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51" w:rsidRDefault="0020455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204551" w:rsidRDefault="00204551">
      <w:pPr>
        <w:widowControl w:val="0"/>
        <w:autoSpaceDE w:val="0"/>
        <w:autoSpaceDN w:val="0"/>
        <w:adjustRightInd w:val="0"/>
        <w:spacing w:after="0" w:line="240" w:lineRule="auto"/>
        <w:jc w:val="both"/>
        <w:outlineLvl w:val="0"/>
        <w:rPr>
          <w:rFonts w:ascii="Calibri" w:hAnsi="Calibri" w:cs="Calibri"/>
        </w:rPr>
      </w:pPr>
    </w:p>
    <w:p w:rsidR="00204551" w:rsidRDefault="0020455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34501</w:t>
      </w:r>
    </w:p>
    <w:p w:rsidR="00204551" w:rsidRDefault="002045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4551" w:rsidRDefault="00204551">
      <w:pPr>
        <w:widowControl w:val="0"/>
        <w:autoSpaceDE w:val="0"/>
        <w:autoSpaceDN w:val="0"/>
        <w:adjustRightInd w:val="0"/>
        <w:spacing w:after="0" w:line="240" w:lineRule="auto"/>
        <w:rPr>
          <w:rFonts w:ascii="Calibri" w:hAnsi="Calibri" w:cs="Calibri"/>
        </w:rPr>
      </w:pPr>
    </w:p>
    <w:p w:rsidR="00204551" w:rsidRDefault="00204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04551" w:rsidRDefault="00204551">
      <w:pPr>
        <w:widowControl w:val="0"/>
        <w:autoSpaceDE w:val="0"/>
        <w:autoSpaceDN w:val="0"/>
        <w:adjustRightInd w:val="0"/>
        <w:spacing w:after="0" w:line="240" w:lineRule="auto"/>
        <w:jc w:val="center"/>
        <w:rPr>
          <w:rFonts w:ascii="Calibri" w:hAnsi="Calibri" w:cs="Calibri"/>
          <w:b/>
          <w:bCs/>
        </w:rPr>
      </w:pPr>
    </w:p>
    <w:p w:rsidR="00204551" w:rsidRDefault="00204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04551" w:rsidRDefault="00204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1060</w:t>
      </w:r>
    </w:p>
    <w:p w:rsidR="00204551" w:rsidRDefault="00204551">
      <w:pPr>
        <w:widowControl w:val="0"/>
        <w:autoSpaceDE w:val="0"/>
        <w:autoSpaceDN w:val="0"/>
        <w:adjustRightInd w:val="0"/>
        <w:spacing w:after="0" w:line="240" w:lineRule="auto"/>
        <w:jc w:val="center"/>
        <w:rPr>
          <w:rFonts w:ascii="Calibri" w:hAnsi="Calibri" w:cs="Calibri"/>
          <w:b/>
          <w:bCs/>
        </w:rPr>
      </w:pPr>
    </w:p>
    <w:p w:rsidR="00204551" w:rsidRDefault="00204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204551" w:rsidRDefault="00204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204551" w:rsidRDefault="00204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31.08.19 ПЕДИАТРИЯ</w:t>
      </w:r>
    </w:p>
    <w:p w:rsidR="00204551" w:rsidRDefault="00204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204551" w:rsidRDefault="00204551">
      <w:pPr>
        <w:widowControl w:val="0"/>
        <w:autoSpaceDE w:val="0"/>
        <w:autoSpaceDN w:val="0"/>
        <w:adjustRightInd w:val="0"/>
        <w:spacing w:after="0" w:line="240" w:lineRule="auto"/>
        <w:jc w:val="center"/>
        <w:rPr>
          <w:rFonts w:ascii="Calibri" w:hAnsi="Calibri" w:cs="Calibri"/>
        </w:rPr>
      </w:pP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31.08.19 Педиатрия (уровень подготовки кадров высшей квалификации).</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04551" w:rsidRDefault="0020455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204551" w:rsidRDefault="00204551">
      <w:pPr>
        <w:widowControl w:val="0"/>
        <w:autoSpaceDE w:val="0"/>
        <w:autoSpaceDN w:val="0"/>
        <w:adjustRightInd w:val="0"/>
        <w:spacing w:after="0" w:line="240" w:lineRule="auto"/>
        <w:jc w:val="center"/>
        <w:rPr>
          <w:rFonts w:ascii="Calibri" w:hAnsi="Calibri" w:cs="Calibri"/>
        </w:rPr>
      </w:pPr>
    </w:p>
    <w:p w:rsidR="00204551" w:rsidRDefault="00204551">
      <w:pPr>
        <w:widowControl w:val="0"/>
        <w:autoSpaceDE w:val="0"/>
        <w:autoSpaceDN w:val="0"/>
        <w:adjustRightInd w:val="0"/>
        <w:spacing w:after="0" w:line="240" w:lineRule="auto"/>
        <w:jc w:val="center"/>
        <w:rPr>
          <w:rFonts w:ascii="Calibri" w:hAnsi="Calibri" w:cs="Calibri"/>
        </w:rPr>
      </w:pPr>
    </w:p>
    <w:p w:rsidR="00204551" w:rsidRDefault="00204551">
      <w:pPr>
        <w:widowControl w:val="0"/>
        <w:autoSpaceDE w:val="0"/>
        <w:autoSpaceDN w:val="0"/>
        <w:adjustRightInd w:val="0"/>
        <w:spacing w:after="0" w:line="240" w:lineRule="auto"/>
        <w:jc w:val="center"/>
        <w:rPr>
          <w:rFonts w:ascii="Calibri" w:hAnsi="Calibri" w:cs="Calibri"/>
        </w:rPr>
      </w:pPr>
    </w:p>
    <w:p w:rsidR="00204551" w:rsidRDefault="00204551">
      <w:pPr>
        <w:widowControl w:val="0"/>
        <w:autoSpaceDE w:val="0"/>
        <w:autoSpaceDN w:val="0"/>
        <w:adjustRightInd w:val="0"/>
        <w:spacing w:after="0" w:line="240" w:lineRule="auto"/>
        <w:jc w:val="center"/>
        <w:rPr>
          <w:rFonts w:ascii="Calibri" w:hAnsi="Calibri" w:cs="Calibri"/>
        </w:rPr>
      </w:pPr>
    </w:p>
    <w:p w:rsidR="00204551" w:rsidRDefault="00204551">
      <w:pPr>
        <w:widowControl w:val="0"/>
        <w:autoSpaceDE w:val="0"/>
        <w:autoSpaceDN w:val="0"/>
        <w:adjustRightInd w:val="0"/>
        <w:spacing w:after="0" w:line="240" w:lineRule="auto"/>
        <w:jc w:val="center"/>
        <w:rPr>
          <w:rFonts w:ascii="Calibri" w:hAnsi="Calibri" w:cs="Calibri"/>
        </w:rPr>
      </w:pPr>
    </w:p>
    <w:p w:rsidR="00204551" w:rsidRDefault="00204551">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204551" w:rsidRDefault="00204551">
      <w:pPr>
        <w:widowControl w:val="0"/>
        <w:autoSpaceDE w:val="0"/>
        <w:autoSpaceDN w:val="0"/>
        <w:adjustRightInd w:val="0"/>
        <w:spacing w:after="0" w:line="240" w:lineRule="auto"/>
        <w:jc w:val="right"/>
        <w:rPr>
          <w:rFonts w:ascii="Calibri" w:hAnsi="Calibri" w:cs="Calibri"/>
        </w:rPr>
      </w:pPr>
    </w:p>
    <w:p w:rsidR="00204551" w:rsidRDefault="0020455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04551" w:rsidRDefault="0020455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04551" w:rsidRDefault="0020455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04551" w:rsidRDefault="00204551">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1060</w:t>
      </w:r>
    </w:p>
    <w:p w:rsidR="00204551" w:rsidRDefault="00204551">
      <w:pPr>
        <w:widowControl w:val="0"/>
        <w:autoSpaceDE w:val="0"/>
        <w:autoSpaceDN w:val="0"/>
        <w:adjustRightInd w:val="0"/>
        <w:spacing w:after="0" w:line="240" w:lineRule="auto"/>
        <w:jc w:val="center"/>
        <w:rPr>
          <w:rFonts w:ascii="Calibri" w:hAnsi="Calibri" w:cs="Calibri"/>
        </w:rPr>
      </w:pPr>
    </w:p>
    <w:p w:rsidR="00204551" w:rsidRDefault="00204551">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204551" w:rsidRDefault="00204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204551" w:rsidRDefault="00204551">
      <w:pPr>
        <w:widowControl w:val="0"/>
        <w:autoSpaceDE w:val="0"/>
        <w:autoSpaceDN w:val="0"/>
        <w:adjustRightInd w:val="0"/>
        <w:spacing w:after="0" w:line="240" w:lineRule="auto"/>
        <w:jc w:val="center"/>
        <w:rPr>
          <w:rFonts w:ascii="Calibri" w:hAnsi="Calibri" w:cs="Calibri"/>
          <w:b/>
          <w:bCs/>
        </w:rPr>
      </w:pPr>
    </w:p>
    <w:p w:rsidR="00204551" w:rsidRDefault="00204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204551" w:rsidRDefault="00204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204551" w:rsidRDefault="00204551">
      <w:pPr>
        <w:widowControl w:val="0"/>
        <w:autoSpaceDE w:val="0"/>
        <w:autoSpaceDN w:val="0"/>
        <w:adjustRightInd w:val="0"/>
        <w:spacing w:after="0" w:line="240" w:lineRule="auto"/>
        <w:jc w:val="center"/>
        <w:rPr>
          <w:rFonts w:ascii="Calibri" w:hAnsi="Calibri" w:cs="Calibri"/>
          <w:b/>
          <w:bCs/>
        </w:rPr>
      </w:pPr>
    </w:p>
    <w:p w:rsidR="00204551" w:rsidRDefault="00204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204551" w:rsidRDefault="0020455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31.08.19 ПЕДИАТРИЯ</w:t>
      </w:r>
    </w:p>
    <w:p w:rsidR="00204551" w:rsidRDefault="00204551">
      <w:pPr>
        <w:widowControl w:val="0"/>
        <w:autoSpaceDE w:val="0"/>
        <w:autoSpaceDN w:val="0"/>
        <w:adjustRightInd w:val="0"/>
        <w:spacing w:after="0" w:line="240" w:lineRule="auto"/>
        <w:jc w:val="center"/>
        <w:rPr>
          <w:rFonts w:ascii="Calibri" w:hAnsi="Calibri" w:cs="Calibri"/>
        </w:rPr>
      </w:pPr>
    </w:p>
    <w:p w:rsidR="00204551" w:rsidRDefault="00204551">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204551" w:rsidRDefault="00204551">
      <w:pPr>
        <w:widowControl w:val="0"/>
        <w:autoSpaceDE w:val="0"/>
        <w:autoSpaceDN w:val="0"/>
        <w:adjustRightInd w:val="0"/>
        <w:spacing w:after="0" w:line="240" w:lineRule="auto"/>
        <w:jc w:val="center"/>
        <w:rPr>
          <w:rFonts w:ascii="Calibri" w:hAnsi="Calibri" w:cs="Calibri"/>
        </w:rPr>
      </w:pP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31.08.19 Педиатрия (далее соответственно - программа ординатуры, специальность).</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204551" w:rsidRDefault="00204551">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204551" w:rsidRDefault="00204551">
      <w:pPr>
        <w:widowControl w:val="0"/>
        <w:autoSpaceDE w:val="0"/>
        <w:autoSpaceDN w:val="0"/>
        <w:adjustRightInd w:val="0"/>
        <w:spacing w:after="0" w:line="240" w:lineRule="auto"/>
        <w:jc w:val="center"/>
        <w:rPr>
          <w:rFonts w:ascii="Calibri" w:hAnsi="Calibri" w:cs="Calibri"/>
        </w:rPr>
      </w:pP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(законные представители) пациентов (далее - родители (законные представители));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детей и подростков, характеризующих состояние их здоровья;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детьми и подростками (ПК-2);</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(ПК-4);</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педиатрической медицинской помощи (ПК-6);</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204551" w:rsidRDefault="00204551">
      <w:pPr>
        <w:widowControl w:val="0"/>
        <w:autoSpaceDE w:val="0"/>
        <w:autoSpaceDN w:val="0"/>
        <w:adjustRightInd w:val="0"/>
        <w:spacing w:after="0" w:line="240" w:lineRule="auto"/>
        <w:ind w:firstLine="540"/>
        <w:jc w:val="both"/>
        <w:rPr>
          <w:rFonts w:ascii="Calibri" w:hAnsi="Calibri" w:cs="Calibri"/>
        </w:rPr>
      </w:pPr>
      <w:hyperlink w:anchor="Par156"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04551" w:rsidRDefault="00204551">
      <w:pPr>
        <w:widowControl w:val="0"/>
        <w:autoSpaceDE w:val="0"/>
        <w:autoSpaceDN w:val="0"/>
        <w:adjustRightInd w:val="0"/>
        <w:spacing w:after="0" w:line="240" w:lineRule="auto"/>
        <w:ind w:firstLine="540"/>
        <w:jc w:val="both"/>
        <w:rPr>
          <w:rFonts w:ascii="Calibri" w:hAnsi="Calibri" w:cs="Calibri"/>
        </w:rPr>
      </w:pPr>
      <w:hyperlink w:anchor="Par164" w:history="1">
        <w:r>
          <w:rPr>
            <w:rFonts w:ascii="Calibri" w:hAnsi="Calibri" w:cs="Calibri"/>
            <w:color w:val="0000FF"/>
          </w:rPr>
          <w:t>Блок 2</w:t>
        </w:r>
      </w:hyperlink>
      <w:r>
        <w:rPr>
          <w:rFonts w:ascii="Calibri" w:hAnsi="Calibri" w:cs="Calibri"/>
        </w:rPr>
        <w:t xml:space="preserve"> "Практики", относящийся как к базовой части программы, так и к ее вариативной части.</w:t>
      </w:r>
    </w:p>
    <w:p w:rsidR="00204551" w:rsidRDefault="00204551">
      <w:pPr>
        <w:widowControl w:val="0"/>
        <w:autoSpaceDE w:val="0"/>
        <w:autoSpaceDN w:val="0"/>
        <w:adjustRightInd w:val="0"/>
        <w:spacing w:after="0" w:line="240" w:lineRule="auto"/>
        <w:ind w:firstLine="540"/>
        <w:jc w:val="both"/>
        <w:rPr>
          <w:rFonts w:ascii="Calibri" w:hAnsi="Calibri" w:cs="Calibri"/>
        </w:rPr>
      </w:pPr>
      <w:hyperlink w:anchor="Par171"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"Врач-педиатр".</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204551" w:rsidRDefault="00204551">
      <w:pPr>
        <w:widowControl w:val="0"/>
        <w:autoSpaceDE w:val="0"/>
        <w:autoSpaceDN w:val="0"/>
        <w:adjustRightInd w:val="0"/>
        <w:spacing w:after="0" w:line="240" w:lineRule="auto"/>
        <w:jc w:val="center"/>
        <w:outlineLvl w:val="2"/>
        <w:rPr>
          <w:rFonts w:ascii="Calibri" w:hAnsi="Calibri" w:cs="Calibri"/>
        </w:rPr>
        <w:sectPr w:rsidR="00204551" w:rsidSect="00EC5060">
          <w:pgSz w:w="11906" w:h="16838"/>
          <w:pgMar w:top="1134" w:right="850" w:bottom="1134" w:left="1701" w:header="708" w:footer="708" w:gutter="0"/>
          <w:cols w:space="708"/>
          <w:docGrid w:linePitch="360"/>
        </w:sectPr>
      </w:pP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204551" w:rsidRDefault="00204551">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400"/>
        <w:gridCol w:w="2696"/>
      </w:tblGrid>
      <w:tr w:rsidR="00204551">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204551">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rPr>
                <w:rFonts w:ascii="Calibri" w:hAnsi="Calibri" w:cs="Calibri"/>
              </w:rPr>
            </w:pPr>
            <w:bookmarkStart w:id="10" w:name="Par156"/>
            <w:bookmarkEnd w:id="10"/>
            <w:r>
              <w:rPr>
                <w:rFonts w:ascii="Calibri" w:hAnsi="Calibri" w:cs="Calibri"/>
              </w:rPr>
              <w:t>Блок 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204551">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rPr>
                <w:rFonts w:ascii="Calibri" w:hAnsi="Calibri" w:cs="Calibri"/>
              </w:rPr>
            </w:pPr>
            <w:bookmarkStart w:id="11" w:name="Par160"/>
            <w:bookmarkEnd w:id="11"/>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20455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rPr>
                <w:rFonts w:ascii="Calibri" w:hAnsi="Calibri" w:cs="Calibri"/>
              </w:rPr>
            </w:pPr>
            <w:bookmarkStart w:id="12" w:name="Par162"/>
            <w:bookmarkEnd w:id="12"/>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204551">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rPr>
                <w:rFonts w:ascii="Calibri" w:hAnsi="Calibri" w:cs="Calibri"/>
              </w:rPr>
            </w:pPr>
            <w:bookmarkStart w:id="13" w:name="Par164"/>
            <w:bookmarkEnd w:id="13"/>
            <w:r>
              <w:rPr>
                <w:rFonts w:ascii="Calibri" w:hAnsi="Calibri" w:cs="Calibri"/>
              </w:rPr>
              <w:t>Блок 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20455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20455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204551">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rPr>
                <w:rFonts w:ascii="Calibri" w:hAnsi="Calibri" w:cs="Calibri"/>
              </w:rPr>
            </w:pPr>
            <w:bookmarkStart w:id="14" w:name="Par171"/>
            <w:bookmarkEnd w:id="14"/>
            <w:r>
              <w:rPr>
                <w:rFonts w:ascii="Calibri" w:hAnsi="Calibri" w:cs="Calibri"/>
              </w:rPr>
              <w:t>Блок 3</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04551">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ind w:firstLine="540"/>
              <w:jc w:val="both"/>
              <w:rPr>
                <w:rFonts w:ascii="Calibri" w:hAnsi="Calibri" w:cs="Calibri"/>
              </w:rPr>
            </w:pP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04551">
        <w:tc>
          <w:tcPr>
            <w:tcW w:w="69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4551" w:rsidRDefault="00204551">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204551" w:rsidRDefault="00204551">
      <w:pPr>
        <w:widowControl w:val="0"/>
        <w:autoSpaceDE w:val="0"/>
        <w:autoSpaceDN w:val="0"/>
        <w:adjustRightInd w:val="0"/>
        <w:spacing w:after="0" w:line="240" w:lineRule="auto"/>
        <w:ind w:firstLine="540"/>
        <w:jc w:val="both"/>
        <w:rPr>
          <w:rFonts w:ascii="Calibri" w:hAnsi="Calibri" w:cs="Calibri"/>
        </w:rPr>
        <w:sectPr w:rsidR="00204551">
          <w:pgSz w:w="16838" w:h="11905" w:orient="landscape"/>
          <w:pgMar w:top="1701" w:right="1134" w:bottom="850" w:left="1134" w:header="720" w:footer="720" w:gutter="0"/>
          <w:cols w:space="720"/>
          <w:noEndnote/>
        </w:sectPr>
      </w:pP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w:t>
      </w:r>
      <w:hyperlink w:anchor="Par160" w:history="1">
        <w:r>
          <w:rPr>
            <w:rFonts w:ascii="Calibri" w:hAnsi="Calibri" w:cs="Calibri"/>
            <w:color w:val="0000FF"/>
          </w:rPr>
          <w:t>базовой части</w:t>
        </w:r>
      </w:hyperlink>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64" w:history="1">
        <w:r>
          <w:rPr>
            <w:rFonts w:ascii="Calibri" w:hAnsi="Calibri" w:cs="Calibri"/>
            <w:color w:val="0000FF"/>
          </w:rPr>
          <w:t>Блок 2</w:t>
        </w:r>
      </w:hyperlink>
      <w:r>
        <w:rPr>
          <w:rFonts w:ascii="Calibri" w:hAnsi="Calibri" w:cs="Calibri"/>
        </w:rPr>
        <w:t xml:space="preserve"> "Практики" входит производственная (клиническая) практика.</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171"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ar162" w:history="1">
        <w:r>
          <w:rPr>
            <w:rFonts w:ascii="Calibri" w:hAnsi="Calibri" w:cs="Calibri"/>
            <w:color w:val="0000FF"/>
          </w:rPr>
          <w:t>вариативной части</w:t>
        </w:r>
      </w:hyperlink>
      <w:r>
        <w:rPr>
          <w:rFonts w:ascii="Calibri" w:hAnsi="Calibri" w:cs="Calibri"/>
        </w:rPr>
        <w:t xml:space="preserve"> Блока 1 "Дисциплины (модули)".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hyperlink w:anchor="Par156"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jc w:val="center"/>
        <w:outlineLvl w:val="1"/>
        <w:rPr>
          <w:rFonts w:ascii="Calibri" w:hAnsi="Calibri" w:cs="Calibri"/>
        </w:rPr>
      </w:pPr>
      <w:bookmarkStart w:id="15" w:name="Par197"/>
      <w:bookmarkEnd w:id="15"/>
      <w:r>
        <w:rPr>
          <w:rFonts w:ascii="Calibri" w:hAnsi="Calibri" w:cs="Calibri"/>
        </w:rPr>
        <w:t>VII. ТРЕБОВАНИЯ К УСЛОВИЯМ РЕАЛИЗАЦИИ ПРОГРАММЫ ОРДИНАТУРЫ</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ind w:firstLine="540"/>
        <w:jc w:val="both"/>
        <w:outlineLvl w:val="2"/>
        <w:rPr>
          <w:rFonts w:ascii="Calibri" w:hAnsi="Calibri" w:cs="Calibri"/>
        </w:rPr>
      </w:pPr>
      <w:bookmarkStart w:id="16" w:name="Par199"/>
      <w:bookmarkEnd w:id="16"/>
      <w:r>
        <w:rPr>
          <w:rFonts w:ascii="Calibri" w:hAnsi="Calibri" w:cs="Calibri"/>
        </w:rPr>
        <w:t>7.1. Общесистемные требования к реализации программы ординатуры.</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ind w:firstLine="540"/>
        <w:jc w:val="both"/>
        <w:outlineLvl w:val="2"/>
        <w:rPr>
          <w:rFonts w:ascii="Calibri" w:hAnsi="Calibri" w:cs="Calibri"/>
        </w:rPr>
      </w:pPr>
      <w:bookmarkStart w:id="17" w:name="Par220"/>
      <w:bookmarkEnd w:id="17"/>
      <w:r>
        <w:rPr>
          <w:rFonts w:ascii="Calibri" w:hAnsi="Calibri" w:cs="Calibri"/>
        </w:rPr>
        <w:t>7.2. Требования к кадровым условиям реализации программы ординатуры.</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ind w:firstLine="540"/>
        <w:jc w:val="both"/>
        <w:outlineLvl w:val="2"/>
        <w:rPr>
          <w:rFonts w:ascii="Calibri" w:hAnsi="Calibri" w:cs="Calibri"/>
        </w:rPr>
      </w:pPr>
      <w:bookmarkStart w:id="18" w:name="Par226"/>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набор и укладка для экстренных профилактических и лечебных мероприятий, электрокардиограф, облучатель бактерицидный, электронные весы для детей до года, пособия для оценки психофизического развития ребенка, аппарат для измерения артериального давления с детскими манжетками, пеленальный стол, сантиметровые ленты) и расходным материалом в количестве, позволяющем обучающимся осваивать умения и навыки, предусмотренные </w:t>
      </w:r>
      <w:r>
        <w:rPr>
          <w:rFonts w:ascii="Calibri" w:hAnsi="Calibri" w:cs="Calibri"/>
        </w:rPr>
        <w:lastRenderedPageBreak/>
        <w:t>профессиональной деятельностью, индивидуально, а также иное оборудование, необходимое для реализации программы ординатуры.</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ind w:firstLine="540"/>
        <w:jc w:val="both"/>
        <w:outlineLvl w:val="2"/>
        <w:rPr>
          <w:rFonts w:ascii="Calibri" w:hAnsi="Calibri" w:cs="Calibri"/>
        </w:rPr>
      </w:pPr>
      <w:bookmarkStart w:id="19" w:name="Par240"/>
      <w:bookmarkEnd w:id="19"/>
      <w:r>
        <w:rPr>
          <w:rFonts w:ascii="Calibri" w:hAnsi="Calibri" w:cs="Calibri"/>
        </w:rPr>
        <w:t>7.4. Требования к финансовым условиям реализации программы ординатуры.</w:t>
      </w:r>
    </w:p>
    <w:p w:rsidR="00204551" w:rsidRDefault="0020455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autoSpaceDE w:val="0"/>
        <w:autoSpaceDN w:val="0"/>
        <w:adjustRightInd w:val="0"/>
        <w:spacing w:after="0" w:line="240" w:lineRule="auto"/>
        <w:ind w:firstLine="540"/>
        <w:jc w:val="both"/>
        <w:rPr>
          <w:rFonts w:ascii="Calibri" w:hAnsi="Calibri" w:cs="Calibri"/>
        </w:rPr>
      </w:pPr>
    </w:p>
    <w:p w:rsidR="00204551" w:rsidRDefault="0020455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204551">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51"/>
    <w:rsid w:val="000009B1"/>
    <w:rsid w:val="001B6F8D"/>
    <w:rsid w:val="00204551"/>
    <w:rsid w:val="002F7B5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320E3-08DE-49AA-94E8-B80C1444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E442CEC0566736E906DA75A14C9967F9BA6ADF3729832A7538DFF149581EEC95300DCEED8AC60d8X4O" TargetMode="External"/><Relationship Id="rId13" Type="http://schemas.openxmlformats.org/officeDocument/2006/relationships/hyperlink" Target="consultantplus://offline/ref=64FE442CEC0566736E906DA75A14C9967F9CA2A8F6779832A7538DFF149581EEC95300DCEED9AC68d8XDO" TargetMode="External"/><Relationship Id="rId3" Type="http://schemas.openxmlformats.org/officeDocument/2006/relationships/webSettings" Target="webSettings.xml"/><Relationship Id="rId7" Type="http://schemas.openxmlformats.org/officeDocument/2006/relationships/hyperlink" Target="consultantplus://offline/ref=64FE442CEC0566736E906DA75A14C9967F98A4ADF0779832A7538DFF149581EEC95300DCEED9AC69d8X4O" TargetMode="External"/><Relationship Id="rId12" Type="http://schemas.openxmlformats.org/officeDocument/2006/relationships/hyperlink" Target="consultantplus://offline/ref=64FE442CEC0566736E906DA75A14C9967F9BA3A5F1759832A7538DFF14d9X5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FE442CEC0566736E906DA75A14C9967F9BA8AAF7769832A7538DFF149581EEC95300DCEED9AC6Dd8XFO" TargetMode="External"/><Relationship Id="rId11" Type="http://schemas.openxmlformats.org/officeDocument/2006/relationships/hyperlink" Target="consultantplus://offline/ref=64FE442CEC0566736E906DA75A14C9967F9BA5A5F0709832A7538DFF14d9X5O" TargetMode="External"/><Relationship Id="rId5" Type="http://schemas.openxmlformats.org/officeDocument/2006/relationships/hyperlink" Target="consultantplus://offline/ref=64FE442CEC0566736E906DA75A14C9967F9BA5AEF3789832A7538DFF149581EEC95300DCEED9AC6Fd8XFO" TargetMode="External"/><Relationship Id="rId15" Type="http://schemas.openxmlformats.org/officeDocument/2006/relationships/hyperlink" Target="consultantplus://offline/ref=64FE442CEC0566736E906DA75A14C9967F98A2ADF7719832A7538DFF149581EEC95300DCEED9AC68d8XFO" TargetMode="External"/><Relationship Id="rId10" Type="http://schemas.openxmlformats.org/officeDocument/2006/relationships/hyperlink" Target="consultantplus://offline/ref=64FE442CEC0566736E906DA75A14C9967F98A1A5F0789832A7538DFF14d9X5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FE442CEC0566736E906DA75A14C9967F9BA6ADF3729832A7538DFF149581EEC95300DCEED8AD69d8XDO" TargetMode="External"/><Relationship Id="rId14" Type="http://schemas.openxmlformats.org/officeDocument/2006/relationships/hyperlink" Target="consultantplus://offline/ref=64FE442CEC0566736E906DA75A14C9967F9FA8ABF2759832A7538DFF14d9X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4375</Words>
  <Characters>24942</Characters>
  <Application>Microsoft Office Word</Application>
  <DocSecurity>0</DocSecurity>
  <Lines>207</Lines>
  <Paragraphs>58</Paragraphs>
  <ScaleCrop>false</ScaleCrop>
  <Company/>
  <LinksUpToDate>false</LinksUpToDate>
  <CharactersWithSpaces>29259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2014-11-20T14:23:00Z</dcterms:created>
  <dcterms:modified xsi:type="dcterms:W3CDTF">2014-11-20T14:23:00Z</dcterms:modified>
</cp:coreProperties>
</file>