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4F8" w:rsidRDefault="00A034F8" w:rsidP="00DF2528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A034F8" w:rsidRDefault="00A034F8" w:rsidP="00DF2528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 Приказом</w:t>
      </w:r>
    </w:p>
    <w:p w:rsidR="00A034F8" w:rsidRDefault="00A034F8" w:rsidP="00DF2528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________________</w:t>
      </w:r>
    </w:p>
    <w:p w:rsidR="00A034F8" w:rsidRPr="00DF2528" w:rsidRDefault="00A034F8" w:rsidP="00DF2528">
      <w:pPr>
        <w:suppressAutoHyphens w:val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__________/Р</w:t>
      </w:r>
    </w:p>
    <w:p w:rsidR="00A034F8" w:rsidRDefault="00A034F8" w:rsidP="00555FB9">
      <w:pPr>
        <w:suppressAutoHyphens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F8" w:rsidRPr="00D95A57" w:rsidRDefault="00A034F8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034F8" w:rsidRPr="00D95A57" w:rsidRDefault="00A03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A5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034F8" w:rsidRPr="00D95A57" w:rsidRDefault="00A03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A57">
        <w:rPr>
          <w:rFonts w:ascii="Times New Roman" w:hAnsi="Times New Roman" w:cs="Times New Roman"/>
          <w:b/>
          <w:bCs/>
          <w:sz w:val="24"/>
          <w:szCs w:val="24"/>
        </w:rPr>
        <w:t>об университетских научных грантах</w:t>
      </w:r>
    </w:p>
    <w:p w:rsidR="00A034F8" w:rsidRPr="00D95A57" w:rsidRDefault="00A03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F8" w:rsidRPr="00D95A57" w:rsidRDefault="00A034F8">
      <w:pPr>
        <w:spacing w:line="264" w:lineRule="auto"/>
        <w:ind w:left="11" w:firstLine="6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95A57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A034F8" w:rsidRPr="00D95A57" w:rsidRDefault="00A034F8">
      <w:pPr>
        <w:spacing w:line="264" w:lineRule="auto"/>
        <w:ind w:right="10"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1F0F98">
      <w:pPr>
        <w:pStyle w:val="ListParagraph"/>
        <w:numPr>
          <w:ilvl w:val="1"/>
          <w:numId w:val="10"/>
        </w:numPr>
        <w:tabs>
          <w:tab w:val="left" w:pos="631"/>
        </w:tabs>
        <w:ind w:left="0" w:right="57" w:firstLine="629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 xml:space="preserve">Положение об </w:t>
      </w:r>
      <w:r w:rsidRPr="00D95A57">
        <w:rPr>
          <w:bCs/>
          <w:sz w:val="24"/>
          <w:szCs w:val="24"/>
          <w:lang w:val="ru-RU"/>
        </w:rPr>
        <w:t>университетских научных грантах</w:t>
      </w:r>
      <w:r>
        <w:rPr>
          <w:bCs/>
          <w:sz w:val="24"/>
          <w:szCs w:val="24"/>
          <w:lang w:val="ru-RU"/>
        </w:rPr>
        <w:t xml:space="preserve"> </w:t>
      </w:r>
      <w:r w:rsidRPr="00D95A57">
        <w:rPr>
          <w:sz w:val="24"/>
          <w:szCs w:val="24"/>
          <w:lang w:val="ru-RU"/>
        </w:rPr>
        <w:t>ФГАОУ ВО Первый МГМУ им. И.М. Сеченова Минздрава России (Сеченовский Университет) (далее - Положение) разработано в соответствии с Федеральным законом от 23.08.1996 №127-ФЗ «О науке и государственной научно-технической политике», Федеральным законом от 29.12.2012 №273-ФЗ «Об</w:t>
      </w:r>
      <w:r w:rsidRPr="00D95A57">
        <w:rPr>
          <w:sz w:val="24"/>
          <w:szCs w:val="24"/>
          <w:lang w:val="ru-RU" w:eastAsia="ru-RU"/>
        </w:rPr>
        <w:t>образовании в Российской Федерации»,</w:t>
      </w:r>
      <w:r w:rsidRPr="00D95A57">
        <w:rPr>
          <w:sz w:val="24"/>
          <w:szCs w:val="24"/>
          <w:lang w:val="ru-RU"/>
        </w:rPr>
        <w:t xml:space="preserve"> Указом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D95A57">
          <w:rPr>
            <w:sz w:val="24"/>
            <w:szCs w:val="24"/>
            <w:lang w:val="ru-RU"/>
          </w:rPr>
          <w:t>2012 г</w:t>
        </w:r>
      </w:smartTag>
      <w:r w:rsidRPr="00D95A57">
        <w:rPr>
          <w:sz w:val="24"/>
          <w:szCs w:val="24"/>
          <w:lang w:val="ru-RU"/>
        </w:rPr>
        <w:t>. № 599 «О мерах по</w:t>
      </w:r>
      <w:r w:rsidRPr="00D95A57">
        <w:rPr>
          <w:sz w:val="24"/>
          <w:szCs w:val="24"/>
          <w:lang w:val="ru-RU" w:eastAsia="ru-RU"/>
        </w:rPr>
        <w:t xml:space="preserve"> реализации  государственной политики в области образования и науки»</w:t>
      </w:r>
      <w:r w:rsidRPr="00D95A57">
        <w:rPr>
          <w:sz w:val="24"/>
          <w:szCs w:val="24"/>
          <w:lang w:val="ru-RU"/>
        </w:rPr>
        <w:t xml:space="preserve">, </w:t>
      </w:r>
      <w:r w:rsidRPr="00D95A57">
        <w:rPr>
          <w:sz w:val="24"/>
          <w:szCs w:val="24"/>
          <w:lang w:val="ru-RU" w:eastAsia="ru-RU"/>
        </w:rPr>
        <w:t xml:space="preserve">Уставом </w:t>
      </w:r>
      <w:r w:rsidRPr="00D95A57">
        <w:rPr>
          <w:sz w:val="24"/>
          <w:szCs w:val="24"/>
          <w:lang w:val="ru-RU"/>
        </w:rPr>
        <w:t xml:space="preserve">ФГАОУ ВО Первый МГМУ им. И.М. Сеченова Минздрава России (Сеченовский Университет), иными нормативными документами, регламентирующими научную деятельность. </w:t>
      </w:r>
    </w:p>
    <w:p w:rsidR="00A034F8" w:rsidRPr="00D95A57" w:rsidRDefault="00A034F8" w:rsidP="001F0F98">
      <w:pPr>
        <w:pStyle w:val="ListParagraph"/>
        <w:numPr>
          <w:ilvl w:val="1"/>
          <w:numId w:val="10"/>
        </w:numPr>
        <w:tabs>
          <w:tab w:val="left" w:pos="631"/>
        </w:tabs>
        <w:ind w:left="0" w:right="57" w:firstLine="629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Настоящее Положение устанавливает порядок планирования, отбора, организации и приемов результатов научных исследований, реализуемых за счет университетских научных грантов.</w:t>
      </w:r>
    </w:p>
    <w:p w:rsidR="00A034F8" w:rsidRPr="00D95A57" w:rsidRDefault="00A034F8" w:rsidP="001F0F98">
      <w:pPr>
        <w:pStyle w:val="ListParagraph"/>
        <w:numPr>
          <w:ilvl w:val="1"/>
          <w:numId w:val="10"/>
        </w:numPr>
        <w:tabs>
          <w:tab w:val="left" w:pos="631"/>
        </w:tabs>
        <w:ind w:left="0" w:right="57" w:firstLine="629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Финансированиеуниверситетских научных грантов на проведение научных исследований осуществляется из внебюджетных средств в соответствии со сметой расходов.</w:t>
      </w:r>
    </w:p>
    <w:p w:rsidR="00A034F8" w:rsidRPr="00D95A57" w:rsidRDefault="00A034F8" w:rsidP="001F0F98">
      <w:pPr>
        <w:pStyle w:val="ListParagraph"/>
        <w:numPr>
          <w:ilvl w:val="1"/>
          <w:numId w:val="10"/>
        </w:numPr>
        <w:tabs>
          <w:tab w:val="left" w:pos="427"/>
          <w:tab w:val="left" w:pos="631"/>
        </w:tabs>
        <w:ind w:left="0" w:right="57" w:firstLine="629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Целями университетских научных грантов являются: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-активное привлечение к научным исследованиям научно-педагогических работников, способных эффективно развивать фундаментальную и прикладную науку;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-наиболее полное и эффективное использование полученных результатов в образовательном процессе, в развитии научного потенциала университета, в практическом внедрение результатов НИР;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-поддержка новых направлений научных исследований во всех подразделениях университета, развитие сотрудничества с отечественными и зарубежными научными центрами мирового уровня;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-создание научных заделов по новым направлениям исследований для участия в конкурсах ФЦП, РФФИ и других конкурсов федерального уровня;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-выявление и поддержка наиболее перспективных научных проектов на различных этапах развития с созданием задела для последующего привлечения внебюджетного финансирования или коммерциализации результатов проекта;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 содействие в подготовке научно-педагогических кадров высшей квалификации;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-увеличение доли молодых ученых в общем объеме исследований;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-привлечение зарубежных ученых к научно-исследовательским работам вуза и повышения качества проектов до мирового уровня;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 xml:space="preserve">-повышение публикационной активности в высокорейтинговых журналах, индексируемых в </w:t>
      </w:r>
      <w:r w:rsidRPr="00D95A57"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57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57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D95A57">
        <w:rPr>
          <w:rFonts w:ascii="Times New Roman" w:hAnsi="Times New Roman" w:cs="Times New Roman"/>
          <w:sz w:val="24"/>
          <w:szCs w:val="24"/>
        </w:rPr>
        <w:t xml:space="preserve"> и </w:t>
      </w:r>
      <w:r w:rsidRPr="00D95A57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95A57">
        <w:rPr>
          <w:rFonts w:ascii="Times New Roman" w:hAnsi="Times New Roman" w:cs="Times New Roman"/>
          <w:sz w:val="24"/>
          <w:szCs w:val="24"/>
        </w:rPr>
        <w:t>.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2C5BE3">
      <w:pPr>
        <w:suppressAutoHyphens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A57">
        <w:rPr>
          <w:rFonts w:ascii="Times New Roman" w:hAnsi="Times New Roman" w:cs="Times New Roman"/>
          <w:b/>
          <w:bCs/>
          <w:sz w:val="24"/>
          <w:szCs w:val="24"/>
        </w:rPr>
        <w:t>2. Организация конкурса университетских научных грантов</w:t>
      </w:r>
    </w:p>
    <w:p w:rsidR="00A034F8" w:rsidRPr="00D95A57" w:rsidRDefault="00A034F8" w:rsidP="001F0F98">
      <w:pPr>
        <w:tabs>
          <w:tab w:val="left" w:pos="1440"/>
        </w:tabs>
        <w:ind w:right="57" w:firstLine="6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Университетские научные гранты являются одной из форм научной деятельности университета.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Университетские научные гранты выделяются на срок в пределах одного календарного года.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Решение о проведении конкурсного отбора на выделение научных грантов принимается Ученым советом и утверждается ректором университета.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Количество и объемы финансирования университетских научных грантов определяется ежегодно ректором университета.</w:t>
      </w:r>
    </w:p>
    <w:p w:rsidR="00A034F8" w:rsidRPr="00D95A57" w:rsidRDefault="00A034F8" w:rsidP="00340783">
      <w:pPr>
        <w:pStyle w:val="BodyText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D95A57">
        <w:rPr>
          <w:color w:val="auto"/>
          <w:lang w:eastAsia="en-US"/>
        </w:rPr>
        <w:t>На конкурс могут быть представлены коллективные или индивидуальные проекты научных грантов, подготовленные штатными сотрудниками Университета. При коллективном проекте научного гранта, среди авторов должен быть указан руководитель проекта научного гранта.</w:t>
      </w:r>
    </w:p>
    <w:p w:rsidR="00A034F8" w:rsidRPr="00D95A57" w:rsidRDefault="00A034F8" w:rsidP="00340783">
      <w:pPr>
        <w:pStyle w:val="BodyText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D95A57">
        <w:rPr>
          <w:color w:val="auto"/>
          <w:lang w:eastAsia="en-US"/>
        </w:rPr>
        <w:t>Руководитель проекта научного гранта несет ответственность за целевое, эффективное использование средств университетского научного гранта, проведение научного исследования в соответствии с техническим заданием, своевременное представление отчетной и иной документации.</w:t>
      </w:r>
    </w:p>
    <w:p w:rsidR="00A034F8" w:rsidRPr="00D95A57" w:rsidRDefault="00A034F8" w:rsidP="00340783">
      <w:pPr>
        <w:pStyle w:val="BodyText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D95A57">
        <w:rPr>
          <w:color w:val="auto"/>
          <w:lang w:eastAsia="en-US"/>
        </w:rPr>
        <w:t>Каждый сотрудник может принимать одновременно участие только в одном проекте научного гранта.</w:t>
      </w:r>
    </w:p>
    <w:p w:rsidR="00A034F8" w:rsidRPr="00D95A57" w:rsidRDefault="00A034F8" w:rsidP="00340783">
      <w:pPr>
        <w:pStyle w:val="BodyText"/>
        <w:numPr>
          <w:ilvl w:val="0"/>
          <w:numId w:val="23"/>
        </w:numPr>
        <w:spacing w:line="240" w:lineRule="auto"/>
        <w:ind w:left="0" w:firstLine="482"/>
        <w:rPr>
          <w:color w:val="auto"/>
          <w:lang w:eastAsia="en-US"/>
        </w:rPr>
      </w:pPr>
      <w:r w:rsidRPr="00D95A57">
        <w:rPr>
          <w:color w:val="auto"/>
          <w:lang w:eastAsia="en-US"/>
        </w:rPr>
        <w:t>Для проведения конкурса университетских научных грантов назначается конкурсная комиссия, состав которой утверждается приказом ректора.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27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В установленные приказом ректора сроки проведения конкурса авторами конкурсных проектов научных грантов подаются Заявки на участие в конкурсе в научно-организационный отдел Университета для проведения технической экспертизы. Заявки с приложениями должны быть подготовлены в соответствии с требованиями настоящего Положения. Заявки представляются как в бумажном печатном варианте (в одном экземпляре), подписанном руководителем проекта научного гранта, пронумерованном, прошнурованном, так и в электронном варианте. Общий объем материалов заявки не должен превышать 5 страниц машинописного текста.</w:t>
      </w:r>
    </w:p>
    <w:p w:rsidR="00A034F8" w:rsidRPr="00D95A57" w:rsidRDefault="00A034F8" w:rsidP="00340783">
      <w:pPr>
        <w:pStyle w:val="BodyText"/>
        <w:numPr>
          <w:ilvl w:val="0"/>
          <w:numId w:val="23"/>
        </w:numPr>
        <w:tabs>
          <w:tab w:val="clear" w:pos="480"/>
          <w:tab w:val="left" w:pos="427"/>
        </w:tabs>
        <w:spacing w:line="240" w:lineRule="auto"/>
        <w:ind w:left="0" w:firstLine="482"/>
        <w:rPr>
          <w:color w:val="auto"/>
          <w:lang w:eastAsia="en-US"/>
        </w:rPr>
      </w:pPr>
      <w:r w:rsidRPr="00D95A57">
        <w:rPr>
          <w:color w:val="auto"/>
          <w:lang w:eastAsia="en-US"/>
        </w:rPr>
        <w:t>Заявки, не соответствующие условиям участия в конкурсе, представленные с нарушением требований или после установленного срока, не рассматриваются.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27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Заявки, прошедшие техническую экспертизу в научно-организационном отделе, передаются для рассмотрения в конкурсную комиссию.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Конкурсная комиссия проводит экспертизу каждой заявки по 4-х бальной системе.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Критериями отбора заявок являются: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 актуальность и новизна;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-основная цель и решаемые задачи;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E56FED">
        <w:rPr>
          <w:rFonts w:ascii="Times New Roman" w:hAnsi="Times New Roman" w:cs="Times New Roman"/>
          <w:sz w:val="24"/>
          <w:szCs w:val="24"/>
        </w:rPr>
        <w:t>-соответствие проекта приоритетным направлениям научных исследований Институтов научно-технологического парка биомедицины Университета;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 практическая значимость;</w:t>
      </w:r>
    </w:p>
    <w:p w:rsidR="00A034F8" w:rsidRPr="00E56FED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 xml:space="preserve">- наличие зарубежных полнотекстовых публикаций по теме проекта </w:t>
      </w:r>
      <w:r w:rsidRPr="00E56FED">
        <w:rPr>
          <w:rFonts w:ascii="Times New Roman" w:hAnsi="Times New Roman" w:cs="Times New Roman"/>
          <w:sz w:val="24"/>
          <w:szCs w:val="24"/>
        </w:rPr>
        <w:t xml:space="preserve">за последний год в изданиях уровня </w:t>
      </w:r>
      <w:r w:rsidRPr="00E56FE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56FED">
        <w:rPr>
          <w:rFonts w:ascii="Times New Roman" w:hAnsi="Times New Roman" w:cs="Times New Roman"/>
          <w:sz w:val="24"/>
          <w:szCs w:val="24"/>
        </w:rPr>
        <w:t>1-</w:t>
      </w:r>
      <w:r w:rsidRPr="00E56FE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56FED">
        <w:rPr>
          <w:rFonts w:ascii="Times New Roman" w:hAnsi="Times New Roman" w:cs="Times New Roman"/>
          <w:sz w:val="24"/>
          <w:szCs w:val="24"/>
        </w:rPr>
        <w:t>2;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E56FED">
        <w:rPr>
          <w:rFonts w:ascii="Times New Roman" w:hAnsi="Times New Roman" w:cs="Times New Roman"/>
          <w:sz w:val="24"/>
          <w:szCs w:val="24"/>
        </w:rPr>
        <w:t>-оценка задела по теме проекта;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 сравнение с аналогами;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 xml:space="preserve">-возможность внедрения в практику в течение 3-х лет;  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-участие в проекте аспирантов, молодых ученых;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-квалификация исполнителей;</w:t>
      </w:r>
    </w:p>
    <w:p w:rsidR="00A034F8" w:rsidRPr="00D95A57" w:rsidRDefault="00A034F8" w:rsidP="00340783">
      <w:pPr>
        <w:tabs>
          <w:tab w:val="left" w:pos="480"/>
        </w:tabs>
        <w:ind w:firstLine="482"/>
        <w:rPr>
          <w:rFonts w:ascii="Times New Roman" w:hAnsi="Times New Roman" w:cs="Times New Roman"/>
          <w:sz w:val="24"/>
          <w:szCs w:val="24"/>
        </w:rPr>
      </w:pPr>
      <w:r w:rsidRPr="00E56FED">
        <w:rPr>
          <w:rFonts w:ascii="Times New Roman" w:hAnsi="Times New Roman" w:cs="Times New Roman"/>
          <w:sz w:val="24"/>
          <w:szCs w:val="24"/>
        </w:rPr>
        <w:t>-наличие научного соруководителя из числа иностранных специалистов (дает преимущество).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85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В случае необходимости конкурсная комиссия может привлечь для экспертизы независимого эксперта (не являющегося сотрудником Университета).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42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 xml:space="preserve">На основании решения конкурсной комиссии ректор издает приказ о результатах проведения конкурса. </w:t>
      </w:r>
    </w:p>
    <w:p w:rsidR="00A034F8" w:rsidRPr="00D95A57" w:rsidRDefault="00A034F8" w:rsidP="00340783">
      <w:pPr>
        <w:pStyle w:val="ListParagraph"/>
        <w:numPr>
          <w:ilvl w:val="0"/>
          <w:numId w:val="23"/>
        </w:numPr>
        <w:tabs>
          <w:tab w:val="left" w:pos="480"/>
        </w:tabs>
        <w:ind w:left="0" w:firstLine="482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Результаты проекта должны быть отражены в публикациях журналов, индексируемых в Web</w:t>
      </w:r>
      <w:r>
        <w:rPr>
          <w:sz w:val="24"/>
          <w:szCs w:val="24"/>
          <w:lang w:val="ru-RU"/>
        </w:rPr>
        <w:t xml:space="preserve"> </w:t>
      </w:r>
      <w:r w:rsidRPr="00D95A57">
        <w:rPr>
          <w:sz w:val="24"/>
          <w:szCs w:val="24"/>
          <w:lang w:val="ru-RU"/>
        </w:rPr>
        <w:t>of</w:t>
      </w:r>
      <w:r>
        <w:rPr>
          <w:sz w:val="24"/>
          <w:szCs w:val="24"/>
          <w:lang w:val="ru-RU"/>
        </w:rPr>
        <w:t xml:space="preserve"> </w:t>
      </w:r>
      <w:r w:rsidRPr="00D95A57">
        <w:rPr>
          <w:sz w:val="24"/>
          <w:szCs w:val="24"/>
          <w:lang w:val="ru-RU"/>
        </w:rPr>
        <w:t xml:space="preserve">Science и Scopus. Факт публикации (принятие в печать) </w:t>
      </w:r>
      <w:r>
        <w:rPr>
          <w:sz w:val="24"/>
          <w:szCs w:val="24"/>
          <w:lang w:val="ru-RU"/>
        </w:rPr>
        <w:t xml:space="preserve">подтверждается </w:t>
      </w:r>
      <w:r w:rsidRPr="00D95A57">
        <w:rPr>
          <w:sz w:val="24"/>
          <w:szCs w:val="24"/>
          <w:lang w:val="ru-RU"/>
        </w:rPr>
        <w:t xml:space="preserve">соответствующими документами (не менее двух публикаций за текущий </w:t>
      </w:r>
      <w:r w:rsidRPr="00E56FED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 xml:space="preserve"> </w:t>
      </w:r>
      <w:r w:rsidRPr="00E56FED">
        <w:rPr>
          <w:sz w:val="24"/>
          <w:szCs w:val="24"/>
          <w:lang w:val="ru-RU"/>
        </w:rPr>
        <w:t xml:space="preserve">уровня </w:t>
      </w:r>
      <w:r w:rsidRPr="00E56FED">
        <w:rPr>
          <w:sz w:val="24"/>
          <w:szCs w:val="24"/>
        </w:rPr>
        <w:t>Q</w:t>
      </w:r>
      <w:r w:rsidRPr="00E56FED">
        <w:rPr>
          <w:sz w:val="24"/>
          <w:szCs w:val="24"/>
          <w:lang w:val="ru-RU"/>
        </w:rPr>
        <w:t xml:space="preserve">1, </w:t>
      </w:r>
      <w:r w:rsidRPr="00E56FED">
        <w:rPr>
          <w:sz w:val="24"/>
          <w:szCs w:val="24"/>
        </w:rPr>
        <w:t>Q</w:t>
      </w:r>
      <w:r w:rsidRPr="00E56FED">
        <w:rPr>
          <w:sz w:val="24"/>
          <w:szCs w:val="24"/>
          <w:lang w:val="ru-RU"/>
        </w:rPr>
        <w:t>2</w:t>
      </w:r>
      <w:r w:rsidRPr="00D95A57">
        <w:rPr>
          <w:sz w:val="24"/>
          <w:szCs w:val="24"/>
          <w:lang w:val="ru-RU"/>
        </w:rPr>
        <w:t>);</w:t>
      </w:r>
    </w:p>
    <w:p w:rsidR="00A034F8" w:rsidRPr="00D95A57" w:rsidRDefault="00A034F8" w:rsidP="00C9749E">
      <w:pPr>
        <w:tabs>
          <w:tab w:val="left" w:pos="427"/>
        </w:tabs>
        <w:ind w:firstLine="482"/>
        <w:jc w:val="both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2C5BE3">
      <w:pPr>
        <w:tabs>
          <w:tab w:val="left" w:pos="427"/>
        </w:tabs>
        <w:ind w:right="57" w:firstLine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3.Финансирование университетского научного гранта</w:t>
      </w:r>
    </w:p>
    <w:p w:rsidR="00A034F8" w:rsidRPr="00D95A57" w:rsidRDefault="00A034F8" w:rsidP="001F0F98">
      <w:pPr>
        <w:pStyle w:val="BodyText"/>
        <w:tabs>
          <w:tab w:val="clear" w:pos="480"/>
          <w:tab w:val="left" w:pos="427"/>
        </w:tabs>
        <w:spacing w:line="240" w:lineRule="auto"/>
        <w:ind w:right="57" w:firstLine="629"/>
      </w:pPr>
    </w:p>
    <w:p w:rsidR="00A034F8" w:rsidRPr="00D95A57" w:rsidRDefault="00A034F8" w:rsidP="00340783">
      <w:pPr>
        <w:pStyle w:val="BodyText"/>
        <w:numPr>
          <w:ilvl w:val="0"/>
          <w:numId w:val="24"/>
        </w:numPr>
        <w:tabs>
          <w:tab w:val="clear" w:pos="480"/>
          <w:tab w:val="left" w:pos="427"/>
        </w:tabs>
        <w:spacing w:line="240" w:lineRule="auto"/>
        <w:ind w:left="0" w:firstLine="425"/>
        <w:rPr>
          <w:bCs/>
        </w:rPr>
      </w:pPr>
      <w:r w:rsidRPr="00D95A57">
        <w:t xml:space="preserve">Максимальная сумма средств, выделяемая на </w:t>
      </w:r>
      <w:r w:rsidRPr="00D95A57">
        <w:rPr>
          <w:bCs/>
        </w:rPr>
        <w:t>университетские научные гранты, определяется на календарный год при формировании бюджета Университета на соответствующий год.</w:t>
      </w:r>
    </w:p>
    <w:p w:rsidR="00A034F8" w:rsidRPr="00D95A57" w:rsidRDefault="00A034F8" w:rsidP="00340783">
      <w:pPr>
        <w:pStyle w:val="BodyText"/>
        <w:numPr>
          <w:ilvl w:val="0"/>
          <w:numId w:val="24"/>
        </w:numPr>
        <w:tabs>
          <w:tab w:val="clear" w:pos="480"/>
          <w:tab w:val="left" w:pos="427"/>
        </w:tabs>
        <w:spacing w:line="240" w:lineRule="auto"/>
        <w:ind w:left="0" w:firstLine="425"/>
        <w:rPr>
          <w:b/>
          <w:bCs/>
        </w:rPr>
      </w:pPr>
      <w:r w:rsidRPr="00D95A57">
        <w:rPr>
          <w:bCs/>
        </w:rPr>
        <w:t xml:space="preserve">Допускается финансирование </w:t>
      </w:r>
      <w:r w:rsidRPr="00D95A57">
        <w:t>проекта</w:t>
      </w:r>
      <w:r w:rsidRPr="00D95A57">
        <w:rPr>
          <w:bCs/>
        </w:rPr>
        <w:t xml:space="preserve"> научного гранта в меньших объемах, чем предусмотрена максимальная сумма университетского научного гранта (например, по смете предполагается закупка оборудования, имеющегося в наличии в лаборатории и т.д.</w:t>
      </w:r>
      <w:r w:rsidRPr="00D95A57">
        <w:rPr>
          <w:b/>
          <w:bCs/>
        </w:rPr>
        <w:t>)</w:t>
      </w:r>
    </w:p>
    <w:p w:rsidR="00A034F8" w:rsidRPr="00D95A57" w:rsidRDefault="00A034F8" w:rsidP="00340783">
      <w:pPr>
        <w:pStyle w:val="ListParagraph"/>
        <w:numPr>
          <w:ilvl w:val="0"/>
          <w:numId w:val="24"/>
        </w:numPr>
        <w:ind w:left="0" w:firstLine="425"/>
        <w:rPr>
          <w:b/>
          <w:bCs/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 xml:space="preserve">В этом случае участник проекта научного гранта вправе отказаться от получения гранта. </w:t>
      </w:r>
    </w:p>
    <w:p w:rsidR="00A034F8" w:rsidRPr="00D95A57" w:rsidRDefault="00A034F8" w:rsidP="00340783">
      <w:pPr>
        <w:pStyle w:val="BodyText"/>
        <w:numPr>
          <w:ilvl w:val="0"/>
          <w:numId w:val="24"/>
        </w:numPr>
        <w:tabs>
          <w:tab w:val="clear" w:pos="480"/>
          <w:tab w:val="left" w:pos="427"/>
        </w:tabs>
        <w:spacing w:line="240" w:lineRule="auto"/>
        <w:ind w:left="0" w:firstLine="425"/>
      </w:pPr>
      <w:r w:rsidRPr="00D95A57">
        <w:t>Средства гранта могут быть направлены на финансирование следующих затрат:</w:t>
      </w:r>
    </w:p>
    <w:p w:rsidR="00A034F8" w:rsidRPr="00D95A57" w:rsidRDefault="00A034F8" w:rsidP="00340783">
      <w:pPr>
        <w:pStyle w:val="BodyText"/>
        <w:tabs>
          <w:tab w:val="clear" w:pos="480"/>
          <w:tab w:val="left" w:pos="427"/>
        </w:tabs>
        <w:spacing w:line="240" w:lineRule="auto"/>
        <w:ind w:firstLine="425"/>
      </w:pPr>
      <w:r w:rsidRPr="00D95A57">
        <w:t xml:space="preserve">- оплату труда (с учетом налога на доходы физических лиц и страховых взносов) участников проекта научного гранта, но не более 40% от максимальной суммы </w:t>
      </w:r>
      <w:r w:rsidRPr="00D95A57">
        <w:rPr>
          <w:bCs/>
        </w:rPr>
        <w:t xml:space="preserve">внутриуниверситетского научного </w:t>
      </w:r>
      <w:r w:rsidRPr="00D95A57">
        <w:t>гранта (участие аспирантов в гранте не оплачивается);</w:t>
      </w:r>
    </w:p>
    <w:p w:rsidR="00A034F8" w:rsidRPr="00D95A57" w:rsidRDefault="00A034F8" w:rsidP="00340783">
      <w:pPr>
        <w:pStyle w:val="BodyText"/>
        <w:tabs>
          <w:tab w:val="clear" w:pos="480"/>
          <w:tab w:val="left" w:pos="427"/>
        </w:tabs>
        <w:spacing w:line="240" w:lineRule="auto"/>
        <w:ind w:firstLine="425"/>
      </w:pPr>
      <w:r w:rsidRPr="00D95A57">
        <w:t>- на приобретение расходных материалов (реактивы, канцтовары, картриджи и т.д.);</w:t>
      </w:r>
    </w:p>
    <w:p w:rsidR="00A034F8" w:rsidRPr="00D95A57" w:rsidRDefault="00A034F8" w:rsidP="00340783">
      <w:pPr>
        <w:pStyle w:val="BodyText"/>
        <w:tabs>
          <w:tab w:val="clear" w:pos="480"/>
          <w:tab w:val="left" w:pos="427"/>
        </w:tabs>
        <w:spacing w:line="240" w:lineRule="auto"/>
        <w:ind w:firstLine="425"/>
      </w:pPr>
      <w:r w:rsidRPr="00D95A57">
        <w:t>- на приобретение оборудования, используемое для проекта;</w:t>
      </w:r>
    </w:p>
    <w:p w:rsidR="00A034F8" w:rsidRPr="00D95A57" w:rsidRDefault="00A034F8" w:rsidP="00340783">
      <w:pPr>
        <w:pStyle w:val="BodyText"/>
        <w:tabs>
          <w:tab w:val="clear" w:pos="480"/>
          <w:tab w:val="left" w:pos="427"/>
        </w:tabs>
        <w:spacing w:line="240" w:lineRule="auto"/>
        <w:ind w:firstLine="425"/>
      </w:pPr>
      <w:r w:rsidRPr="00D95A57">
        <w:t>-на программное обеспечение;</w:t>
      </w:r>
    </w:p>
    <w:p w:rsidR="00A034F8" w:rsidRPr="00D95A57" w:rsidRDefault="00A034F8" w:rsidP="00340783">
      <w:pPr>
        <w:pStyle w:val="BodyText"/>
        <w:tabs>
          <w:tab w:val="clear" w:pos="480"/>
          <w:tab w:val="left" w:pos="427"/>
        </w:tabs>
        <w:spacing w:line="240" w:lineRule="auto"/>
        <w:ind w:firstLine="425"/>
      </w:pPr>
      <w:r w:rsidRPr="00D95A57">
        <w:t>-иные расходы, с вязанные с продвижением результатов исследования.</w:t>
      </w:r>
    </w:p>
    <w:p w:rsidR="00A034F8" w:rsidRPr="00D95A57" w:rsidRDefault="00A034F8" w:rsidP="001F0F98">
      <w:pPr>
        <w:ind w:right="57" w:firstLine="62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034F8" w:rsidRPr="00D95A57" w:rsidRDefault="00A034F8" w:rsidP="002C5BE3">
      <w:pPr>
        <w:ind w:right="57" w:firstLine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4.Контроль и отчетность.</w:t>
      </w:r>
    </w:p>
    <w:p w:rsidR="00A034F8" w:rsidRPr="00D95A57" w:rsidRDefault="00A034F8" w:rsidP="001F0F98">
      <w:pPr>
        <w:ind w:right="57" w:firstLine="6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4F8" w:rsidRPr="00D95A57" w:rsidRDefault="00A034F8" w:rsidP="00340783">
      <w:pPr>
        <w:pStyle w:val="ListParagraph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Руководитель коллективного или индивидуального проекта, получивший грант, обязан:</w:t>
      </w:r>
    </w:p>
    <w:p w:rsidR="00A034F8" w:rsidRPr="00D95A57" w:rsidRDefault="00A034F8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-утвердить рабочую группу по данному университетскому научному гранту;</w:t>
      </w:r>
    </w:p>
    <w:p w:rsidR="00A034F8" w:rsidRPr="00D95A57" w:rsidRDefault="00A034F8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 вести учет расходования средств, выделенных на грант, и обеспечивать его целевое использование;</w:t>
      </w:r>
    </w:p>
    <w:p w:rsidR="00A034F8" w:rsidRPr="00D95A57" w:rsidRDefault="00A034F8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 представлять промежуточный и итоговый отчет о реализации научного проекта;</w:t>
      </w:r>
    </w:p>
    <w:p w:rsidR="00A034F8" w:rsidRPr="00D95A57" w:rsidRDefault="00A034F8" w:rsidP="00340783">
      <w:pPr>
        <w:ind w:left="720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-обеспечивать достижение показателей эффективности реализации научного проекта.</w:t>
      </w:r>
    </w:p>
    <w:p w:rsidR="00A034F8" w:rsidRPr="00D95A57" w:rsidRDefault="00A034F8" w:rsidP="00340783">
      <w:pPr>
        <w:pStyle w:val="ListParagraph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По окончание работ (этапа работ) руководитель университетского научного гранта представляет в конкурсную комиссию промежуточный/заключительный отчет о научной работе.</w:t>
      </w:r>
    </w:p>
    <w:p w:rsidR="00A034F8" w:rsidRPr="00D95A57" w:rsidRDefault="00A034F8" w:rsidP="00340783">
      <w:pPr>
        <w:pStyle w:val="ListParagraph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 xml:space="preserve">Решение о принятии или непринятии результатов промежуточной отчетности принимает конкурсная комиссия. </w:t>
      </w:r>
    </w:p>
    <w:p w:rsidR="00A034F8" w:rsidRPr="00D95A57" w:rsidRDefault="00A034F8" w:rsidP="00340783">
      <w:pPr>
        <w:pStyle w:val="ListParagraph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 xml:space="preserve">В случае непредставления руководителем университетского научного гранта отчетных материалов в установленные сроки без уважительных причин, некачественное выполнение гранта по этапам руководитель университетского научного гранта может быть заменен или прекращено исполнение гранта. </w:t>
      </w:r>
    </w:p>
    <w:p w:rsidR="00A034F8" w:rsidRPr="00D95A57" w:rsidRDefault="00A034F8" w:rsidP="00340783">
      <w:pPr>
        <w:pStyle w:val="ListParagraph"/>
        <w:numPr>
          <w:ilvl w:val="0"/>
          <w:numId w:val="25"/>
        </w:numPr>
        <w:ind w:left="0" w:firstLine="720"/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Оплата труда участников университетских научных грантов производится после утверждения результатовуниверситетского научного гранта Ученым советом.</w:t>
      </w:r>
    </w:p>
    <w:p w:rsidR="00A034F8" w:rsidRPr="00D95A57" w:rsidRDefault="00A034F8" w:rsidP="0034078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4F8" w:rsidRPr="00D95A57" w:rsidRDefault="00A034F8" w:rsidP="00340783">
      <w:pPr>
        <w:tabs>
          <w:tab w:val="left" w:pos="44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0A2BB7">
      <w:pPr>
        <w:tabs>
          <w:tab w:val="left" w:pos="442"/>
        </w:tabs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DF2528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br w:type="page"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57">
        <w:rPr>
          <w:rFonts w:ascii="Times New Roman" w:hAnsi="Times New Roman" w:cs="Times New Roman"/>
          <w:sz w:val="24"/>
          <w:szCs w:val="24"/>
        </w:rPr>
        <w:t>1</w:t>
      </w:r>
    </w:p>
    <w:p w:rsidR="00A034F8" w:rsidRPr="00D95A57" w:rsidRDefault="00A034F8" w:rsidP="00E1687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 xml:space="preserve">к </w:t>
      </w:r>
      <w:r w:rsidRPr="00D95A57">
        <w:rPr>
          <w:rFonts w:ascii="Times New Roman" w:hAnsi="Times New Roman" w:cs="Times New Roman"/>
          <w:bCs/>
          <w:sz w:val="24"/>
          <w:szCs w:val="24"/>
        </w:rPr>
        <w:t>Положению</w:t>
      </w:r>
    </w:p>
    <w:p w:rsidR="00A034F8" w:rsidRDefault="00A034F8" w:rsidP="00E1687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D95A57">
        <w:rPr>
          <w:rFonts w:ascii="Times New Roman" w:hAnsi="Times New Roman" w:cs="Times New Roman"/>
          <w:bCs/>
          <w:sz w:val="24"/>
          <w:szCs w:val="24"/>
        </w:rPr>
        <w:t>университетских</w:t>
      </w:r>
    </w:p>
    <w:p w:rsidR="00A034F8" w:rsidRPr="00D95A57" w:rsidRDefault="00A034F8" w:rsidP="00E1687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5A57">
        <w:rPr>
          <w:rFonts w:ascii="Times New Roman" w:hAnsi="Times New Roman" w:cs="Times New Roman"/>
          <w:bCs/>
          <w:sz w:val="24"/>
          <w:szCs w:val="24"/>
        </w:rPr>
        <w:t xml:space="preserve"> научных гра</w:t>
      </w:r>
      <w:r>
        <w:rPr>
          <w:rFonts w:ascii="Times New Roman" w:hAnsi="Times New Roman" w:cs="Times New Roman"/>
          <w:bCs/>
          <w:sz w:val="24"/>
          <w:szCs w:val="24"/>
        </w:rPr>
        <w:t>нтах</w:t>
      </w:r>
    </w:p>
    <w:p w:rsidR="00A034F8" w:rsidRPr="00D95A57" w:rsidRDefault="00A034F8" w:rsidP="00E1687A">
      <w:pPr>
        <w:tabs>
          <w:tab w:val="left" w:pos="442"/>
        </w:tabs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E16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 xml:space="preserve">Заявка на Университетский грант </w:t>
      </w:r>
    </w:p>
    <w:p w:rsidR="00A034F8" w:rsidRPr="00D95A57" w:rsidRDefault="00A034F8" w:rsidP="00E168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4F8" w:rsidRPr="00D95A57" w:rsidRDefault="00A034F8" w:rsidP="00E16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 xml:space="preserve">1. Название проекта: </w:t>
      </w:r>
    </w:p>
    <w:p w:rsidR="00A034F8" w:rsidRPr="00D95A57" w:rsidRDefault="00A034F8" w:rsidP="00E16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E1687A">
      <w:pPr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2. Цель проекта:</w:t>
      </w:r>
    </w:p>
    <w:p w:rsidR="00A034F8" w:rsidRPr="00D95A57" w:rsidRDefault="00A034F8" w:rsidP="00E1687A">
      <w:pPr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E1687A">
      <w:pPr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3</w:t>
      </w:r>
      <w:r w:rsidRPr="00D95A57">
        <w:rPr>
          <w:rFonts w:ascii="Times New Roman" w:hAnsi="Times New Roman" w:cs="Times New Roman"/>
          <w:sz w:val="24"/>
          <w:szCs w:val="24"/>
        </w:rPr>
        <w:t xml:space="preserve">. </w:t>
      </w:r>
      <w:r w:rsidRPr="00D95A57">
        <w:rPr>
          <w:rFonts w:ascii="Times New Roman" w:hAnsi="Times New Roman" w:cs="Times New Roman"/>
          <w:b/>
          <w:sz w:val="24"/>
          <w:szCs w:val="24"/>
        </w:rPr>
        <w:t>Вид работ</w:t>
      </w:r>
      <w:r w:rsidRPr="00D95A57">
        <w:rPr>
          <w:rFonts w:ascii="Times New Roman" w:hAnsi="Times New Roman" w:cs="Times New Roman"/>
          <w:sz w:val="24"/>
          <w:szCs w:val="24"/>
        </w:rPr>
        <w:t>: НИР/НИОКР</w:t>
      </w:r>
    </w:p>
    <w:p w:rsidR="00A034F8" w:rsidRPr="00D95A57" w:rsidRDefault="00A034F8" w:rsidP="00E1687A">
      <w:pPr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E1687A">
      <w:pPr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4</w:t>
      </w:r>
      <w:r w:rsidRPr="00D95A57">
        <w:rPr>
          <w:rFonts w:ascii="Times New Roman" w:hAnsi="Times New Roman" w:cs="Times New Roman"/>
          <w:sz w:val="24"/>
          <w:szCs w:val="24"/>
        </w:rPr>
        <w:t xml:space="preserve">. </w:t>
      </w:r>
      <w:r w:rsidRPr="00D95A57"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A034F8" w:rsidRPr="00D95A57" w:rsidRDefault="00A034F8" w:rsidP="00E1687A">
      <w:pPr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E1687A">
      <w:pPr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5. Данные о руководителе проекта и контактном лице: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662"/>
      </w:tblGrid>
      <w:tr w:rsidR="00A034F8" w:rsidRPr="00D95A57" w:rsidTr="0033274A">
        <w:trPr>
          <w:trHeight w:val="696"/>
        </w:trPr>
        <w:tc>
          <w:tcPr>
            <w:tcW w:w="3085" w:type="dxa"/>
          </w:tcPr>
          <w:p w:rsidR="00A034F8" w:rsidRPr="00D95A57" w:rsidRDefault="00A034F8" w:rsidP="0033274A">
            <w:pPr>
              <w:pStyle w:val="-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7">
              <w:rPr>
                <w:rFonts w:ascii="Times New Roman" w:hAnsi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6662" w:type="dxa"/>
          </w:tcPr>
          <w:p w:rsidR="00A034F8" w:rsidRPr="00D95A57" w:rsidRDefault="00A034F8" w:rsidP="0033274A">
            <w:pPr>
              <w:pStyle w:val="-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5A57">
              <w:rPr>
                <w:rFonts w:ascii="Times New Roman" w:hAnsi="Times New Roman"/>
                <w:b/>
                <w:sz w:val="24"/>
                <w:szCs w:val="24"/>
              </w:rPr>
              <w:t>Ф.И.О., контактный телефон, электронная почта</w:t>
            </w:r>
          </w:p>
        </w:tc>
      </w:tr>
      <w:tr w:rsidR="00A034F8" w:rsidRPr="00D95A57" w:rsidTr="0033274A">
        <w:trPr>
          <w:trHeight w:val="696"/>
        </w:trPr>
        <w:tc>
          <w:tcPr>
            <w:tcW w:w="3085" w:type="dxa"/>
          </w:tcPr>
          <w:p w:rsidR="00A034F8" w:rsidRPr="00D95A57" w:rsidRDefault="00A034F8" w:rsidP="0033274A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Руководитель проекта:</w:t>
            </w:r>
          </w:p>
        </w:tc>
        <w:tc>
          <w:tcPr>
            <w:tcW w:w="6662" w:type="dxa"/>
          </w:tcPr>
          <w:p w:rsidR="00A034F8" w:rsidRPr="00D95A57" w:rsidRDefault="00A034F8" w:rsidP="0033274A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8" w:rsidRPr="00D95A57" w:rsidTr="0033274A">
        <w:trPr>
          <w:trHeight w:val="696"/>
        </w:trPr>
        <w:tc>
          <w:tcPr>
            <w:tcW w:w="3085" w:type="dxa"/>
          </w:tcPr>
          <w:p w:rsidR="00A034F8" w:rsidRPr="001F6FED" w:rsidRDefault="00A034F8" w:rsidP="0033274A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38C">
              <w:rPr>
                <w:rFonts w:ascii="Times New Roman" w:hAnsi="Times New Roman"/>
                <w:sz w:val="24"/>
                <w:szCs w:val="24"/>
              </w:rPr>
              <w:t>Научный со-руководитель проекта из числа иностранных специалистов</w:t>
            </w:r>
          </w:p>
        </w:tc>
        <w:tc>
          <w:tcPr>
            <w:tcW w:w="6662" w:type="dxa"/>
          </w:tcPr>
          <w:p w:rsidR="00A034F8" w:rsidRPr="00D95A57" w:rsidRDefault="00A034F8" w:rsidP="0033274A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8" w:rsidRPr="00D95A57" w:rsidTr="0033274A">
        <w:trPr>
          <w:trHeight w:val="696"/>
        </w:trPr>
        <w:tc>
          <w:tcPr>
            <w:tcW w:w="3085" w:type="dxa"/>
          </w:tcPr>
          <w:p w:rsidR="00A034F8" w:rsidRPr="00D95A57" w:rsidRDefault="00A034F8" w:rsidP="0033274A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 xml:space="preserve">Контактное лицо по проекту (может совпадать с руководителем): </w:t>
            </w:r>
          </w:p>
        </w:tc>
        <w:tc>
          <w:tcPr>
            <w:tcW w:w="6662" w:type="dxa"/>
          </w:tcPr>
          <w:p w:rsidR="00A034F8" w:rsidRPr="00D95A57" w:rsidRDefault="00A034F8" w:rsidP="0033274A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4F8" w:rsidRPr="00D95A57" w:rsidRDefault="00A034F8" w:rsidP="00E1687A">
      <w:pPr>
        <w:rPr>
          <w:rFonts w:ascii="Times New Roman" w:hAnsi="Times New Roman" w:cs="Times New Roman"/>
          <w:b/>
          <w:sz w:val="24"/>
          <w:szCs w:val="24"/>
        </w:rPr>
      </w:pPr>
    </w:p>
    <w:p w:rsidR="00A034F8" w:rsidRPr="00D95A57" w:rsidRDefault="00A034F8" w:rsidP="00E1687A">
      <w:pPr>
        <w:rPr>
          <w:rFonts w:ascii="Times New Roman" w:hAnsi="Times New Roman" w:cs="Times New Roman"/>
          <w:b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6. Данные о проекте:</w:t>
      </w:r>
    </w:p>
    <w:p w:rsidR="00A034F8" w:rsidRPr="00D95A57" w:rsidRDefault="00A034F8" w:rsidP="00E168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81"/>
      </w:tblGrid>
      <w:tr w:rsidR="00A034F8" w:rsidRPr="00D95A57" w:rsidTr="00E1286C">
        <w:trPr>
          <w:trHeight w:val="462"/>
        </w:trPr>
        <w:tc>
          <w:tcPr>
            <w:tcW w:w="9781" w:type="dxa"/>
          </w:tcPr>
          <w:p w:rsidR="00A034F8" w:rsidRPr="00D95A57" w:rsidRDefault="00A034F8" w:rsidP="00E3335D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95A57">
              <w:rPr>
                <w:rFonts w:ascii="Times New Roman" w:hAnsi="Times New Roman" w:cs="Times New Roman"/>
                <w:b/>
                <w:sz w:val="24"/>
                <w:szCs w:val="24"/>
              </w:rPr>
              <w:t>РЕЗЮМЕ ПРОЕКТА</w:t>
            </w:r>
          </w:p>
        </w:tc>
      </w:tr>
      <w:tr w:rsidR="00A034F8" w:rsidRPr="00D95A57" w:rsidTr="00E1286C">
        <w:trPr>
          <w:trHeight w:val="845"/>
        </w:trPr>
        <w:tc>
          <w:tcPr>
            <w:tcW w:w="9781" w:type="dxa"/>
          </w:tcPr>
          <w:p w:rsidR="00A034F8" w:rsidRPr="00D95A57" w:rsidRDefault="00A034F8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Постановка проблемы.</w:t>
            </w:r>
          </w:p>
          <w:p w:rsidR="00A034F8" w:rsidRPr="00D95A57" w:rsidRDefault="00A034F8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Цель исследования</w:t>
            </w:r>
          </w:p>
          <w:p w:rsidR="00A034F8" w:rsidRPr="00D95A57" w:rsidRDefault="00A034F8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 xml:space="preserve">Задачи исследования </w:t>
            </w:r>
          </w:p>
          <w:p w:rsidR="00A034F8" w:rsidRPr="00D95A57" w:rsidRDefault="00A034F8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  <w:p w:rsidR="00A034F8" w:rsidRPr="00D95A57" w:rsidRDefault="00A034F8" w:rsidP="00E1286C">
            <w:pPr>
              <w:pStyle w:val="1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Значимость ожидаемых результатов для здравоохранения</w:t>
            </w:r>
          </w:p>
        </w:tc>
      </w:tr>
      <w:tr w:rsidR="00A034F8" w:rsidRPr="00D95A57" w:rsidTr="00E1286C">
        <w:tc>
          <w:tcPr>
            <w:tcW w:w="9781" w:type="dxa"/>
          </w:tcPr>
          <w:p w:rsidR="00A034F8" w:rsidRPr="00D95A57" w:rsidRDefault="00A034F8" w:rsidP="00E3335D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A034F8" w:rsidRPr="00D95A57" w:rsidTr="00E1286C">
        <w:trPr>
          <w:trHeight w:val="593"/>
        </w:trPr>
        <w:tc>
          <w:tcPr>
            <w:tcW w:w="9781" w:type="dxa"/>
            <w:vMerge w:val="restart"/>
          </w:tcPr>
          <w:p w:rsidR="00A034F8" w:rsidRPr="00D95A57" w:rsidRDefault="00A034F8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Краткое описание проблемы, на решение которой направлен проект</w:t>
            </w:r>
          </w:p>
          <w:p w:rsidR="00A034F8" w:rsidRPr="00D95A57" w:rsidRDefault="00A034F8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Новизна проекта</w:t>
            </w:r>
          </w:p>
          <w:p w:rsidR="00A034F8" w:rsidRPr="00D95A57" w:rsidRDefault="00A034F8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Подходы, которые будут использоваться для ее решения</w:t>
            </w:r>
          </w:p>
          <w:p w:rsidR="00A034F8" w:rsidRPr="00D95A57" w:rsidRDefault="00A034F8" w:rsidP="00E1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95A57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Описание проекта </w:t>
            </w:r>
          </w:p>
          <w:p w:rsidR="00A034F8" w:rsidRPr="00D95A57" w:rsidRDefault="00A034F8" w:rsidP="00E1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и его практическая значимость</w:t>
            </w:r>
          </w:p>
          <w:p w:rsidR="00A034F8" w:rsidRPr="00D95A57" w:rsidRDefault="00A034F8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Задел по теме проекта, имеющийся у исполнителя</w:t>
            </w:r>
          </w:p>
          <w:p w:rsidR="00A034F8" w:rsidRPr="00D95A57" w:rsidRDefault="00A034F8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  <w:p w:rsidR="00A034F8" w:rsidRPr="00D95A57" w:rsidRDefault="00A034F8" w:rsidP="00E1286C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(наличие необходимого оборудования, клинической/экспериментальной базы)</w:t>
            </w:r>
          </w:p>
          <w:p w:rsidR="00A034F8" w:rsidRPr="00D95A57" w:rsidRDefault="00A034F8" w:rsidP="00E12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конечного результата (решения проблемы, продукта, технологии  и др.) </w:t>
            </w:r>
          </w:p>
          <w:p w:rsidR="00A034F8" w:rsidRPr="00D95A57" w:rsidRDefault="00A034F8" w:rsidP="00E1286C">
            <w:pPr>
              <w:pStyle w:val="-11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>Сравнение с наиболее близкими мировыми аналогами в плане решения описанной проблемы</w:t>
            </w:r>
          </w:p>
        </w:tc>
      </w:tr>
      <w:tr w:rsidR="00A034F8" w:rsidRPr="00D95A57" w:rsidTr="00E1286C">
        <w:trPr>
          <w:trHeight w:val="1423"/>
        </w:trPr>
        <w:tc>
          <w:tcPr>
            <w:tcW w:w="9781" w:type="dxa"/>
            <w:vMerge/>
          </w:tcPr>
          <w:p w:rsidR="00A034F8" w:rsidRPr="00D95A57" w:rsidRDefault="00A034F8" w:rsidP="006359AB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8" w:rsidRPr="00D95A57" w:rsidTr="00E1286C">
        <w:trPr>
          <w:trHeight w:val="650"/>
        </w:trPr>
        <w:tc>
          <w:tcPr>
            <w:tcW w:w="9781" w:type="dxa"/>
            <w:vMerge/>
          </w:tcPr>
          <w:p w:rsidR="00A034F8" w:rsidRPr="00D95A57" w:rsidRDefault="00A034F8" w:rsidP="006359AB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8" w:rsidRPr="00D95A57" w:rsidTr="00E1286C">
        <w:trPr>
          <w:trHeight w:val="833"/>
        </w:trPr>
        <w:tc>
          <w:tcPr>
            <w:tcW w:w="9781" w:type="dxa"/>
            <w:vMerge/>
          </w:tcPr>
          <w:p w:rsidR="00A034F8" w:rsidRPr="00D95A57" w:rsidRDefault="00A034F8" w:rsidP="006359AB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4F8" w:rsidRPr="00D95A57" w:rsidRDefault="00A034F8" w:rsidP="003830D0">
      <w:pPr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7. Квалификация исполнителей:</w:t>
      </w:r>
    </w:p>
    <w:p w:rsidR="00A034F8" w:rsidRPr="00D95A57" w:rsidRDefault="00A034F8" w:rsidP="003830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4"/>
        <w:gridCol w:w="1559"/>
        <w:gridCol w:w="1701"/>
        <w:gridCol w:w="2267"/>
      </w:tblGrid>
      <w:tr w:rsidR="00A034F8" w:rsidRPr="00D95A57" w:rsidTr="00E1286C">
        <w:trPr>
          <w:trHeight w:val="480"/>
        </w:trPr>
        <w:tc>
          <w:tcPr>
            <w:tcW w:w="4254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559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Возраст на дату подачи заявки</w:t>
            </w:r>
          </w:p>
        </w:tc>
        <w:tc>
          <w:tcPr>
            <w:tcW w:w="1701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по теме проекта</w:t>
            </w:r>
          </w:p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034F8" w:rsidRPr="00217EF2" w:rsidRDefault="00A034F8" w:rsidP="003E3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Индекс Хирша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(Scopus)</w:t>
            </w:r>
          </w:p>
        </w:tc>
      </w:tr>
      <w:tr w:rsidR="00A034F8" w:rsidRPr="00D95A57" w:rsidTr="00E1286C">
        <w:trPr>
          <w:trHeight w:val="480"/>
        </w:trPr>
        <w:tc>
          <w:tcPr>
            <w:tcW w:w="9781" w:type="dxa"/>
            <w:gridSpan w:val="4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Руководитель работ</w:t>
            </w:r>
          </w:p>
        </w:tc>
      </w:tr>
      <w:tr w:rsidR="00A034F8" w:rsidRPr="00D95A57" w:rsidTr="00E1286C">
        <w:trPr>
          <w:trHeight w:val="480"/>
        </w:trPr>
        <w:tc>
          <w:tcPr>
            <w:tcW w:w="4254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34F8" w:rsidRPr="00D95A57" w:rsidTr="00E1286C">
        <w:trPr>
          <w:trHeight w:val="480"/>
        </w:trPr>
        <w:tc>
          <w:tcPr>
            <w:tcW w:w="4254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38C">
              <w:rPr>
                <w:rFonts w:ascii="Times New Roman" w:hAnsi="Times New Roman"/>
                <w:sz w:val="24"/>
                <w:szCs w:val="24"/>
              </w:rPr>
              <w:t>Научный со-руководитель проекта из числа иностранных специалистов</w:t>
            </w:r>
          </w:p>
        </w:tc>
        <w:tc>
          <w:tcPr>
            <w:tcW w:w="1559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034F8" w:rsidRPr="001F6FED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E1286C">
        <w:trPr>
          <w:trHeight w:val="480"/>
        </w:trPr>
        <w:tc>
          <w:tcPr>
            <w:tcW w:w="4254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ind w:hanging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034F8" w:rsidRPr="001F6FED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E1286C">
        <w:trPr>
          <w:trHeight w:val="480"/>
        </w:trPr>
        <w:tc>
          <w:tcPr>
            <w:tcW w:w="9781" w:type="dxa"/>
            <w:gridSpan w:val="4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Доктора наук</w:t>
            </w:r>
          </w:p>
        </w:tc>
      </w:tr>
      <w:tr w:rsidR="00A034F8" w:rsidRPr="00D95A57" w:rsidTr="00E1286C">
        <w:trPr>
          <w:trHeight w:val="480"/>
        </w:trPr>
        <w:tc>
          <w:tcPr>
            <w:tcW w:w="4254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34F8" w:rsidRPr="00D95A57" w:rsidTr="00E1286C">
        <w:trPr>
          <w:trHeight w:val="480"/>
        </w:trPr>
        <w:tc>
          <w:tcPr>
            <w:tcW w:w="9781" w:type="dxa"/>
            <w:gridSpan w:val="4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Кандидаты наук</w:t>
            </w:r>
          </w:p>
        </w:tc>
      </w:tr>
      <w:tr w:rsidR="00A034F8" w:rsidRPr="00D95A57" w:rsidTr="00E1286C">
        <w:trPr>
          <w:trHeight w:val="549"/>
        </w:trPr>
        <w:tc>
          <w:tcPr>
            <w:tcW w:w="4254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E1286C">
        <w:trPr>
          <w:trHeight w:val="480"/>
        </w:trPr>
        <w:tc>
          <w:tcPr>
            <w:tcW w:w="9781" w:type="dxa"/>
            <w:gridSpan w:val="4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A57">
              <w:rPr>
                <w:rFonts w:ascii="Times New Roman" w:hAnsi="Times New Roman" w:cs="Times New Roman"/>
                <w:sz w:val="24"/>
                <w:szCs w:val="24"/>
              </w:rPr>
              <w:t>Прочие исполнители</w:t>
            </w:r>
          </w:p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E1286C">
        <w:trPr>
          <w:trHeight w:val="480"/>
        </w:trPr>
        <w:tc>
          <w:tcPr>
            <w:tcW w:w="4254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A034F8" w:rsidRPr="00D95A57" w:rsidRDefault="00A034F8" w:rsidP="00332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4F8" w:rsidRPr="00D95A57" w:rsidRDefault="00A034F8" w:rsidP="003830D0">
      <w:pPr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8. Опыт участия руководителей и основных исполнителей в выполнении проектов за последние 5 лет:</w:t>
      </w:r>
    </w:p>
    <w:p w:rsidR="00A034F8" w:rsidRPr="00D95A57" w:rsidRDefault="00A034F8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0"/>
        <w:gridCol w:w="1970"/>
        <w:gridCol w:w="1971"/>
        <w:gridCol w:w="1971"/>
        <w:gridCol w:w="1971"/>
      </w:tblGrid>
      <w:tr w:rsidR="00A034F8" w:rsidRPr="00D95A57" w:rsidTr="00684405">
        <w:tc>
          <w:tcPr>
            <w:tcW w:w="1970" w:type="dxa"/>
          </w:tcPr>
          <w:p w:rsidR="00A034F8" w:rsidRPr="00684405" w:rsidRDefault="00A034F8" w:rsidP="003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0" w:type="dxa"/>
          </w:tcPr>
          <w:p w:rsidR="00A034F8" w:rsidRPr="00684405" w:rsidRDefault="00A034F8" w:rsidP="003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71" w:type="dxa"/>
          </w:tcPr>
          <w:p w:rsidR="00A034F8" w:rsidRPr="00684405" w:rsidRDefault="00A034F8" w:rsidP="003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034F8" w:rsidRPr="00684405" w:rsidRDefault="00A034F8" w:rsidP="003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  <w:p w:rsidR="00A034F8" w:rsidRPr="00684405" w:rsidRDefault="00A034F8" w:rsidP="003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(руководитель,  исполнитель)</w:t>
            </w:r>
          </w:p>
        </w:tc>
        <w:tc>
          <w:tcPr>
            <w:tcW w:w="1971" w:type="dxa"/>
          </w:tcPr>
          <w:p w:rsidR="00A034F8" w:rsidRPr="00684405" w:rsidRDefault="00A034F8" w:rsidP="003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проекта / грантодатель </w:t>
            </w:r>
          </w:p>
        </w:tc>
        <w:tc>
          <w:tcPr>
            <w:tcW w:w="1971" w:type="dxa"/>
          </w:tcPr>
          <w:p w:rsidR="00A034F8" w:rsidRPr="00684405" w:rsidRDefault="00A034F8" w:rsidP="0033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</w:t>
            </w:r>
          </w:p>
        </w:tc>
      </w:tr>
      <w:tr w:rsidR="00A034F8" w:rsidRPr="00D95A57" w:rsidTr="00684405">
        <w:tc>
          <w:tcPr>
            <w:tcW w:w="1970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4F8" w:rsidRPr="00D95A57" w:rsidRDefault="00A034F8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81162C">
      <w:p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 xml:space="preserve">9. </w:t>
      </w:r>
      <w:r w:rsidRPr="00D95A57">
        <w:rPr>
          <w:rFonts w:ascii="Times New Roman" w:hAnsi="Times New Roman" w:cs="Times New Roman"/>
          <w:bCs/>
          <w:sz w:val="24"/>
          <w:szCs w:val="24"/>
        </w:rPr>
        <w:t xml:space="preserve">Список основных публикаций автора (авторского коллектива) по теме проекта в журналах, индексируемых в </w:t>
      </w:r>
      <w:r w:rsidRPr="00D95A57">
        <w:rPr>
          <w:rFonts w:ascii="Times New Roman" w:hAnsi="Times New Roman" w:cs="Times New Roman"/>
          <w:sz w:val="24"/>
          <w:szCs w:val="24"/>
        </w:rPr>
        <w:t>базах WOS/Scopus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57">
        <w:rPr>
          <w:rFonts w:ascii="Times New Roman" w:hAnsi="Times New Roman" w:cs="Times New Roman"/>
          <w:bCs/>
          <w:sz w:val="24"/>
          <w:szCs w:val="24"/>
        </w:rPr>
        <w:t>за последние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5A57">
        <w:rPr>
          <w:rFonts w:ascii="Times New Roman" w:hAnsi="Times New Roman" w:cs="Times New Roman"/>
          <w:bCs/>
          <w:sz w:val="24"/>
          <w:szCs w:val="24"/>
        </w:rPr>
        <w:t>года с указанием квартиля журнала и типа публикации (</w:t>
      </w:r>
      <w:r w:rsidRPr="00D95A57">
        <w:rPr>
          <w:rFonts w:ascii="Times New Roman" w:hAnsi="Times New Roman" w:cs="Times New Roman"/>
          <w:bCs/>
          <w:sz w:val="24"/>
          <w:szCs w:val="24"/>
          <w:lang w:val="en-US"/>
        </w:rPr>
        <w:t>Article</w:t>
      </w:r>
      <w:r w:rsidRPr="00D95A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95A57">
        <w:rPr>
          <w:rFonts w:ascii="Times New Roman" w:hAnsi="Times New Roman" w:cs="Times New Roman"/>
          <w:bCs/>
          <w:sz w:val="24"/>
          <w:szCs w:val="24"/>
          <w:lang w:val="en-US"/>
        </w:rPr>
        <w:t>Review</w:t>
      </w:r>
      <w:r w:rsidRPr="00D95A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95A57">
        <w:rPr>
          <w:rFonts w:ascii="Times New Roman" w:hAnsi="Times New Roman" w:cs="Times New Roman"/>
          <w:bCs/>
          <w:sz w:val="24"/>
          <w:szCs w:val="24"/>
          <w:lang w:val="en-US"/>
        </w:rPr>
        <w:t>Letter</w:t>
      </w:r>
      <w:r w:rsidRPr="00D95A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95A57">
        <w:rPr>
          <w:rFonts w:ascii="Times New Roman" w:hAnsi="Times New Roman" w:cs="Times New Roman"/>
          <w:bCs/>
          <w:sz w:val="24"/>
          <w:szCs w:val="24"/>
          <w:lang w:val="en-US"/>
        </w:rPr>
        <w:t>Note</w:t>
      </w:r>
      <w:r w:rsidRPr="00D95A57">
        <w:rPr>
          <w:rFonts w:ascii="Times New Roman" w:hAnsi="Times New Roman" w:cs="Times New Roman"/>
          <w:bCs/>
          <w:sz w:val="24"/>
          <w:szCs w:val="24"/>
        </w:rPr>
        <w:t>).</w:t>
      </w:r>
    </w:p>
    <w:p w:rsidR="00A034F8" w:rsidRPr="00D95A57" w:rsidRDefault="00A034F8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10. Дополнительная информация:</w:t>
      </w:r>
    </w:p>
    <w:p w:rsidR="00A034F8" w:rsidRPr="00D95A57" w:rsidRDefault="00A034F8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A034F8" w:rsidRPr="00D95A57" w:rsidTr="0081162C">
        <w:trPr>
          <w:trHeight w:val="696"/>
        </w:trPr>
        <w:tc>
          <w:tcPr>
            <w:tcW w:w="9923" w:type="dxa"/>
          </w:tcPr>
          <w:p w:rsidR="00A034F8" w:rsidRPr="00D95A57" w:rsidRDefault="00A034F8" w:rsidP="0081162C">
            <w:pPr>
              <w:pStyle w:val="-11"/>
              <w:spacing w:after="0" w:line="240" w:lineRule="auto"/>
              <w:ind w:left="0" w:firstLine="6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57">
              <w:rPr>
                <w:rFonts w:ascii="Times New Roman" w:hAnsi="Times New Roman"/>
                <w:sz w:val="24"/>
                <w:szCs w:val="24"/>
              </w:rPr>
              <w:t xml:space="preserve">Получают ли участники проекта сейчас или получали раньше финансирование на решение задач настоящего проекта  </w:t>
            </w:r>
          </w:p>
        </w:tc>
      </w:tr>
      <w:tr w:rsidR="00A034F8" w:rsidRPr="00D95A57" w:rsidTr="0081162C">
        <w:trPr>
          <w:trHeight w:val="696"/>
        </w:trPr>
        <w:tc>
          <w:tcPr>
            <w:tcW w:w="9923" w:type="dxa"/>
          </w:tcPr>
          <w:p w:rsidR="00A034F8" w:rsidRPr="00D95A57" w:rsidRDefault="00A034F8" w:rsidP="0081162C">
            <w:pPr>
              <w:pStyle w:val="-11"/>
              <w:spacing w:after="0" w:line="240" w:lineRule="auto"/>
              <w:ind w:left="0" w:firstLine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4F8" w:rsidRDefault="00A034F8" w:rsidP="00C52B5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034F8" w:rsidRDefault="00A034F8" w:rsidP="00C52B5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034F8" w:rsidRDefault="00A034F8" w:rsidP="00C52B5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034F8" w:rsidRPr="00D95A57" w:rsidRDefault="00A034F8" w:rsidP="00C52B5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11.Смета расходов на проведение научных исследований</w:t>
      </w:r>
    </w:p>
    <w:p w:rsidR="00A034F8" w:rsidRPr="00D95A57" w:rsidRDefault="00A034F8" w:rsidP="00C52B57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034F8" w:rsidRPr="00D95A57" w:rsidRDefault="00A034F8" w:rsidP="00C52B57">
      <w:pPr>
        <w:suppressAutoHyphens w:val="0"/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Тема проекта научного гранта:</w:t>
      </w:r>
    </w:p>
    <w:p w:rsidR="00A034F8" w:rsidRPr="00D95A57" w:rsidRDefault="00A034F8" w:rsidP="0081162C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81162C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977"/>
        <w:gridCol w:w="2409"/>
        <w:gridCol w:w="2268"/>
      </w:tblGrid>
      <w:tr w:rsidR="00A034F8" w:rsidRPr="00D95A57" w:rsidTr="00684405">
        <w:tc>
          <w:tcPr>
            <w:tcW w:w="95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240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</w:tc>
        <w:tc>
          <w:tcPr>
            <w:tcW w:w="2268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034F8" w:rsidRPr="00D95A57" w:rsidTr="00684405">
        <w:tc>
          <w:tcPr>
            <w:tcW w:w="95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Оплата труда (в т. ч. страховые взносы)</w:t>
            </w:r>
          </w:p>
        </w:tc>
        <w:tc>
          <w:tcPr>
            <w:tcW w:w="240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684405">
        <w:tc>
          <w:tcPr>
            <w:tcW w:w="95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240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684405">
        <w:tc>
          <w:tcPr>
            <w:tcW w:w="95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Оплата публикаций</w:t>
            </w:r>
          </w:p>
        </w:tc>
        <w:tc>
          <w:tcPr>
            <w:tcW w:w="240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684405">
        <w:tc>
          <w:tcPr>
            <w:tcW w:w="95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684405">
        <w:tc>
          <w:tcPr>
            <w:tcW w:w="95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4F8" w:rsidRPr="00D95A57" w:rsidRDefault="00A034F8" w:rsidP="0081162C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81162C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81162C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81162C">
      <w:pPr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034F8" w:rsidRDefault="00A034F8" w:rsidP="0081162C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D95A57">
        <w:rPr>
          <w:rFonts w:ascii="Times New Roman" w:hAnsi="Times New Roman" w:cs="Times New Roman"/>
          <w:b/>
          <w:sz w:val="24"/>
          <w:szCs w:val="24"/>
        </w:rPr>
        <w:t>12.Подпись руководителя проекта научного гранта.</w:t>
      </w:r>
    </w:p>
    <w:p w:rsidR="00A034F8" w:rsidRDefault="00A034F8" w:rsidP="0081162C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034F8" w:rsidRDefault="00A034F8" w:rsidP="0081162C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034F8" w:rsidRPr="00D95A57" w:rsidRDefault="00A034F8" w:rsidP="00DF2528">
      <w:pPr>
        <w:suppressAutoHyphens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D95A5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57">
        <w:rPr>
          <w:rFonts w:ascii="Times New Roman" w:hAnsi="Times New Roman" w:cs="Times New Roman"/>
          <w:sz w:val="24"/>
          <w:szCs w:val="24"/>
        </w:rPr>
        <w:t>2</w:t>
      </w:r>
    </w:p>
    <w:p w:rsidR="00A034F8" w:rsidRPr="00D95A57" w:rsidRDefault="00A034F8" w:rsidP="003830D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 xml:space="preserve">к </w:t>
      </w:r>
      <w:r w:rsidRPr="00D95A57">
        <w:rPr>
          <w:rFonts w:ascii="Times New Roman" w:hAnsi="Times New Roman" w:cs="Times New Roman"/>
          <w:bCs/>
          <w:sz w:val="24"/>
          <w:szCs w:val="24"/>
        </w:rPr>
        <w:t>Положению</w:t>
      </w:r>
    </w:p>
    <w:p w:rsidR="00A034F8" w:rsidRDefault="00A034F8" w:rsidP="003830D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D95A57">
        <w:rPr>
          <w:rFonts w:ascii="Times New Roman" w:hAnsi="Times New Roman" w:cs="Times New Roman"/>
          <w:bCs/>
          <w:sz w:val="24"/>
          <w:szCs w:val="24"/>
        </w:rPr>
        <w:t xml:space="preserve">университетских  </w:t>
      </w:r>
    </w:p>
    <w:p w:rsidR="00A034F8" w:rsidRPr="00D95A57" w:rsidRDefault="00A034F8" w:rsidP="003830D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научных грантах</w:t>
      </w:r>
    </w:p>
    <w:p w:rsidR="00A034F8" w:rsidRPr="00D95A57" w:rsidRDefault="00A034F8" w:rsidP="003830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4F8" w:rsidRPr="00DF2528" w:rsidRDefault="00A034F8" w:rsidP="00383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28">
        <w:rPr>
          <w:rFonts w:ascii="Times New Roman" w:hAnsi="Times New Roman" w:cs="Times New Roman"/>
          <w:b/>
          <w:sz w:val="24"/>
          <w:szCs w:val="24"/>
        </w:rPr>
        <w:t>Техническое задание на выполнение работ</w:t>
      </w:r>
    </w:p>
    <w:p w:rsidR="00A034F8" w:rsidRPr="00D95A57" w:rsidRDefault="00A034F8" w:rsidP="003830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3"/>
        <w:gridCol w:w="2463"/>
        <w:gridCol w:w="2463"/>
        <w:gridCol w:w="2464"/>
      </w:tblGrid>
      <w:tr w:rsidR="00A034F8" w:rsidRPr="00D95A57" w:rsidTr="00684405">
        <w:tc>
          <w:tcPr>
            <w:tcW w:w="9853" w:type="dxa"/>
            <w:gridSpan w:val="4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b/>
                <w:sz w:val="24"/>
                <w:szCs w:val="24"/>
              </w:rPr>
              <w:t>ЭТАПЫ ВЫПОЛНЕНИЯ РАБОТЫ</w:t>
            </w:r>
          </w:p>
        </w:tc>
      </w:tr>
      <w:tr w:rsidR="00A034F8" w:rsidRPr="00D95A57" w:rsidTr="00684405">
        <w:tc>
          <w:tcPr>
            <w:tcW w:w="2463" w:type="dxa"/>
          </w:tcPr>
          <w:p w:rsidR="00A034F8" w:rsidRPr="00684405" w:rsidRDefault="00A034F8" w:rsidP="006844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5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463" w:type="dxa"/>
          </w:tcPr>
          <w:p w:rsidR="00A034F8" w:rsidRPr="00684405" w:rsidRDefault="00A034F8" w:rsidP="006844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63" w:type="dxa"/>
          </w:tcPr>
          <w:p w:rsidR="00A034F8" w:rsidRPr="00684405" w:rsidRDefault="00A034F8" w:rsidP="006844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5">
              <w:rPr>
                <w:rFonts w:ascii="Times New Roman" w:hAnsi="Times New Roman"/>
                <w:b/>
                <w:sz w:val="24"/>
                <w:szCs w:val="24"/>
              </w:rPr>
              <w:t>Результат этапа*</w:t>
            </w:r>
          </w:p>
        </w:tc>
        <w:tc>
          <w:tcPr>
            <w:tcW w:w="2464" w:type="dxa"/>
          </w:tcPr>
          <w:p w:rsidR="00A034F8" w:rsidRPr="00684405" w:rsidRDefault="00A034F8" w:rsidP="006844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84405">
              <w:rPr>
                <w:rFonts w:ascii="Times New Roman" w:hAnsi="Times New Roman"/>
                <w:b/>
                <w:sz w:val="24"/>
                <w:szCs w:val="24"/>
              </w:rPr>
              <w:t>Сумма на расходные материалы (340 статья КОСГУ)</w:t>
            </w:r>
          </w:p>
        </w:tc>
      </w:tr>
      <w:tr w:rsidR="00A034F8" w:rsidRPr="00D95A57" w:rsidTr="00684405">
        <w:tc>
          <w:tcPr>
            <w:tcW w:w="2463" w:type="dxa"/>
          </w:tcPr>
          <w:p w:rsidR="00A034F8" w:rsidRPr="00684405" w:rsidRDefault="00A034F8" w:rsidP="006844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405">
              <w:rPr>
                <w:rFonts w:ascii="Times New Roman" w:hAnsi="Times New Roman"/>
                <w:sz w:val="24"/>
                <w:szCs w:val="24"/>
              </w:rPr>
              <w:t>Январь-июнь 2020 года</w:t>
            </w:r>
          </w:p>
        </w:tc>
        <w:tc>
          <w:tcPr>
            <w:tcW w:w="2463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684405">
        <w:tc>
          <w:tcPr>
            <w:tcW w:w="2463" w:type="dxa"/>
          </w:tcPr>
          <w:p w:rsidR="00A034F8" w:rsidRPr="00684405" w:rsidRDefault="00A034F8" w:rsidP="006844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405">
              <w:rPr>
                <w:rFonts w:ascii="Times New Roman" w:hAnsi="Times New Roman"/>
                <w:sz w:val="24"/>
                <w:szCs w:val="24"/>
              </w:rPr>
              <w:t>Июль-декабрь 2020 года</w:t>
            </w:r>
          </w:p>
        </w:tc>
        <w:tc>
          <w:tcPr>
            <w:tcW w:w="2463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4F8" w:rsidRPr="00D95A57" w:rsidTr="00684405">
        <w:tc>
          <w:tcPr>
            <w:tcW w:w="2463" w:type="dxa"/>
          </w:tcPr>
          <w:p w:rsidR="00A034F8" w:rsidRPr="00684405" w:rsidRDefault="00A034F8" w:rsidP="00684405">
            <w:pPr>
              <w:pStyle w:val="-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4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63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034F8" w:rsidRPr="00684405" w:rsidRDefault="00A034F8" w:rsidP="00684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4F8" w:rsidRPr="00D95A57" w:rsidRDefault="00A034F8" w:rsidP="0015527B">
      <w:pPr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15527B">
      <w:pPr>
        <w:rPr>
          <w:rFonts w:ascii="Times New Roman" w:hAnsi="Times New Roman" w:cs="Times New Roman"/>
          <w:sz w:val="24"/>
          <w:szCs w:val="24"/>
        </w:rPr>
      </w:pPr>
    </w:p>
    <w:p w:rsidR="00A034F8" w:rsidRPr="00D95A57" w:rsidRDefault="00A034F8" w:rsidP="0015527B">
      <w:pPr>
        <w:rPr>
          <w:rFonts w:ascii="Times New Roman" w:hAnsi="Times New Roman" w:cs="Times New Roman"/>
          <w:sz w:val="24"/>
          <w:szCs w:val="24"/>
        </w:rPr>
      </w:pPr>
      <w:r w:rsidRPr="00D95A57">
        <w:rPr>
          <w:rFonts w:ascii="Times New Roman" w:hAnsi="Times New Roman" w:cs="Times New Roman"/>
          <w:sz w:val="24"/>
          <w:szCs w:val="24"/>
        </w:rPr>
        <w:t>* индикаторы выполнения работ (указываются в результатах этапа):</w:t>
      </w:r>
    </w:p>
    <w:p w:rsidR="00A034F8" w:rsidRPr="00D95A57" w:rsidRDefault="00A034F8" w:rsidP="00E3335D">
      <w:pPr>
        <w:pStyle w:val="ListParagraph"/>
        <w:numPr>
          <w:ilvl w:val="0"/>
          <w:numId w:val="19"/>
        </w:numPr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 xml:space="preserve">наличие зарубежных полнотекстовых статей в журналах уровня </w:t>
      </w:r>
      <w:r w:rsidRPr="00D95A57">
        <w:rPr>
          <w:sz w:val="24"/>
          <w:szCs w:val="24"/>
        </w:rPr>
        <w:t>Q</w:t>
      </w:r>
      <w:r w:rsidRPr="00D95A57">
        <w:rPr>
          <w:sz w:val="24"/>
          <w:szCs w:val="24"/>
          <w:lang w:val="ru-RU"/>
        </w:rPr>
        <w:t>1-</w:t>
      </w:r>
      <w:r w:rsidRPr="00D95A57">
        <w:rPr>
          <w:sz w:val="24"/>
          <w:szCs w:val="24"/>
        </w:rPr>
        <w:t>Q</w:t>
      </w:r>
      <w:r w:rsidRPr="00D95A57">
        <w:rPr>
          <w:sz w:val="24"/>
          <w:szCs w:val="24"/>
          <w:lang w:val="ru-RU"/>
        </w:rPr>
        <w:t>2, индексирующихся в базах</w:t>
      </w:r>
      <w:r w:rsidRPr="00D95A57">
        <w:rPr>
          <w:sz w:val="24"/>
          <w:szCs w:val="24"/>
        </w:rPr>
        <w:t>WOS</w:t>
      </w:r>
      <w:r w:rsidRPr="00D95A57">
        <w:rPr>
          <w:sz w:val="24"/>
          <w:szCs w:val="24"/>
          <w:lang w:val="ru-RU"/>
        </w:rPr>
        <w:t>/</w:t>
      </w:r>
      <w:r w:rsidRPr="00D95A57">
        <w:rPr>
          <w:sz w:val="24"/>
          <w:szCs w:val="24"/>
        </w:rPr>
        <w:t>Scopus</w:t>
      </w:r>
      <w:r w:rsidRPr="00D95A57">
        <w:rPr>
          <w:sz w:val="24"/>
          <w:szCs w:val="24"/>
          <w:lang w:val="ru-RU"/>
        </w:rPr>
        <w:t xml:space="preserve">; </w:t>
      </w:r>
    </w:p>
    <w:p w:rsidR="00A034F8" w:rsidRPr="00D95A57" w:rsidRDefault="00A034F8" w:rsidP="00E3335D">
      <w:pPr>
        <w:pStyle w:val="ListParagraph"/>
        <w:numPr>
          <w:ilvl w:val="0"/>
          <w:numId w:val="19"/>
        </w:numPr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 xml:space="preserve">публикации в других журналах не учитываются. </w:t>
      </w:r>
    </w:p>
    <w:p w:rsidR="00A034F8" w:rsidRPr="00D95A57" w:rsidRDefault="00A034F8" w:rsidP="00E3335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D95A57">
        <w:rPr>
          <w:sz w:val="24"/>
          <w:szCs w:val="24"/>
        </w:rPr>
        <w:t>Наличие</w:t>
      </w:r>
      <w:r>
        <w:rPr>
          <w:sz w:val="24"/>
          <w:szCs w:val="24"/>
          <w:lang w:val="ru-RU"/>
        </w:rPr>
        <w:t xml:space="preserve"> </w:t>
      </w:r>
      <w:r w:rsidRPr="00D95A57">
        <w:rPr>
          <w:sz w:val="24"/>
          <w:szCs w:val="24"/>
        </w:rPr>
        <w:t>ноу-хау</w:t>
      </w:r>
    </w:p>
    <w:p w:rsidR="00A034F8" w:rsidRPr="00D95A57" w:rsidRDefault="00A034F8" w:rsidP="0015527B">
      <w:pPr>
        <w:pStyle w:val="ListParagraph"/>
        <w:numPr>
          <w:ilvl w:val="0"/>
          <w:numId w:val="18"/>
        </w:numPr>
        <w:rPr>
          <w:sz w:val="24"/>
          <w:szCs w:val="24"/>
          <w:lang w:val="ru-RU"/>
        </w:rPr>
      </w:pPr>
      <w:r w:rsidRPr="00D95A57">
        <w:rPr>
          <w:sz w:val="24"/>
          <w:szCs w:val="24"/>
          <w:lang w:val="ru-RU"/>
        </w:rPr>
        <w:t>наличие опытного образца с конструкторской документацией.</w:t>
      </w: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Default="00A034F8" w:rsidP="0060240B">
      <w:pPr>
        <w:tabs>
          <w:tab w:val="left" w:pos="442"/>
        </w:tabs>
        <w:spacing w:line="264" w:lineRule="auto"/>
        <w:jc w:val="right"/>
        <w:rPr>
          <w:sz w:val="24"/>
          <w:szCs w:val="24"/>
        </w:rPr>
      </w:pPr>
    </w:p>
    <w:p w:rsidR="00A034F8" w:rsidRPr="001C138C" w:rsidRDefault="00A034F8" w:rsidP="0060240B">
      <w:pPr>
        <w:tabs>
          <w:tab w:val="left" w:pos="442"/>
        </w:tabs>
        <w:spacing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38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38C">
        <w:rPr>
          <w:rFonts w:ascii="Times New Roman" w:hAnsi="Times New Roman" w:cs="Times New Roman"/>
          <w:sz w:val="24"/>
          <w:szCs w:val="24"/>
        </w:rPr>
        <w:t>3</w:t>
      </w:r>
    </w:p>
    <w:p w:rsidR="00A034F8" w:rsidRPr="001C138C" w:rsidRDefault="00A034F8" w:rsidP="0060240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138C">
        <w:rPr>
          <w:rFonts w:ascii="Times New Roman" w:hAnsi="Times New Roman" w:cs="Times New Roman"/>
          <w:sz w:val="24"/>
          <w:szCs w:val="24"/>
        </w:rPr>
        <w:t xml:space="preserve">к </w:t>
      </w:r>
      <w:r w:rsidRPr="001C138C">
        <w:rPr>
          <w:rFonts w:ascii="Times New Roman" w:hAnsi="Times New Roman" w:cs="Times New Roman"/>
          <w:bCs/>
          <w:sz w:val="24"/>
          <w:szCs w:val="24"/>
        </w:rPr>
        <w:t>Положению</w:t>
      </w:r>
    </w:p>
    <w:p w:rsidR="00A034F8" w:rsidRDefault="00A034F8" w:rsidP="0060240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1C138C">
        <w:rPr>
          <w:rFonts w:ascii="Times New Roman" w:hAnsi="Times New Roman" w:cs="Times New Roman"/>
          <w:bCs/>
          <w:sz w:val="24"/>
          <w:szCs w:val="24"/>
        </w:rPr>
        <w:t xml:space="preserve">университетских  </w:t>
      </w:r>
    </w:p>
    <w:p w:rsidR="00A034F8" w:rsidRPr="001C138C" w:rsidRDefault="00A034F8" w:rsidP="0060240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научных грантах</w:t>
      </w:r>
    </w:p>
    <w:p w:rsidR="00A034F8" w:rsidRPr="001C138C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1C138C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1C138C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1C138C" w:rsidRDefault="00A034F8" w:rsidP="00821A6A">
      <w:pPr>
        <w:pStyle w:val="ListParagraph"/>
        <w:ind w:left="720"/>
        <w:rPr>
          <w:b/>
          <w:sz w:val="24"/>
          <w:szCs w:val="24"/>
          <w:lang w:val="ru-RU"/>
        </w:rPr>
      </w:pPr>
      <w:r w:rsidRPr="001C138C">
        <w:rPr>
          <w:b/>
          <w:sz w:val="24"/>
          <w:szCs w:val="24"/>
          <w:lang w:val="ru-RU"/>
        </w:rPr>
        <w:t>Характеристика научного со-руководителя из числа иностранных специалистов</w:t>
      </w:r>
    </w:p>
    <w:p w:rsidR="00A034F8" w:rsidRPr="001C138C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1C138C" w:rsidRDefault="00A034F8" w:rsidP="00821A6A">
      <w:pPr>
        <w:pStyle w:val="ListParagraph"/>
        <w:ind w:left="720"/>
        <w:rPr>
          <w:sz w:val="24"/>
          <w:szCs w:val="24"/>
          <w:lang w:val="ru-RU"/>
        </w:rPr>
      </w:pPr>
    </w:p>
    <w:p w:rsidR="00A034F8" w:rsidRPr="001C138C" w:rsidRDefault="00A034F8" w:rsidP="000250AB">
      <w:pPr>
        <w:rPr>
          <w:rFonts w:ascii="Times New Roman" w:hAnsi="Times New Roman" w:cs="Times New Roman"/>
          <w:sz w:val="24"/>
          <w:szCs w:val="24"/>
        </w:rPr>
      </w:pPr>
      <w:r w:rsidRPr="001C138C">
        <w:rPr>
          <w:rFonts w:ascii="Times New Roman" w:hAnsi="Times New Roman" w:cs="Times New Roman"/>
          <w:sz w:val="24"/>
          <w:szCs w:val="24"/>
        </w:rPr>
        <w:t>1.  Уровень публикационной активности по международным базам WOS/Scopus</w:t>
      </w:r>
    </w:p>
    <w:p w:rsidR="00A034F8" w:rsidRPr="001C138C" w:rsidRDefault="00A034F8" w:rsidP="000250AB">
      <w:pPr>
        <w:rPr>
          <w:rFonts w:ascii="Times New Roman" w:hAnsi="Times New Roman" w:cs="Times New Roman"/>
          <w:sz w:val="24"/>
          <w:szCs w:val="24"/>
        </w:rPr>
      </w:pPr>
      <w:r w:rsidRPr="001C138C">
        <w:rPr>
          <w:rFonts w:ascii="Times New Roman" w:hAnsi="Times New Roman" w:cs="Times New Roman"/>
          <w:sz w:val="24"/>
          <w:szCs w:val="24"/>
        </w:rPr>
        <w:t>- индекс Хирша</w:t>
      </w:r>
    </w:p>
    <w:p w:rsidR="00A034F8" w:rsidRPr="001C138C" w:rsidRDefault="00A034F8" w:rsidP="000250AB">
      <w:pPr>
        <w:rPr>
          <w:rFonts w:ascii="Times New Roman" w:hAnsi="Times New Roman" w:cs="Times New Roman"/>
          <w:sz w:val="24"/>
          <w:szCs w:val="24"/>
        </w:rPr>
      </w:pPr>
      <w:r w:rsidRPr="001C138C">
        <w:rPr>
          <w:rFonts w:ascii="Times New Roman" w:hAnsi="Times New Roman" w:cs="Times New Roman"/>
          <w:sz w:val="24"/>
          <w:szCs w:val="24"/>
        </w:rPr>
        <w:t>- число и перечень публикаций за последние 2 года (всего и по тематике проекта) с указанием квартиля журнала</w:t>
      </w:r>
    </w:p>
    <w:p w:rsidR="00A034F8" w:rsidRPr="001C138C" w:rsidRDefault="00A034F8" w:rsidP="000250AB">
      <w:pPr>
        <w:rPr>
          <w:rFonts w:ascii="Times New Roman" w:hAnsi="Times New Roman" w:cs="Times New Roman"/>
          <w:sz w:val="24"/>
          <w:szCs w:val="24"/>
        </w:rPr>
      </w:pPr>
    </w:p>
    <w:p w:rsidR="00A034F8" w:rsidRPr="001C138C" w:rsidRDefault="00A034F8" w:rsidP="000250AB">
      <w:pPr>
        <w:rPr>
          <w:sz w:val="24"/>
          <w:szCs w:val="24"/>
        </w:rPr>
      </w:pPr>
    </w:p>
    <w:p w:rsidR="00A034F8" w:rsidRPr="001C138C" w:rsidRDefault="00A034F8" w:rsidP="00596D78">
      <w:pPr>
        <w:pStyle w:val="ListParagraph"/>
        <w:numPr>
          <w:ilvl w:val="0"/>
          <w:numId w:val="10"/>
        </w:numPr>
        <w:rPr>
          <w:sz w:val="24"/>
          <w:szCs w:val="24"/>
          <w:lang w:val="ru-RU"/>
        </w:rPr>
      </w:pPr>
      <w:r w:rsidRPr="001C138C">
        <w:rPr>
          <w:sz w:val="24"/>
          <w:szCs w:val="24"/>
          <w:lang w:val="ru-RU"/>
        </w:rPr>
        <w:t>Проектная деятельность</w:t>
      </w:r>
    </w:p>
    <w:p w:rsidR="00A034F8" w:rsidRPr="001C138C" w:rsidRDefault="00A034F8" w:rsidP="00596D78">
      <w:pPr>
        <w:pStyle w:val="ListParagraph"/>
        <w:ind w:left="552"/>
        <w:rPr>
          <w:sz w:val="24"/>
          <w:szCs w:val="24"/>
          <w:lang w:val="ru-RU"/>
        </w:rPr>
      </w:pPr>
      <w:r w:rsidRPr="001C138C">
        <w:rPr>
          <w:sz w:val="24"/>
          <w:szCs w:val="24"/>
          <w:lang w:val="ru-RU"/>
        </w:rPr>
        <w:t>– участие в исследовательских проектах и программах:</w:t>
      </w:r>
    </w:p>
    <w:p w:rsidR="00A034F8" w:rsidRPr="001C138C" w:rsidRDefault="00A034F8" w:rsidP="00596D78">
      <w:pPr>
        <w:pStyle w:val="ListParagraph"/>
        <w:ind w:left="552"/>
        <w:rPr>
          <w:sz w:val="24"/>
          <w:szCs w:val="24"/>
          <w:lang w:val="ru-RU"/>
        </w:rPr>
      </w:pPr>
    </w:p>
    <w:p w:rsidR="00A034F8" w:rsidRPr="001C138C" w:rsidRDefault="00A034F8" w:rsidP="00596D78">
      <w:pPr>
        <w:pStyle w:val="ListParagraph"/>
        <w:ind w:left="552"/>
        <w:rPr>
          <w:sz w:val="24"/>
          <w:szCs w:val="24"/>
          <w:lang w:val="ru-RU"/>
        </w:rPr>
      </w:pPr>
      <w:r w:rsidRPr="001C138C">
        <w:rPr>
          <w:sz w:val="24"/>
          <w:szCs w:val="24"/>
          <w:lang w:val="ru-RU"/>
        </w:rPr>
        <w:t>Опыт участия со-руководителя в выполнении проектов за последние 5 лет:</w:t>
      </w:r>
    </w:p>
    <w:p w:rsidR="00A034F8" w:rsidRPr="001C138C" w:rsidRDefault="00A034F8" w:rsidP="000250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1663"/>
        <w:gridCol w:w="1889"/>
        <w:gridCol w:w="1814"/>
        <w:gridCol w:w="1774"/>
        <w:gridCol w:w="1296"/>
      </w:tblGrid>
      <w:tr w:rsidR="00A034F8" w:rsidRPr="00D95A57" w:rsidTr="00684405">
        <w:tc>
          <w:tcPr>
            <w:tcW w:w="1417" w:type="dxa"/>
          </w:tcPr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3" w:type="dxa"/>
          </w:tcPr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89" w:type="dxa"/>
          </w:tcPr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(руководитель,  исполнитель)</w:t>
            </w:r>
          </w:p>
        </w:tc>
        <w:tc>
          <w:tcPr>
            <w:tcW w:w="1814" w:type="dxa"/>
          </w:tcPr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проекта / грантодатель </w:t>
            </w:r>
          </w:p>
        </w:tc>
        <w:tc>
          <w:tcPr>
            <w:tcW w:w="1774" w:type="dxa"/>
          </w:tcPr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</w:t>
            </w:r>
          </w:p>
        </w:tc>
        <w:tc>
          <w:tcPr>
            <w:tcW w:w="1296" w:type="dxa"/>
          </w:tcPr>
          <w:p w:rsidR="00A034F8" w:rsidRPr="00684405" w:rsidRDefault="00A034F8" w:rsidP="0094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5">
              <w:rPr>
                <w:rFonts w:ascii="Times New Roman" w:hAnsi="Times New Roman" w:cs="Times New Roman"/>
                <w:sz w:val="24"/>
                <w:szCs w:val="24"/>
              </w:rPr>
              <w:t>Основной результат проекта</w:t>
            </w:r>
            <w:bookmarkStart w:id="0" w:name="_GoBack"/>
            <w:bookmarkEnd w:id="0"/>
          </w:p>
        </w:tc>
      </w:tr>
      <w:tr w:rsidR="00A034F8" w:rsidRPr="00D95A57" w:rsidTr="00684405">
        <w:tc>
          <w:tcPr>
            <w:tcW w:w="1417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034F8" w:rsidRPr="00684405" w:rsidRDefault="00A034F8" w:rsidP="00684405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4F8" w:rsidRPr="00D95A57" w:rsidRDefault="00A034F8" w:rsidP="000250AB">
      <w:pPr>
        <w:rPr>
          <w:rFonts w:ascii="Times New Roman" w:hAnsi="Times New Roman" w:cs="Times New Roman"/>
          <w:sz w:val="18"/>
          <w:szCs w:val="18"/>
        </w:rPr>
      </w:pPr>
    </w:p>
    <w:p w:rsidR="00A034F8" w:rsidRPr="00D95A57" w:rsidRDefault="00A034F8" w:rsidP="000250AB">
      <w:pPr>
        <w:rPr>
          <w:sz w:val="18"/>
          <w:szCs w:val="18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821A6A">
      <w:pPr>
        <w:pStyle w:val="ListParagraph"/>
        <w:ind w:left="720"/>
        <w:rPr>
          <w:sz w:val="18"/>
          <w:szCs w:val="18"/>
          <w:lang w:val="ru-RU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b/>
          <w:sz w:val="18"/>
          <w:szCs w:val="18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b/>
          <w:sz w:val="18"/>
          <w:szCs w:val="18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b/>
          <w:sz w:val="18"/>
          <w:szCs w:val="18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b/>
          <w:sz w:val="18"/>
          <w:szCs w:val="18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b/>
          <w:sz w:val="18"/>
          <w:szCs w:val="18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b/>
          <w:sz w:val="18"/>
          <w:szCs w:val="18"/>
        </w:rPr>
      </w:pPr>
    </w:p>
    <w:p w:rsidR="00A034F8" w:rsidRPr="00D95A57" w:rsidRDefault="00A034F8" w:rsidP="003830D0">
      <w:pPr>
        <w:rPr>
          <w:rFonts w:ascii="Times New Roman" w:hAnsi="Times New Roman" w:cs="Times New Roman"/>
          <w:b/>
          <w:sz w:val="18"/>
          <w:szCs w:val="18"/>
        </w:rPr>
      </w:pPr>
    </w:p>
    <w:p w:rsidR="00A034F8" w:rsidRPr="00D95A57" w:rsidRDefault="00A034F8" w:rsidP="003830D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034F8" w:rsidRPr="00D95A57" w:rsidSect="00EA4B7C">
      <w:footerReference w:type="default" r:id="rId7"/>
      <w:pgSz w:w="11906" w:h="16838"/>
      <w:pgMar w:top="1364" w:right="851" w:bottom="818" w:left="1418" w:header="1134" w:footer="65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F8" w:rsidRPr="00D95A57" w:rsidRDefault="00A034F8">
      <w:pPr>
        <w:rPr>
          <w:sz w:val="11"/>
          <w:szCs w:val="11"/>
        </w:rPr>
      </w:pPr>
      <w:r w:rsidRPr="00D95A57">
        <w:rPr>
          <w:sz w:val="11"/>
          <w:szCs w:val="11"/>
        </w:rPr>
        <w:separator/>
      </w:r>
    </w:p>
  </w:endnote>
  <w:endnote w:type="continuationSeparator" w:id="0">
    <w:p w:rsidR="00A034F8" w:rsidRPr="00D95A57" w:rsidRDefault="00A034F8">
      <w:pPr>
        <w:rPr>
          <w:sz w:val="11"/>
          <w:szCs w:val="11"/>
        </w:rPr>
      </w:pPr>
      <w:r w:rsidRPr="00D95A57">
        <w:rPr>
          <w:sz w:val="11"/>
          <w:szCs w:val="1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F8" w:rsidRPr="00D95A57" w:rsidRDefault="00A034F8">
    <w:pPr>
      <w:pStyle w:val="Footer"/>
      <w:rPr>
        <w:sz w:val="14"/>
        <w:szCs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034F8" w:rsidRPr="00D95A57" w:rsidRDefault="00A034F8">
                <w:pPr>
                  <w:pStyle w:val="Footer"/>
                  <w:rPr>
                    <w:sz w:val="14"/>
                    <w:szCs w:val="14"/>
                  </w:rPr>
                </w:pPr>
                <w:r w:rsidRPr="00D95A57">
                  <w:rPr>
                    <w:rStyle w:val="PageNumber"/>
                    <w:sz w:val="14"/>
                    <w:szCs w:val="14"/>
                  </w:rPr>
                  <w:fldChar w:fldCharType="begin"/>
                </w:r>
                <w:r w:rsidRPr="00D95A57">
                  <w:rPr>
                    <w:rStyle w:val="PageNumber"/>
                    <w:sz w:val="14"/>
                    <w:szCs w:val="14"/>
                  </w:rPr>
                  <w:instrText xml:space="preserve"> PAGE </w:instrText>
                </w:r>
                <w:r w:rsidRPr="00D95A57">
                  <w:rPr>
                    <w:rStyle w:val="PageNumber"/>
                    <w:sz w:val="14"/>
                    <w:szCs w:val="14"/>
                  </w:rPr>
                  <w:fldChar w:fldCharType="separate"/>
                </w:r>
                <w:r>
                  <w:rPr>
                    <w:rStyle w:val="PageNumber"/>
                    <w:noProof/>
                    <w:sz w:val="14"/>
                    <w:szCs w:val="14"/>
                  </w:rPr>
                  <w:t>5</w:t>
                </w:r>
                <w:r w:rsidRPr="00D95A57">
                  <w:rPr>
                    <w:rStyle w:val="PageNumber"/>
                    <w:sz w:val="14"/>
                    <w:szCs w:val="1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F8" w:rsidRPr="00D95A57" w:rsidRDefault="00A034F8">
      <w:pPr>
        <w:rPr>
          <w:sz w:val="11"/>
          <w:szCs w:val="11"/>
        </w:rPr>
      </w:pPr>
      <w:r w:rsidRPr="00D95A57">
        <w:rPr>
          <w:sz w:val="11"/>
          <w:szCs w:val="11"/>
        </w:rPr>
        <w:separator/>
      </w:r>
    </w:p>
  </w:footnote>
  <w:footnote w:type="continuationSeparator" w:id="0">
    <w:p w:rsidR="00A034F8" w:rsidRPr="00D95A57" w:rsidRDefault="00A034F8">
      <w:pPr>
        <w:rPr>
          <w:sz w:val="11"/>
          <w:szCs w:val="11"/>
        </w:rPr>
      </w:pPr>
      <w:r w:rsidRPr="00D95A57">
        <w:rPr>
          <w:sz w:val="11"/>
          <w:szCs w:val="1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15EE06EE"/>
    <w:multiLevelType w:val="hybridMultilevel"/>
    <w:tmpl w:val="16308D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B4F663B"/>
    <w:multiLevelType w:val="multilevel"/>
    <w:tmpl w:val="4DFE7586"/>
    <w:lvl w:ilvl="0">
      <w:start w:val="1"/>
      <w:numFmt w:val="decimal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11">
    <w:nsid w:val="23A52374"/>
    <w:multiLevelType w:val="hybridMultilevel"/>
    <w:tmpl w:val="AEB6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C019DC"/>
    <w:multiLevelType w:val="hybridMultilevel"/>
    <w:tmpl w:val="6E5C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A01AAD"/>
    <w:multiLevelType w:val="hybridMultilevel"/>
    <w:tmpl w:val="2FA0743A"/>
    <w:lvl w:ilvl="0" w:tplc="40C2B496">
      <w:start w:val="1"/>
      <w:numFmt w:val="decimal"/>
      <w:lvlText w:val="%1.1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DD46B0"/>
    <w:multiLevelType w:val="hybridMultilevel"/>
    <w:tmpl w:val="08224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C6B40"/>
    <w:multiLevelType w:val="hybridMultilevel"/>
    <w:tmpl w:val="C52CC54C"/>
    <w:lvl w:ilvl="0" w:tplc="0F06A0D4">
      <w:start w:val="1"/>
      <w:numFmt w:val="decimal"/>
      <w:lvlText w:val="2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A35B98"/>
    <w:multiLevelType w:val="hybridMultilevel"/>
    <w:tmpl w:val="50B4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83C1C"/>
    <w:multiLevelType w:val="hybridMultilevel"/>
    <w:tmpl w:val="6D82B6DA"/>
    <w:lvl w:ilvl="0" w:tplc="40C2B496">
      <w:start w:val="1"/>
      <w:numFmt w:val="decimal"/>
      <w:lvlText w:val="%1.1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>
    <w:nsid w:val="3DC14792"/>
    <w:multiLevelType w:val="hybridMultilevel"/>
    <w:tmpl w:val="8D8C9C30"/>
    <w:lvl w:ilvl="0" w:tplc="89E6E7BE">
      <w:start w:val="1"/>
      <w:numFmt w:val="decimal"/>
      <w:lvlText w:val="3.%1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D734B1"/>
    <w:multiLevelType w:val="multilevel"/>
    <w:tmpl w:val="4FF4C39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20">
    <w:nsid w:val="4D667E20"/>
    <w:multiLevelType w:val="hybridMultilevel"/>
    <w:tmpl w:val="007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EA3F27"/>
    <w:multiLevelType w:val="multilevel"/>
    <w:tmpl w:val="C590A76C"/>
    <w:lvl w:ilvl="0">
      <w:start w:val="1"/>
      <w:numFmt w:val="decimal"/>
      <w:lvlText w:val="%1."/>
      <w:lvlJc w:val="left"/>
      <w:pPr>
        <w:ind w:left="352" w:hanging="240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1.%2."/>
      <w:lvlJc w:val="left"/>
      <w:pPr>
        <w:ind w:left="112" w:hanging="51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12" w:hanging="6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720" w:hanging="600"/>
      </w:pPr>
      <w:rPr>
        <w:rFonts w:hint="default"/>
      </w:rPr>
    </w:lvl>
    <w:lvl w:ilvl="4">
      <w:numFmt w:val="bullet"/>
      <w:lvlText w:val="•"/>
      <w:lvlJc w:val="left"/>
      <w:pPr>
        <w:ind w:left="2066" w:hanging="600"/>
      </w:pPr>
      <w:rPr>
        <w:rFonts w:hint="default"/>
      </w:rPr>
    </w:lvl>
    <w:lvl w:ilvl="5">
      <w:numFmt w:val="bullet"/>
      <w:lvlText w:val="•"/>
      <w:lvlJc w:val="left"/>
      <w:pPr>
        <w:ind w:left="3413" w:hanging="600"/>
      </w:pPr>
      <w:rPr>
        <w:rFonts w:hint="default"/>
      </w:rPr>
    </w:lvl>
    <w:lvl w:ilvl="6">
      <w:numFmt w:val="bullet"/>
      <w:lvlText w:val="•"/>
      <w:lvlJc w:val="left"/>
      <w:pPr>
        <w:ind w:left="4759" w:hanging="600"/>
      </w:pPr>
      <w:rPr>
        <w:rFonts w:hint="default"/>
      </w:rPr>
    </w:lvl>
    <w:lvl w:ilvl="7">
      <w:numFmt w:val="bullet"/>
      <w:lvlText w:val="•"/>
      <w:lvlJc w:val="left"/>
      <w:pPr>
        <w:ind w:left="6106" w:hanging="600"/>
      </w:pPr>
      <w:rPr>
        <w:rFonts w:hint="default"/>
      </w:rPr>
    </w:lvl>
    <w:lvl w:ilvl="8">
      <w:numFmt w:val="bullet"/>
      <w:lvlText w:val="•"/>
      <w:lvlJc w:val="left"/>
      <w:pPr>
        <w:ind w:left="7453" w:hanging="600"/>
      </w:pPr>
      <w:rPr>
        <w:rFonts w:hint="default"/>
      </w:rPr>
    </w:lvl>
  </w:abstractNum>
  <w:abstractNum w:abstractNumId="22">
    <w:nsid w:val="543F450A"/>
    <w:multiLevelType w:val="hybridMultilevel"/>
    <w:tmpl w:val="433C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AA1BD0"/>
    <w:multiLevelType w:val="multilevel"/>
    <w:tmpl w:val="4FF4C39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24">
    <w:nsid w:val="76DE70E3"/>
    <w:multiLevelType w:val="hybridMultilevel"/>
    <w:tmpl w:val="625865DA"/>
    <w:lvl w:ilvl="0" w:tplc="1AACAF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9614863"/>
    <w:multiLevelType w:val="hybridMultilevel"/>
    <w:tmpl w:val="A08A6564"/>
    <w:lvl w:ilvl="0" w:tplc="E2BC0472">
      <w:start w:val="1"/>
      <w:numFmt w:val="decimal"/>
      <w:lvlText w:val="4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21"/>
  </w:num>
  <w:num w:numId="12">
    <w:abstractNumId w:val="23"/>
  </w:num>
  <w:num w:numId="13">
    <w:abstractNumId w:val="22"/>
  </w:num>
  <w:num w:numId="14">
    <w:abstractNumId w:val="11"/>
  </w:num>
  <w:num w:numId="15">
    <w:abstractNumId w:val="20"/>
  </w:num>
  <w:num w:numId="16">
    <w:abstractNumId w:val="19"/>
  </w:num>
  <w:num w:numId="17">
    <w:abstractNumId w:val="12"/>
  </w:num>
  <w:num w:numId="18">
    <w:abstractNumId w:val="14"/>
  </w:num>
  <w:num w:numId="19">
    <w:abstractNumId w:val="16"/>
  </w:num>
  <w:num w:numId="20">
    <w:abstractNumId w:val="9"/>
  </w:num>
  <w:num w:numId="21">
    <w:abstractNumId w:val="17"/>
  </w:num>
  <w:num w:numId="22">
    <w:abstractNumId w:val="13"/>
  </w:num>
  <w:num w:numId="23">
    <w:abstractNumId w:val="15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96E"/>
    <w:rsid w:val="000016F2"/>
    <w:rsid w:val="0000711C"/>
    <w:rsid w:val="00014428"/>
    <w:rsid w:val="000250AB"/>
    <w:rsid w:val="00027FD0"/>
    <w:rsid w:val="00030695"/>
    <w:rsid w:val="00043BA5"/>
    <w:rsid w:val="00054922"/>
    <w:rsid w:val="000772EF"/>
    <w:rsid w:val="000A1B73"/>
    <w:rsid w:val="000A2BB7"/>
    <w:rsid w:val="000A7327"/>
    <w:rsid w:val="000B350A"/>
    <w:rsid w:val="000C445E"/>
    <w:rsid w:val="000D1FC5"/>
    <w:rsid w:val="000E0705"/>
    <w:rsid w:val="00105714"/>
    <w:rsid w:val="00123C25"/>
    <w:rsid w:val="001377B2"/>
    <w:rsid w:val="001510DE"/>
    <w:rsid w:val="0015527B"/>
    <w:rsid w:val="00196424"/>
    <w:rsid w:val="001C138C"/>
    <w:rsid w:val="001C3B2F"/>
    <w:rsid w:val="001D5EEF"/>
    <w:rsid w:val="001D7AB2"/>
    <w:rsid w:val="001F0F98"/>
    <w:rsid w:val="001F5A13"/>
    <w:rsid w:val="001F6FED"/>
    <w:rsid w:val="00204972"/>
    <w:rsid w:val="00214E02"/>
    <w:rsid w:val="00215434"/>
    <w:rsid w:val="00217391"/>
    <w:rsid w:val="00217EF2"/>
    <w:rsid w:val="00221381"/>
    <w:rsid w:val="00244A80"/>
    <w:rsid w:val="00290DEF"/>
    <w:rsid w:val="00296047"/>
    <w:rsid w:val="00297BC3"/>
    <w:rsid w:val="002A68A1"/>
    <w:rsid w:val="002B6B70"/>
    <w:rsid w:val="002C4798"/>
    <w:rsid w:val="002C5BE3"/>
    <w:rsid w:val="00310CCF"/>
    <w:rsid w:val="0033274A"/>
    <w:rsid w:val="00340783"/>
    <w:rsid w:val="00344C34"/>
    <w:rsid w:val="00345872"/>
    <w:rsid w:val="003579CC"/>
    <w:rsid w:val="003771B9"/>
    <w:rsid w:val="00380365"/>
    <w:rsid w:val="003830D0"/>
    <w:rsid w:val="00383B3A"/>
    <w:rsid w:val="00384ADD"/>
    <w:rsid w:val="00385F18"/>
    <w:rsid w:val="003C4DD6"/>
    <w:rsid w:val="003D0FC2"/>
    <w:rsid w:val="003D3EB2"/>
    <w:rsid w:val="003E37B9"/>
    <w:rsid w:val="004159B1"/>
    <w:rsid w:val="00427174"/>
    <w:rsid w:val="00432A90"/>
    <w:rsid w:val="004349C7"/>
    <w:rsid w:val="00440C85"/>
    <w:rsid w:val="0044269F"/>
    <w:rsid w:val="00445278"/>
    <w:rsid w:val="00452570"/>
    <w:rsid w:val="00475691"/>
    <w:rsid w:val="00476578"/>
    <w:rsid w:val="00480B7E"/>
    <w:rsid w:val="004A415A"/>
    <w:rsid w:val="004C3FF3"/>
    <w:rsid w:val="004E21E2"/>
    <w:rsid w:val="004E40E5"/>
    <w:rsid w:val="004E74DE"/>
    <w:rsid w:val="004F26B5"/>
    <w:rsid w:val="00503D7F"/>
    <w:rsid w:val="00531039"/>
    <w:rsid w:val="00547FCF"/>
    <w:rsid w:val="00554D9F"/>
    <w:rsid w:val="00555FB9"/>
    <w:rsid w:val="00566B4F"/>
    <w:rsid w:val="0059033F"/>
    <w:rsid w:val="00596D78"/>
    <w:rsid w:val="005A4D72"/>
    <w:rsid w:val="005B29F2"/>
    <w:rsid w:val="005B40DC"/>
    <w:rsid w:val="005C21BE"/>
    <w:rsid w:val="005C77B5"/>
    <w:rsid w:val="005F1C27"/>
    <w:rsid w:val="005F448E"/>
    <w:rsid w:val="0060240B"/>
    <w:rsid w:val="00613006"/>
    <w:rsid w:val="00614FDF"/>
    <w:rsid w:val="0062586B"/>
    <w:rsid w:val="006359AB"/>
    <w:rsid w:val="00651C83"/>
    <w:rsid w:val="00665E00"/>
    <w:rsid w:val="00684405"/>
    <w:rsid w:val="00693485"/>
    <w:rsid w:val="006A0486"/>
    <w:rsid w:val="006C5F8C"/>
    <w:rsid w:val="006D1FFC"/>
    <w:rsid w:val="006D2A87"/>
    <w:rsid w:val="006E4E64"/>
    <w:rsid w:val="0071184A"/>
    <w:rsid w:val="0071695E"/>
    <w:rsid w:val="0072557D"/>
    <w:rsid w:val="0073434F"/>
    <w:rsid w:val="00742CEA"/>
    <w:rsid w:val="00743366"/>
    <w:rsid w:val="0076371E"/>
    <w:rsid w:val="00766F9F"/>
    <w:rsid w:val="00774FA7"/>
    <w:rsid w:val="00792C60"/>
    <w:rsid w:val="00793CF4"/>
    <w:rsid w:val="007A1C79"/>
    <w:rsid w:val="007A5942"/>
    <w:rsid w:val="007B45FD"/>
    <w:rsid w:val="007B4CCB"/>
    <w:rsid w:val="007D54BD"/>
    <w:rsid w:val="007D79C2"/>
    <w:rsid w:val="007E2D60"/>
    <w:rsid w:val="007E60C8"/>
    <w:rsid w:val="007F3FAF"/>
    <w:rsid w:val="007F3FE3"/>
    <w:rsid w:val="00803116"/>
    <w:rsid w:val="0081162C"/>
    <w:rsid w:val="008135B0"/>
    <w:rsid w:val="00821A6A"/>
    <w:rsid w:val="00844BAC"/>
    <w:rsid w:val="0086407A"/>
    <w:rsid w:val="00881247"/>
    <w:rsid w:val="008A33F5"/>
    <w:rsid w:val="008A55DC"/>
    <w:rsid w:val="008D74D3"/>
    <w:rsid w:val="008D7690"/>
    <w:rsid w:val="008E1F03"/>
    <w:rsid w:val="008F74F5"/>
    <w:rsid w:val="00900564"/>
    <w:rsid w:val="0094265F"/>
    <w:rsid w:val="00956403"/>
    <w:rsid w:val="009848BE"/>
    <w:rsid w:val="00990A8B"/>
    <w:rsid w:val="009929E2"/>
    <w:rsid w:val="009A3C90"/>
    <w:rsid w:val="009C0372"/>
    <w:rsid w:val="009E3E20"/>
    <w:rsid w:val="00A034F8"/>
    <w:rsid w:val="00A046C2"/>
    <w:rsid w:val="00A212C3"/>
    <w:rsid w:val="00A548EA"/>
    <w:rsid w:val="00A708E7"/>
    <w:rsid w:val="00A738CA"/>
    <w:rsid w:val="00A76DCA"/>
    <w:rsid w:val="00A822BE"/>
    <w:rsid w:val="00A84C69"/>
    <w:rsid w:val="00A95A21"/>
    <w:rsid w:val="00AA6D79"/>
    <w:rsid w:val="00AB1E88"/>
    <w:rsid w:val="00AC55FF"/>
    <w:rsid w:val="00AF6DFE"/>
    <w:rsid w:val="00B03F7C"/>
    <w:rsid w:val="00B116CC"/>
    <w:rsid w:val="00B4165D"/>
    <w:rsid w:val="00B42B74"/>
    <w:rsid w:val="00B5163B"/>
    <w:rsid w:val="00B53513"/>
    <w:rsid w:val="00B55FBB"/>
    <w:rsid w:val="00B71414"/>
    <w:rsid w:val="00B71965"/>
    <w:rsid w:val="00B80D69"/>
    <w:rsid w:val="00B92E03"/>
    <w:rsid w:val="00BC0237"/>
    <w:rsid w:val="00BD5B63"/>
    <w:rsid w:val="00BE13F2"/>
    <w:rsid w:val="00BE2BD8"/>
    <w:rsid w:val="00BF7750"/>
    <w:rsid w:val="00C0469F"/>
    <w:rsid w:val="00C07ED8"/>
    <w:rsid w:val="00C12D86"/>
    <w:rsid w:val="00C25E99"/>
    <w:rsid w:val="00C3106D"/>
    <w:rsid w:val="00C462D2"/>
    <w:rsid w:val="00C52B57"/>
    <w:rsid w:val="00C534F8"/>
    <w:rsid w:val="00C54F6A"/>
    <w:rsid w:val="00C55CFA"/>
    <w:rsid w:val="00C67050"/>
    <w:rsid w:val="00C738BC"/>
    <w:rsid w:val="00C9612B"/>
    <w:rsid w:val="00C9749E"/>
    <w:rsid w:val="00CA2914"/>
    <w:rsid w:val="00CA2B53"/>
    <w:rsid w:val="00CB1A87"/>
    <w:rsid w:val="00CB1D76"/>
    <w:rsid w:val="00CF2B72"/>
    <w:rsid w:val="00CF430A"/>
    <w:rsid w:val="00CF4C6A"/>
    <w:rsid w:val="00D005FD"/>
    <w:rsid w:val="00D46D41"/>
    <w:rsid w:val="00D47221"/>
    <w:rsid w:val="00D5087F"/>
    <w:rsid w:val="00D579F8"/>
    <w:rsid w:val="00D636C9"/>
    <w:rsid w:val="00D75DC6"/>
    <w:rsid w:val="00D86E53"/>
    <w:rsid w:val="00D93044"/>
    <w:rsid w:val="00D95A57"/>
    <w:rsid w:val="00DD0365"/>
    <w:rsid w:val="00DD1B3B"/>
    <w:rsid w:val="00DF2528"/>
    <w:rsid w:val="00DF3E2A"/>
    <w:rsid w:val="00DF42E0"/>
    <w:rsid w:val="00E06B29"/>
    <w:rsid w:val="00E1286C"/>
    <w:rsid w:val="00E167B4"/>
    <w:rsid w:val="00E1687A"/>
    <w:rsid w:val="00E3058E"/>
    <w:rsid w:val="00E3335D"/>
    <w:rsid w:val="00E3715F"/>
    <w:rsid w:val="00E45440"/>
    <w:rsid w:val="00E47DD7"/>
    <w:rsid w:val="00E56FED"/>
    <w:rsid w:val="00E6477A"/>
    <w:rsid w:val="00E67C44"/>
    <w:rsid w:val="00E7095D"/>
    <w:rsid w:val="00E73F03"/>
    <w:rsid w:val="00E82344"/>
    <w:rsid w:val="00E858AA"/>
    <w:rsid w:val="00E86CE2"/>
    <w:rsid w:val="00E92EFA"/>
    <w:rsid w:val="00E93DAB"/>
    <w:rsid w:val="00E96001"/>
    <w:rsid w:val="00EA4B7C"/>
    <w:rsid w:val="00EC0696"/>
    <w:rsid w:val="00ED6AEE"/>
    <w:rsid w:val="00EE6507"/>
    <w:rsid w:val="00F00190"/>
    <w:rsid w:val="00F04E64"/>
    <w:rsid w:val="00F17159"/>
    <w:rsid w:val="00F173EC"/>
    <w:rsid w:val="00F5696E"/>
    <w:rsid w:val="00F60010"/>
    <w:rsid w:val="00F60B86"/>
    <w:rsid w:val="00F63F34"/>
    <w:rsid w:val="00F66683"/>
    <w:rsid w:val="00F67F81"/>
    <w:rsid w:val="00F70A34"/>
    <w:rsid w:val="00F718A3"/>
    <w:rsid w:val="00F80486"/>
    <w:rsid w:val="00F806A4"/>
    <w:rsid w:val="00F82522"/>
    <w:rsid w:val="00F9412E"/>
    <w:rsid w:val="00FC05F2"/>
    <w:rsid w:val="00FC4877"/>
    <w:rsid w:val="00FE744B"/>
    <w:rsid w:val="00F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54922"/>
    <w:pPr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922"/>
    <w:pPr>
      <w:tabs>
        <w:tab w:val="num" w:pos="0"/>
      </w:tabs>
      <w:spacing w:before="240" w:after="60"/>
      <w:ind w:left="432" w:hanging="43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4922"/>
    <w:pPr>
      <w:tabs>
        <w:tab w:val="num" w:pos="0"/>
      </w:tabs>
      <w:spacing w:before="240" w:after="60"/>
      <w:ind w:left="576" w:hanging="576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4922"/>
    <w:pPr>
      <w:tabs>
        <w:tab w:val="num" w:pos="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54922"/>
    <w:pPr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4922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4922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4922"/>
    <w:pPr>
      <w:keepNext/>
      <w:tabs>
        <w:tab w:val="num" w:pos="0"/>
      </w:tabs>
      <w:ind w:left="1296" w:hanging="1296"/>
      <w:jc w:val="right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4922"/>
    <w:pPr>
      <w:keepNext/>
      <w:tabs>
        <w:tab w:val="left" w:pos="0"/>
      </w:tabs>
      <w:ind w:right="-994"/>
      <w:jc w:val="both"/>
      <w:outlineLvl w:val="7"/>
    </w:pPr>
    <w:rPr>
      <w:rFonts w:ascii="Times New Roman" w:hAnsi="Times New Roman" w:cs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4922"/>
    <w:pPr>
      <w:keepNext/>
      <w:tabs>
        <w:tab w:val="num" w:pos="0"/>
      </w:tabs>
      <w:spacing w:line="360" w:lineRule="auto"/>
      <w:ind w:left="1584" w:hanging="1584"/>
      <w:jc w:val="both"/>
      <w:outlineLvl w:val="8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79CC"/>
    <w:rPr>
      <w:rFonts w:ascii="Cambria" w:hAnsi="Cambria" w:cs="Times New Roman"/>
      <w:b/>
      <w:bCs/>
      <w:color w:val="000000"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79CC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79CC"/>
    <w:rPr>
      <w:rFonts w:ascii="Cambria" w:hAnsi="Cambria" w:cs="Times New Roman"/>
      <w:b/>
      <w:bCs/>
      <w:color w:val="000000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79CC"/>
    <w:rPr>
      <w:rFonts w:ascii="Calibri" w:hAnsi="Calibri" w:cs="Times New Roman"/>
      <w:b/>
      <w:bCs/>
      <w:color w:val="000000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79CC"/>
    <w:rPr>
      <w:rFonts w:ascii="Calibri" w:hAnsi="Calibri" w:cs="Times New Roman"/>
      <w:b/>
      <w:bCs/>
      <w:i/>
      <w:iCs/>
      <w:color w:val="000000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79CC"/>
    <w:rPr>
      <w:rFonts w:ascii="Calibri" w:hAnsi="Calibri" w:cs="Times New Roman"/>
      <w:b/>
      <w:bCs/>
      <w:color w:val="000000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79CC"/>
    <w:rPr>
      <w:rFonts w:ascii="Calibri" w:hAnsi="Calibri" w:cs="Times New Roman"/>
      <w:color w:val="000000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79CC"/>
    <w:rPr>
      <w:rFonts w:ascii="Calibri" w:hAnsi="Calibri" w:cs="Times New Roman"/>
      <w:i/>
      <w:iCs/>
      <w:color w:val="000000"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79CC"/>
    <w:rPr>
      <w:rFonts w:ascii="Cambria" w:hAnsi="Cambria" w:cs="Times New Roman"/>
      <w:color w:val="000000"/>
      <w:lang w:eastAsia="ar-SA" w:bidi="ar-SA"/>
    </w:rPr>
  </w:style>
  <w:style w:type="character" w:customStyle="1" w:styleId="WW8Num8z0">
    <w:name w:val="WW8Num8z0"/>
    <w:uiPriority w:val="99"/>
    <w:rsid w:val="00054922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054922"/>
  </w:style>
  <w:style w:type="character" w:customStyle="1" w:styleId="WW-Absatz-Standardschriftart">
    <w:name w:val="WW-Absatz-Standardschriftart"/>
    <w:uiPriority w:val="99"/>
    <w:rsid w:val="00054922"/>
  </w:style>
  <w:style w:type="character" w:customStyle="1" w:styleId="3">
    <w:name w:val="Основной шрифт абзаца3"/>
    <w:uiPriority w:val="99"/>
    <w:rsid w:val="00054922"/>
  </w:style>
  <w:style w:type="character" w:customStyle="1" w:styleId="WW-Absatz-Standardschriftart1">
    <w:name w:val="WW-Absatz-Standardschriftart1"/>
    <w:uiPriority w:val="99"/>
    <w:rsid w:val="00054922"/>
  </w:style>
  <w:style w:type="character" w:customStyle="1" w:styleId="WW-Absatz-Standardschriftart11">
    <w:name w:val="WW-Absatz-Standardschriftart11"/>
    <w:uiPriority w:val="99"/>
    <w:rsid w:val="00054922"/>
  </w:style>
  <w:style w:type="character" w:customStyle="1" w:styleId="WW-Absatz-Standardschriftart111">
    <w:name w:val="WW-Absatz-Standardschriftart111"/>
    <w:uiPriority w:val="99"/>
    <w:rsid w:val="00054922"/>
  </w:style>
  <w:style w:type="character" w:customStyle="1" w:styleId="WW-Absatz-Standardschriftart1111">
    <w:name w:val="WW-Absatz-Standardschriftart1111"/>
    <w:uiPriority w:val="99"/>
    <w:rsid w:val="00054922"/>
  </w:style>
  <w:style w:type="character" w:customStyle="1" w:styleId="WW-Absatz-Standardschriftart11111">
    <w:name w:val="WW-Absatz-Standardschriftart11111"/>
    <w:uiPriority w:val="99"/>
    <w:rsid w:val="00054922"/>
  </w:style>
  <w:style w:type="character" w:customStyle="1" w:styleId="WW8Num2z0">
    <w:name w:val="WW8Num2z0"/>
    <w:uiPriority w:val="99"/>
    <w:rsid w:val="00054922"/>
    <w:rPr>
      <w:rFonts w:ascii="Times New Roman" w:hAnsi="Times New Roman"/>
      <w:color w:val="000000"/>
      <w:sz w:val="24"/>
      <w:u w:val="none"/>
    </w:rPr>
  </w:style>
  <w:style w:type="character" w:customStyle="1" w:styleId="WW8Num9z0">
    <w:name w:val="WW8Num9z0"/>
    <w:uiPriority w:val="99"/>
    <w:rsid w:val="00054922"/>
    <w:rPr>
      <w:rFonts w:ascii="OpenSymbol" w:hAnsi="OpenSymbol"/>
    </w:rPr>
  </w:style>
  <w:style w:type="character" w:customStyle="1" w:styleId="2">
    <w:name w:val="Основной шрифт абзаца2"/>
    <w:uiPriority w:val="99"/>
    <w:rsid w:val="00054922"/>
  </w:style>
  <w:style w:type="character" w:customStyle="1" w:styleId="WW-Absatz-Standardschriftart111111">
    <w:name w:val="WW-Absatz-Standardschriftart111111"/>
    <w:uiPriority w:val="99"/>
    <w:rsid w:val="00054922"/>
  </w:style>
  <w:style w:type="character" w:customStyle="1" w:styleId="WW8Num1z0">
    <w:name w:val="WW8Num1z0"/>
    <w:uiPriority w:val="99"/>
    <w:rsid w:val="00054922"/>
    <w:rPr>
      <w:rFonts w:ascii="Times New Roman" w:hAnsi="Times New Roman"/>
      <w:color w:val="000000"/>
      <w:sz w:val="20"/>
      <w:u w:val="none"/>
    </w:rPr>
  </w:style>
  <w:style w:type="character" w:customStyle="1" w:styleId="WW8Num3z0">
    <w:name w:val="WW8Num3z0"/>
    <w:uiPriority w:val="99"/>
    <w:rsid w:val="00054922"/>
    <w:rPr>
      <w:rFonts w:ascii="Times New Roman" w:hAnsi="Times New Roman"/>
      <w:color w:val="000000"/>
      <w:sz w:val="20"/>
      <w:u w:val="none"/>
    </w:rPr>
  </w:style>
  <w:style w:type="character" w:customStyle="1" w:styleId="WW8Num4z0">
    <w:name w:val="WW8Num4z0"/>
    <w:uiPriority w:val="99"/>
    <w:rsid w:val="00054922"/>
    <w:rPr>
      <w:rFonts w:ascii="Times New Roman" w:hAnsi="Times New Roman"/>
      <w:color w:val="000000"/>
      <w:sz w:val="20"/>
      <w:u w:val="none"/>
    </w:rPr>
  </w:style>
  <w:style w:type="character" w:customStyle="1" w:styleId="WW8Num5z0">
    <w:name w:val="WW8Num5z0"/>
    <w:uiPriority w:val="99"/>
    <w:rsid w:val="00054922"/>
    <w:rPr>
      <w:rFonts w:ascii="Times New Roman" w:hAnsi="Times New Roman"/>
      <w:color w:val="000000"/>
      <w:sz w:val="20"/>
      <w:u w:val="none"/>
    </w:rPr>
  </w:style>
  <w:style w:type="character" w:customStyle="1" w:styleId="WW8Num7z0">
    <w:name w:val="WW8Num7z0"/>
    <w:uiPriority w:val="99"/>
    <w:rsid w:val="00054922"/>
    <w:rPr>
      <w:rFonts w:ascii="Symbol" w:hAnsi="Symbol"/>
    </w:rPr>
  </w:style>
  <w:style w:type="character" w:customStyle="1" w:styleId="WW8Num7z1">
    <w:name w:val="WW8Num7z1"/>
    <w:uiPriority w:val="99"/>
    <w:rsid w:val="00054922"/>
    <w:rPr>
      <w:rFonts w:ascii="Courier New" w:hAnsi="Courier New"/>
    </w:rPr>
  </w:style>
  <w:style w:type="character" w:customStyle="1" w:styleId="WW8Num7z2">
    <w:name w:val="WW8Num7z2"/>
    <w:uiPriority w:val="99"/>
    <w:rsid w:val="00054922"/>
    <w:rPr>
      <w:rFonts w:ascii="Wingdings" w:hAnsi="Wingdings"/>
    </w:rPr>
  </w:style>
  <w:style w:type="character" w:customStyle="1" w:styleId="1">
    <w:name w:val="Основной шрифт абзаца1"/>
    <w:uiPriority w:val="99"/>
    <w:rsid w:val="00054922"/>
  </w:style>
  <w:style w:type="character" w:customStyle="1" w:styleId="a">
    <w:name w:val="Название Знак"/>
    <w:uiPriority w:val="99"/>
    <w:rsid w:val="00054922"/>
    <w:rPr>
      <w:rFonts w:ascii="Arial" w:hAnsi="Arial"/>
      <w:b/>
      <w:sz w:val="24"/>
    </w:rPr>
  </w:style>
  <w:style w:type="character" w:styleId="PageNumber">
    <w:name w:val="page number"/>
    <w:basedOn w:val="1"/>
    <w:uiPriority w:val="99"/>
    <w:rsid w:val="00054922"/>
    <w:rPr>
      <w:rFonts w:cs="Times New Roman"/>
    </w:rPr>
  </w:style>
  <w:style w:type="character" w:customStyle="1" w:styleId="a0">
    <w:name w:val="Символ нумерации"/>
    <w:uiPriority w:val="99"/>
    <w:rsid w:val="00054922"/>
  </w:style>
  <w:style w:type="paragraph" w:customStyle="1" w:styleId="10">
    <w:name w:val="Заголовок1"/>
    <w:basedOn w:val="Normal"/>
    <w:next w:val="BodyText"/>
    <w:uiPriority w:val="99"/>
    <w:rsid w:val="00054922"/>
    <w:pPr>
      <w:jc w:val="center"/>
    </w:pPr>
    <w:rPr>
      <w:b/>
      <w:bCs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54922"/>
    <w:pPr>
      <w:tabs>
        <w:tab w:val="left" w:pos="480"/>
      </w:tabs>
      <w:spacing w:line="264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79CC"/>
    <w:rPr>
      <w:rFonts w:ascii="Arial" w:hAnsi="Arial" w:cs="Arial"/>
      <w:color w:val="000000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054922"/>
    <w:rPr>
      <w:rFonts w:cs="Mangal"/>
    </w:rPr>
  </w:style>
  <w:style w:type="paragraph" w:customStyle="1" w:styleId="30">
    <w:name w:val="Название3"/>
    <w:basedOn w:val="Normal"/>
    <w:uiPriority w:val="99"/>
    <w:rsid w:val="0005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uiPriority w:val="99"/>
    <w:rsid w:val="00054922"/>
    <w:pPr>
      <w:suppressLineNumbers/>
    </w:pPr>
    <w:rPr>
      <w:rFonts w:cs="Mangal"/>
    </w:rPr>
  </w:style>
  <w:style w:type="paragraph" w:customStyle="1" w:styleId="20">
    <w:name w:val="Название2"/>
    <w:basedOn w:val="Normal"/>
    <w:uiPriority w:val="99"/>
    <w:rsid w:val="0005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uiPriority w:val="99"/>
    <w:rsid w:val="00054922"/>
    <w:pPr>
      <w:suppressLineNumbers/>
    </w:pPr>
    <w:rPr>
      <w:rFonts w:cs="Mangal"/>
    </w:rPr>
  </w:style>
  <w:style w:type="paragraph" w:customStyle="1" w:styleId="11">
    <w:name w:val="Название1"/>
    <w:basedOn w:val="Normal"/>
    <w:uiPriority w:val="99"/>
    <w:rsid w:val="0005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054922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Normal"/>
    <w:uiPriority w:val="99"/>
    <w:rsid w:val="00054922"/>
    <w:pPr>
      <w:ind w:left="567"/>
      <w:jc w:val="both"/>
    </w:pPr>
    <w:rPr>
      <w:rFonts w:ascii="Times New Roman" w:hAnsi="Times New Roman" w:cs="Times New Roman"/>
      <w:color w:val="auto"/>
      <w:sz w:val="26"/>
    </w:rPr>
  </w:style>
  <w:style w:type="paragraph" w:styleId="BodyTextIndent">
    <w:name w:val="Body Text Indent"/>
    <w:basedOn w:val="Normal"/>
    <w:link w:val="BodyTextIndentChar"/>
    <w:uiPriority w:val="99"/>
    <w:rsid w:val="00054922"/>
    <w:pPr>
      <w:ind w:left="720"/>
      <w:jc w:val="both"/>
    </w:pPr>
    <w:rPr>
      <w:rFonts w:ascii="Times New Roman" w:hAnsi="Times New Roman" w:cs="Times New Roman"/>
      <w:i/>
      <w:color w:val="auto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79CC"/>
    <w:rPr>
      <w:rFonts w:ascii="Arial" w:hAnsi="Arial" w:cs="Arial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054922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79CC"/>
    <w:rPr>
      <w:rFonts w:ascii="Arial" w:hAnsi="Arial" w:cs="Arial"/>
      <w:color w:val="000000"/>
      <w:sz w:val="20"/>
      <w:szCs w:val="20"/>
      <w:lang w:eastAsia="ar-SA" w:bidi="ar-SA"/>
    </w:rPr>
  </w:style>
  <w:style w:type="paragraph" w:customStyle="1" w:styleId="13">
    <w:name w:val="Текст1"/>
    <w:basedOn w:val="Normal"/>
    <w:uiPriority w:val="99"/>
    <w:rsid w:val="00054922"/>
    <w:rPr>
      <w:rFonts w:ascii="Courier New" w:hAnsi="Courier New" w:cs="Times New Roman"/>
      <w:color w:val="auto"/>
    </w:rPr>
  </w:style>
  <w:style w:type="paragraph" w:customStyle="1" w:styleId="311">
    <w:name w:val="Основной текст 31"/>
    <w:basedOn w:val="Normal"/>
    <w:uiPriority w:val="99"/>
    <w:rsid w:val="00054922"/>
    <w:pPr>
      <w:ind w:right="-625"/>
      <w:jc w:val="both"/>
    </w:pPr>
    <w:rPr>
      <w:rFonts w:ascii="Times New Roman" w:hAnsi="Times New Roman" w:cs="Times New Roman"/>
      <w:color w:val="auto"/>
      <w:sz w:val="24"/>
      <w:lang w:val="en-US"/>
    </w:rPr>
  </w:style>
  <w:style w:type="paragraph" w:customStyle="1" w:styleId="210">
    <w:name w:val="Основной текст с отступом 21"/>
    <w:basedOn w:val="Normal"/>
    <w:uiPriority w:val="99"/>
    <w:rsid w:val="00054922"/>
    <w:pPr>
      <w:tabs>
        <w:tab w:val="left" w:pos="557"/>
      </w:tabs>
      <w:spacing w:line="264" w:lineRule="auto"/>
      <w:ind w:left="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Normal"/>
    <w:uiPriority w:val="99"/>
    <w:rsid w:val="00054922"/>
    <w:pPr>
      <w:jc w:val="both"/>
    </w:pPr>
    <w:rPr>
      <w:rFonts w:ascii="Times New Roman" w:hAnsi="Times New Roman" w:cs="Times New Roman"/>
      <w:i/>
      <w:sz w:val="16"/>
    </w:rPr>
  </w:style>
  <w:style w:type="paragraph" w:customStyle="1" w:styleId="a1">
    <w:name w:val="Содержимое таблицы"/>
    <w:basedOn w:val="Normal"/>
    <w:uiPriority w:val="99"/>
    <w:rsid w:val="00054922"/>
    <w:pPr>
      <w:suppressLineNumbers/>
    </w:pPr>
  </w:style>
  <w:style w:type="paragraph" w:customStyle="1" w:styleId="a2">
    <w:name w:val="Заголовок таблицы"/>
    <w:basedOn w:val="a1"/>
    <w:uiPriority w:val="99"/>
    <w:rsid w:val="00054922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054922"/>
  </w:style>
  <w:style w:type="paragraph" w:styleId="Header">
    <w:name w:val="header"/>
    <w:basedOn w:val="Normal"/>
    <w:link w:val="HeaderChar"/>
    <w:uiPriority w:val="99"/>
    <w:rsid w:val="00054922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79CC"/>
    <w:rPr>
      <w:rFonts w:ascii="Arial" w:hAnsi="Arial" w:cs="Arial"/>
      <w:color w:val="000000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05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9CC"/>
    <w:rPr>
      <w:rFonts w:cs="Arial"/>
      <w:color w:val="000000"/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FE744B"/>
    <w:pPr>
      <w:widowControl w:val="0"/>
      <w:suppressAutoHyphens w:val="0"/>
      <w:ind w:left="112"/>
      <w:jc w:val="both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Normal"/>
    <w:uiPriority w:val="99"/>
    <w:rsid w:val="00E1687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  <w:style w:type="paragraph" w:customStyle="1" w:styleId="110">
    <w:name w:val="Цветной список — акцент 11"/>
    <w:basedOn w:val="Normal"/>
    <w:uiPriority w:val="99"/>
    <w:rsid w:val="00E1687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E168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1687A"/>
    <w:rPr>
      <w:rFonts w:cs="Times New Roman"/>
    </w:rPr>
  </w:style>
  <w:style w:type="table" w:styleId="TableGrid">
    <w:name w:val="Table Grid"/>
    <w:basedOn w:val="TableNormal"/>
    <w:uiPriority w:val="99"/>
    <w:rsid w:val="0015527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Normal"/>
    <w:uiPriority w:val="99"/>
    <w:rsid w:val="007E60C8"/>
    <w:pPr>
      <w:suppressAutoHyphens w:val="0"/>
      <w:spacing w:before="100" w:beforeAutospacing="1" w:after="100" w:afterAutospacing="1"/>
    </w:pPr>
    <w:rPr>
      <w:rFonts w:ascii="Tahoma" w:hAnsi="Tahoma" w:cs="Times New Roman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8</Pages>
  <Words>1728</Words>
  <Characters>9852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Городилова Е.В.</dc:creator>
  <cp:keywords/>
  <dc:description/>
  <cp:lastModifiedBy>sdo</cp:lastModifiedBy>
  <cp:revision>7</cp:revision>
  <cp:lastPrinted>2019-11-15T11:33:00Z</cp:lastPrinted>
  <dcterms:created xsi:type="dcterms:W3CDTF">2019-11-13T12:13:00Z</dcterms:created>
  <dcterms:modified xsi:type="dcterms:W3CDTF">2019-11-15T11:33:00Z</dcterms:modified>
</cp:coreProperties>
</file>