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7" w:rsidRPr="00B04817" w:rsidRDefault="00B04817" w:rsidP="00B04817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B04817">
        <w:rPr>
          <w:rFonts w:ascii="Times New Roman" w:eastAsia="Times New Roman" w:hAnsi="Times New Roman" w:cs="Times New Roman"/>
          <w:b/>
          <w:spacing w:val="20"/>
          <w:lang w:eastAsia="ru-RU"/>
        </w:rPr>
        <w:t>Правила оформления тезисов</w:t>
      </w:r>
    </w:p>
    <w:p w:rsidR="00B04817" w:rsidRPr="00B04817" w:rsidRDefault="00B04817" w:rsidP="00B04817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B04817" w:rsidRPr="00B04817" w:rsidRDefault="00B04817" w:rsidP="00B04817">
      <w:pPr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Принимаются файлы, соответствующие </w:t>
      </w:r>
      <w:proofErr w:type="gramStart"/>
      <w:r w:rsidRPr="00B04817">
        <w:rPr>
          <w:rFonts w:ascii="Times New Roman" w:eastAsia="Times New Roman" w:hAnsi="Times New Roman" w:cs="Times New Roman"/>
          <w:lang w:eastAsia="ru-RU"/>
        </w:rPr>
        <w:t>ниже указанным</w:t>
      </w:r>
      <w:proofErr w:type="gramEnd"/>
      <w:r w:rsidRPr="00B04817">
        <w:rPr>
          <w:rFonts w:ascii="Times New Roman" w:eastAsia="Times New Roman" w:hAnsi="Times New Roman" w:cs="Times New Roman"/>
          <w:lang w:eastAsia="ru-RU"/>
        </w:rPr>
        <w:t xml:space="preserve"> требованиям.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Файл в формате ⃰.</w:t>
      </w:r>
      <w:r w:rsidRPr="00B04817">
        <w:rPr>
          <w:rFonts w:ascii="Times New Roman" w:eastAsia="Times New Roman" w:hAnsi="Times New Roman" w:cs="Times New Roman"/>
          <w:i/>
          <w:lang w:val="en-US" w:eastAsia="ru-RU"/>
        </w:rPr>
        <w:t>doc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или  </w:t>
      </w:r>
      <w:r w:rsidRPr="00B04817">
        <w:rPr>
          <w:rFonts w:ascii="Times New Roman" w:eastAsia="Times New Roman" w:hAnsi="Times New Roman" w:cs="Times New Roman"/>
          <w:rtl/>
          <w:lang w:val="en-US" w:eastAsia="ru-RU"/>
        </w:rPr>
        <w:t>٭</w:t>
      </w:r>
      <w:r w:rsidRPr="00B0481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04817">
        <w:rPr>
          <w:rFonts w:ascii="Times New Roman" w:eastAsia="Times New Roman" w:hAnsi="Times New Roman" w:cs="Times New Roman"/>
          <w:i/>
          <w:lang w:val="en-US" w:eastAsia="ru-RU"/>
        </w:rPr>
        <w:t>docx</w:t>
      </w:r>
      <w:proofErr w:type="spellEnd"/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Формат листа – А</w:t>
      </w:r>
      <w:proofErr w:type="gramStart"/>
      <w:r w:rsidRPr="00B04817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B04817">
        <w:rPr>
          <w:rFonts w:ascii="Times New Roman" w:eastAsia="Times New Roman" w:hAnsi="Times New Roman" w:cs="Times New Roman"/>
          <w:lang w:eastAsia="ru-RU"/>
        </w:rPr>
        <w:t>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Поля зеркальные.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B04817">
        <w:rPr>
          <w:rFonts w:ascii="Times New Roman" w:eastAsia="Times New Roman" w:hAnsi="Times New Roman" w:cs="Times New Roman"/>
          <w:lang w:eastAsia="ru-RU"/>
        </w:rPr>
        <w:t>Размеры полей: верхнее - 2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см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, нижнее – 1,5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см, 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внутреннее – 2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см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,  внешнее – 2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см</w:t>
      </w:r>
      <w:r w:rsidRPr="00B0481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Размер шрифта – 14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кегель</w:t>
      </w:r>
      <w:r w:rsidRPr="00B04817">
        <w:rPr>
          <w:rFonts w:ascii="Times New Roman" w:eastAsia="Times New Roman" w:hAnsi="Times New Roman" w:cs="Times New Roman"/>
          <w:lang w:eastAsia="ru-RU"/>
        </w:rPr>
        <w:t>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Шрифт основного текста - </w:t>
      </w:r>
      <w:r w:rsidRPr="00B04817">
        <w:rPr>
          <w:rFonts w:ascii="Times New Roman" w:eastAsia="Times New Roman" w:hAnsi="Times New Roman" w:cs="Times New Roman"/>
          <w:i/>
          <w:lang w:val="en-US" w:eastAsia="ru-RU"/>
        </w:rPr>
        <w:t>Times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04817">
        <w:rPr>
          <w:rFonts w:ascii="Times New Roman" w:eastAsia="Times New Roman" w:hAnsi="Times New Roman" w:cs="Times New Roman"/>
          <w:i/>
          <w:lang w:val="en-US" w:eastAsia="ru-RU"/>
        </w:rPr>
        <w:t>New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04817">
        <w:rPr>
          <w:rFonts w:ascii="Times New Roman" w:eastAsia="Times New Roman" w:hAnsi="Times New Roman" w:cs="Times New Roman"/>
          <w:i/>
          <w:lang w:val="en-US" w:eastAsia="ru-RU"/>
        </w:rPr>
        <w:t>Roman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Межстрочный интервал – 1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(одинарный), 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Абзацный отступ – 1,25 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см.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Выравнивание текста по ширине, без переносов, без рисунков, таблиц и формул.</w:t>
      </w:r>
    </w:p>
    <w:p w:rsidR="00B04817" w:rsidRPr="00B04817" w:rsidRDefault="00B04817" w:rsidP="00B04817">
      <w:pPr>
        <w:pStyle w:val="a3"/>
        <w:keepLines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Расположение материала. </w:t>
      </w:r>
    </w:p>
    <w:p w:rsidR="00B04817" w:rsidRPr="00B04817" w:rsidRDefault="00B04817" w:rsidP="00B04817">
      <w:pPr>
        <w:pStyle w:val="a3"/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1) Название работы (буквы прописные, шрифт полужирный). </w:t>
      </w:r>
    </w:p>
    <w:p w:rsidR="00B04817" w:rsidRPr="00B04817" w:rsidRDefault="00B04817" w:rsidP="00B04817">
      <w:pPr>
        <w:pStyle w:val="a3"/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2) Фамилии и инициалы авторов, </w:t>
      </w:r>
    </w:p>
    <w:p w:rsidR="00B04817" w:rsidRPr="00B04817" w:rsidRDefault="00B04817" w:rsidP="00B04817">
      <w:pPr>
        <w:pStyle w:val="a3"/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04817">
        <w:rPr>
          <w:rFonts w:ascii="Times New Roman" w:eastAsia="Times New Roman" w:hAnsi="Times New Roman" w:cs="Times New Roman"/>
          <w:lang w:eastAsia="ru-RU"/>
        </w:rPr>
        <w:t>3) официальное название организации (сокращенное), представляющей работу, город, страна (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>шрифт курсив</w:t>
      </w:r>
      <w:r w:rsidRPr="00B04817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B04817" w:rsidRPr="00B04817" w:rsidRDefault="00B04817" w:rsidP="00B04817">
      <w:pPr>
        <w:pStyle w:val="a3"/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4) название кафедры, </w:t>
      </w:r>
      <w:proofErr w:type="gramStart"/>
      <w:r w:rsidRPr="00B04817">
        <w:rPr>
          <w:rFonts w:ascii="Times New Roman" w:eastAsia="Times New Roman" w:hAnsi="Times New Roman" w:cs="Times New Roman"/>
          <w:lang w:eastAsia="ru-RU"/>
        </w:rPr>
        <w:t>ответственных</w:t>
      </w:r>
      <w:proofErr w:type="gramEnd"/>
      <w:r w:rsidRPr="00B04817">
        <w:rPr>
          <w:rFonts w:ascii="Times New Roman" w:eastAsia="Times New Roman" w:hAnsi="Times New Roman" w:cs="Times New Roman"/>
          <w:lang w:eastAsia="ru-RU"/>
        </w:rPr>
        <w:t xml:space="preserve"> за подготовку материала,</w:t>
      </w:r>
    </w:p>
    <w:p w:rsidR="00B04817" w:rsidRPr="00B04817" w:rsidRDefault="00B04817" w:rsidP="00B04817">
      <w:pPr>
        <w:pStyle w:val="a3"/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5) основной текст –  </w:t>
      </w:r>
      <w:r w:rsidRPr="00B04817">
        <w:rPr>
          <w:rFonts w:ascii="Times New Roman" w:eastAsia="Times New Roman" w:hAnsi="Times New Roman" w:cs="Times New Roman"/>
          <w:b/>
          <w:lang w:eastAsia="ru-RU"/>
        </w:rPr>
        <w:t>строго по плану</w:t>
      </w:r>
      <w:r w:rsidRPr="00B04817">
        <w:rPr>
          <w:rFonts w:ascii="Times New Roman" w:eastAsia="Times New Roman" w:hAnsi="Times New Roman" w:cs="Times New Roman"/>
          <w:lang w:eastAsia="ru-RU"/>
        </w:rPr>
        <w:t>: введение и цель; материалы и методы; результаты; заключение, список литературы (не более 5 авторов).</w:t>
      </w:r>
    </w:p>
    <w:p w:rsidR="00B04817" w:rsidRPr="00B04817" w:rsidRDefault="00B04817" w:rsidP="00B04817">
      <w:pPr>
        <w:keepLines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04817" w:rsidRPr="00B04817" w:rsidRDefault="00B04817" w:rsidP="00B04817">
      <w:pPr>
        <w:spacing w:after="120" w:line="240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>Образец оформления материалов конференции</w:t>
      </w:r>
    </w:p>
    <w:p w:rsidR="00B04817" w:rsidRPr="00B04817" w:rsidRDefault="00B04817" w:rsidP="00B04817">
      <w:pPr>
        <w:pBdr>
          <w:top w:val="single" w:sz="4" w:space="1" w:color="auto"/>
          <w:left w:val="single" w:sz="4" w:space="1" w:color="auto"/>
          <w:right w:val="single" w:sz="4" w:space="5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 xml:space="preserve">ПРИМЕНЕНИЕ ЛАЗЕРНЫХ ТЕХНОЛОГИЙ ПРИ ЛЕЧЕНИИ </w:t>
      </w:r>
    </w:p>
    <w:p w:rsidR="00B04817" w:rsidRPr="00B04817" w:rsidRDefault="00B04817" w:rsidP="00B04817">
      <w:pPr>
        <w:pBdr>
          <w:top w:val="single" w:sz="4" w:space="1" w:color="auto"/>
          <w:left w:val="single" w:sz="4" w:space="1" w:color="auto"/>
          <w:right w:val="single" w:sz="4" w:space="5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>КОРНЕВЫХ КИСТ ЧЕЛЮСТЕЙ</w:t>
      </w:r>
    </w:p>
    <w:p w:rsidR="00B04817" w:rsidRPr="00B04817" w:rsidRDefault="00B04817" w:rsidP="00B04817">
      <w:pPr>
        <w:pBdr>
          <w:top w:val="single" w:sz="4" w:space="1" w:color="auto"/>
          <w:left w:val="single" w:sz="4" w:space="1" w:color="auto"/>
          <w:right w:val="single" w:sz="4" w:space="5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Сидоров А.И., Морозов А.И.</w:t>
      </w:r>
    </w:p>
    <w:p w:rsidR="00B04817" w:rsidRPr="00B04817" w:rsidRDefault="00B04817" w:rsidP="00B04817">
      <w:pPr>
        <w:pBdr>
          <w:top w:val="single" w:sz="4" w:space="1" w:color="auto"/>
          <w:left w:val="single" w:sz="4" w:space="1" w:color="auto"/>
          <w:right w:val="single" w:sz="4" w:space="5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4817">
        <w:rPr>
          <w:rFonts w:ascii="Times New Roman" w:eastAsia="Times New Roman" w:hAnsi="Times New Roman" w:cs="Times New Roman"/>
          <w:i/>
          <w:lang w:eastAsia="ru-RU"/>
        </w:rPr>
        <w:t>ФГАОУ ВО</w:t>
      </w:r>
      <w:proofErr w:type="gramStart"/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 П</w:t>
      </w:r>
      <w:proofErr w:type="gramEnd"/>
      <w:r w:rsidRPr="00B04817">
        <w:rPr>
          <w:rFonts w:ascii="Times New Roman" w:eastAsia="Times New Roman" w:hAnsi="Times New Roman" w:cs="Times New Roman"/>
          <w:i/>
          <w:lang w:eastAsia="ru-RU"/>
        </w:rPr>
        <w:t>ервый МГМУ им. И.М. Сеченова Минздрава России (Сеченовский Университет), кафедра хирургической стоматологии, г. Москва</w:t>
      </w:r>
    </w:p>
    <w:p w:rsidR="00B04817" w:rsidRPr="00B04817" w:rsidRDefault="00B04817" w:rsidP="00B04817">
      <w:pPr>
        <w:pBdr>
          <w:left w:val="single" w:sz="4" w:space="15" w:color="auto"/>
          <w:bottom w:val="single" w:sz="4" w:space="0" w:color="auto"/>
          <w:right w:val="single" w:sz="4" w:space="5" w:color="auto"/>
        </w:pBdr>
        <w:spacing w:before="120" w:after="0" w:line="240" w:lineRule="auto"/>
        <w:ind w:left="284" w:right="141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Введение/цель</w:t>
      </w:r>
    </w:p>
    <w:p w:rsidR="00B04817" w:rsidRPr="00B04817" w:rsidRDefault="00B04817" w:rsidP="00B04817">
      <w:pPr>
        <w:pBdr>
          <w:left w:val="single" w:sz="4" w:space="15" w:color="auto"/>
          <w:bottom w:val="single" w:sz="4" w:space="0" w:color="auto"/>
          <w:right w:val="single" w:sz="4" w:space="5" w:color="auto"/>
        </w:pBdr>
        <w:spacing w:before="60" w:after="0" w:line="240" w:lineRule="auto"/>
        <w:ind w:left="284" w:right="141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Материалы и методы</w:t>
      </w:r>
    </w:p>
    <w:p w:rsidR="00B04817" w:rsidRPr="00B04817" w:rsidRDefault="00B04817" w:rsidP="00B04817">
      <w:pPr>
        <w:pBdr>
          <w:left w:val="single" w:sz="4" w:space="15" w:color="auto"/>
          <w:bottom w:val="single" w:sz="4" w:space="0" w:color="auto"/>
          <w:right w:val="single" w:sz="4" w:space="5" w:color="auto"/>
        </w:pBdr>
        <w:spacing w:before="60" w:after="0" w:line="240" w:lineRule="auto"/>
        <w:ind w:left="284" w:right="141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Результаты</w:t>
      </w:r>
    </w:p>
    <w:p w:rsidR="00B04817" w:rsidRPr="00B04817" w:rsidRDefault="00B04817" w:rsidP="00B04817">
      <w:pPr>
        <w:pBdr>
          <w:left w:val="single" w:sz="4" w:space="15" w:color="auto"/>
          <w:bottom w:val="single" w:sz="4" w:space="0" w:color="auto"/>
          <w:right w:val="single" w:sz="4" w:space="5" w:color="auto"/>
        </w:pBdr>
        <w:spacing w:before="60" w:after="0" w:line="240" w:lineRule="auto"/>
        <w:ind w:left="284" w:right="141"/>
        <w:rPr>
          <w:rFonts w:ascii="Times New Roman" w:eastAsia="Times New Roman" w:hAnsi="Times New Roman" w:cs="Times New Roman"/>
          <w:u w:val="single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>Заключение/выводы</w:t>
      </w:r>
    </w:p>
    <w:p w:rsidR="00B04817" w:rsidRPr="00B04817" w:rsidRDefault="00B04817" w:rsidP="00B0481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4817" w:rsidRPr="00B04817" w:rsidRDefault="00B04817" w:rsidP="00B0481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>Примеры оформления списка литературы</w:t>
      </w:r>
    </w:p>
    <w:p w:rsidR="00B04817" w:rsidRPr="00B04817" w:rsidRDefault="00B04817" w:rsidP="00B0481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4817" w:rsidRPr="00B04817" w:rsidRDefault="00B04817" w:rsidP="00B0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B04817">
        <w:rPr>
          <w:rFonts w:ascii="Times New Roman" w:eastAsia="Times New Roman" w:hAnsi="Times New Roman" w:cs="Times New Roman"/>
          <w:lang w:eastAsia="ru-RU"/>
        </w:rPr>
        <w:t>Коротовских</w:t>
      </w:r>
      <w:proofErr w:type="spellEnd"/>
      <w:r w:rsidRPr="00B04817">
        <w:rPr>
          <w:rFonts w:ascii="Times New Roman" w:eastAsia="Times New Roman" w:hAnsi="Times New Roman" w:cs="Times New Roman"/>
          <w:lang w:eastAsia="ru-RU"/>
        </w:rPr>
        <w:t xml:space="preserve"> А.И., </w:t>
      </w:r>
      <w:proofErr w:type="spellStart"/>
      <w:r w:rsidRPr="00B04817">
        <w:rPr>
          <w:rFonts w:ascii="Times New Roman" w:eastAsia="Times New Roman" w:hAnsi="Times New Roman" w:cs="Times New Roman"/>
          <w:lang w:eastAsia="ru-RU"/>
        </w:rPr>
        <w:t>Сударев</w:t>
      </w:r>
      <w:proofErr w:type="spellEnd"/>
      <w:r w:rsidRPr="00B04817">
        <w:rPr>
          <w:rFonts w:ascii="Times New Roman" w:eastAsia="Times New Roman" w:hAnsi="Times New Roman" w:cs="Times New Roman"/>
          <w:lang w:eastAsia="ru-RU"/>
        </w:rPr>
        <w:t xml:space="preserve"> И.В., </w:t>
      </w:r>
      <w:proofErr w:type="spellStart"/>
      <w:r w:rsidRPr="00B04817">
        <w:rPr>
          <w:rFonts w:ascii="Times New Roman" w:eastAsia="Times New Roman" w:hAnsi="Times New Roman" w:cs="Times New Roman"/>
          <w:lang w:eastAsia="ru-RU"/>
        </w:rPr>
        <w:t>Гандель</w:t>
      </w:r>
      <w:proofErr w:type="spellEnd"/>
      <w:r w:rsidRPr="00B04817">
        <w:rPr>
          <w:rFonts w:ascii="Times New Roman" w:eastAsia="Times New Roman" w:hAnsi="Times New Roman" w:cs="Times New Roman"/>
          <w:lang w:eastAsia="ru-RU"/>
        </w:rPr>
        <w:t xml:space="preserve"> В.Г.</w:t>
      </w:r>
      <w:r w:rsidRPr="00B0481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04817">
        <w:rPr>
          <w:rFonts w:ascii="Times New Roman" w:eastAsia="Times New Roman" w:hAnsi="Times New Roman" w:cs="Times New Roman"/>
          <w:lang w:eastAsia="ru-RU"/>
        </w:rPr>
        <w:t>Организационно-методическая основа обеспечения качества при производстве лекарственных средств: учебное пособие. – М.: МИА, 2005. Т. 1. С. 100–120.</w:t>
      </w:r>
    </w:p>
    <w:p w:rsidR="00B04817" w:rsidRPr="00B04817" w:rsidRDefault="00B04817" w:rsidP="00B0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rPr>
          <w:rFonts w:ascii="Times New Roman" w:eastAsia="Times New Roman" w:hAnsi="Times New Roman" w:cs="Times New Roman"/>
          <w:lang w:eastAsia="ru-RU"/>
        </w:rPr>
      </w:pPr>
      <w:r w:rsidRPr="00B04817">
        <w:rPr>
          <w:rFonts w:ascii="Times New Roman" w:eastAsia="Times New Roman" w:hAnsi="Times New Roman" w:cs="Times New Roman"/>
          <w:bCs/>
          <w:lang w:eastAsia="ru-RU"/>
        </w:rPr>
        <w:t xml:space="preserve">2. В.В. Беляев, Н.В. </w:t>
      </w:r>
      <w:proofErr w:type="gramStart"/>
      <w:r w:rsidRPr="00B04817">
        <w:rPr>
          <w:rFonts w:ascii="Times New Roman" w:eastAsia="Times New Roman" w:hAnsi="Times New Roman" w:cs="Times New Roman"/>
          <w:bCs/>
          <w:lang w:eastAsia="ru-RU"/>
        </w:rPr>
        <w:t>Пятигорская</w:t>
      </w:r>
      <w:proofErr w:type="gramEnd"/>
      <w:r w:rsidRPr="00B04817">
        <w:rPr>
          <w:rFonts w:ascii="Times New Roman" w:eastAsia="Times New Roman" w:hAnsi="Times New Roman" w:cs="Times New Roman"/>
          <w:bCs/>
          <w:lang w:eastAsia="ru-RU"/>
        </w:rPr>
        <w:t>, В.В. Береговых. Регистрация лекарственных сре</w:t>
      </w:r>
      <w:proofErr w:type="gramStart"/>
      <w:r w:rsidRPr="00B04817">
        <w:rPr>
          <w:rFonts w:ascii="Times New Roman" w:eastAsia="Times New Roman" w:hAnsi="Times New Roman" w:cs="Times New Roman"/>
          <w:bCs/>
          <w:lang w:eastAsia="ru-RU"/>
        </w:rPr>
        <w:t>дств в Р</w:t>
      </w:r>
      <w:proofErr w:type="gramEnd"/>
      <w:r w:rsidRPr="00B04817">
        <w:rPr>
          <w:rFonts w:ascii="Times New Roman" w:eastAsia="Times New Roman" w:hAnsi="Times New Roman" w:cs="Times New Roman"/>
          <w:bCs/>
          <w:lang w:eastAsia="ru-RU"/>
        </w:rPr>
        <w:t xml:space="preserve">оссии и за рубежом. Стоматология. </w:t>
      </w:r>
      <w:r w:rsidRPr="00B04817">
        <w:rPr>
          <w:rFonts w:ascii="Times New Roman" w:eastAsia="Times New Roman" w:hAnsi="Times New Roman" w:cs="Times New Roman"/>
          <w:lang w:eastAsia="ru-RU"/>
        </w:rPr>
        <w:t>2017. № 6 (18). С. 55–56.</w:t>
      </w:r>
    </w:p>
    <w:p w:rsidR="00B04817" w:rsidRPr="00B04817" w:rsidRDefault="00B04817" w:rsidP="00B04817">
      <w:pPr>
        <w:keepLines/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04817" w:rsidRPr="00B04817" w:rsidRDefault="00B04817" w:rsidP="00B04817">
      <w:pPr>
        <w:keepLines/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 xml:space="preserve">На второй странице: 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указать контактное лицо - ФИО полностью,  тел./факс, </w:t>
      </w:r>
      <w:r w:rsidRPr="00B04817">
        <w:rPr>
          <w:rFonts w:ascii="Times New Roman" w:eastAsia="Times New Roman" w:hAnsi="Times New Roman" w:cs="Times New Roman"/>
          <w:lang w:val="en-US" w:eastAsia="ru-RU"/>
        </w:rPr>
        <w:t>e</w:t>
      </w:r>
      <w:r w:rsidRPr="00B04817">
        <w:rPr>
          <w:rFonts w:ascii="Times New Roman" w:eastAsia="Times New Roman" w:hAnsi="Times New Roman" w:cs="Times New Roman"/>
          <w:lang w:eastAsia="ru-RU"/>
        </w:rPr>
        <w:t>-</w:t>
      </w:r>
      <w:r w:rsidRPr="00B04817">
        <w:rPr>
          <w:rFonts w:ascii="Times New Roman" w:eastAsia="Times New Roman" w:hAnsi="Times New Roman" w:cs="Times New Roman"/>
          <w:lang w:val="en-US" w:eastAsia="ru-RU"/>
        </w:rPr>
        <w:t>mail</w:t>
      </w:r>
      <w:r w:rsidRPr="00B04817">
        <w:rPr>
          <w:rFonts w:ascii="Times New Roman" w:eastAsia="Times New Roman" w:hAnsi="Times New Roman" w:cs="Times New Roman"/>
          <w:lang w:eastAsia="ru-RU"/>
        </w:rPr>
        <w:t xml:space="preserve">, почтовый адрес, место работы и должность. </w:t>
      </w:r>
    </w:p>
    <w:p w:rsidR="00B04817" w:rsidRDefault="00B04817" w:rsidP="00B04817">
      <w:pPr>
        <w:spacing w:after="0" w:line="240" w:lineRule="auto"/>
        <w:ind w:right="141" w:firstLine="709"/>
        <w:rPr>
          <w:rFonts w:ascii="Times New Roman" w:hAnsi="Times New Roman" w:cs="Times New Roman"/>
        </w:rPr>
      </w:pPr>
      <w:r w:rsidRPr="00B04817">
        <w:rPr>
          <w:rFonts w:ascii="Times New Roman" w:eastAsia="Times New Roman" w:hAnsi="Times New Roman" w:cs="Times New Roman"/>
          <w:lang w:eastAsia="ru-RU"/>
        </w:rPr>
        <w:t xml:space="preserve">Тезисы </w:t>
      </w:r>
      <w:r w:rsidRPr="00B048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04817">
        <w:rPr>
          <w:rFonts w:ascii="Times New Roman" w:eastAsia="Times New Roman" w:hAnsi="Times New Roman" w:cs="Times New Roman"/>
          <w:lang w:eastAsia="ru-RU"/>
        </w:rPr>
        <w:t>отправлять по электронной почте.</w:t>
      </w:r>
      <w:r w:rsidRPr="00B04817">
        <w:rPr>
          <w:rFonts w:ascii="Times New Roman" w:hAnsi="Times New Roman" w:cs="Times New Roman"/>
        </w:rPr>
        <w:t xml:space="preserve"> По результатам работы конференции будет издан сборник научных работ. </w:t>
      </w:r>
    </w:p>
    <w:p w:rsidR="003F6CC8" w:rsidRPr="00B04817" w:rsidRDefault="003F6CC8" w:rsidP="00B04817">
      <w:pPr>
        <w:spacing w:after="0" w:line="240" w:lineRule="auto"/>
        <w:ind w:right="141"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04817" w:rsidRPr="00B04817" w:rsidRDefault="00B04817" w:rsidP="00B04817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4817">
        <w:rPr>
          <w:rFonts w:ascii="Times New Roman" w:eastAsia="Times New Roman" w:hAnsi="Times New Roman" w:cs="Times New Roman"/>
          <w:b/>
          <w:lang w:eastAsia="ru-RU"/>
        </w:rPr>
        <w:t>Тезисы</w:t>
      </w:r>
      <w:r w:rsidR="003F6CC8">
        <w:rPr>
          <w:rFonts w:ascii="Times New Roman" w:eastAsia="Times New Roman" w:hAnsi="Times New Roman" w:cs="Times New Roman"/>
          <w:b/>
          <w:lang w:eastAsia="ru-RU"/>
        </w:rPr>
        <w:t>,</w:t>
      </w:r>
      <w:r w:rsidRPr="00B04817">
        <w:rPr>
          <w:rFonts w:ascii="Times New Roman" w:eastAsia="Times New Roman" w:hAnsi="Times New Roman" w:cs="Times New Roman"/>
          <w:b/>
          <w:lang w:eastAsia="ru-RU"/>
        </w:rPr>
        <w:t xml:space="preserve"> присланные по факсу, оформленные не по правилам, поступившие в Оргкомитет позже указанного срока </w:t>
      </w:r>
      <w:r w:rsidRPr="00B04817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к рассмотрению приниматься не будут! </w:t>
      </w:r>
    </w:p>
    <w:p w:rsidR="00E37567" w:rsidRPr="00B04817" w:rsidRDefault="00E37567"/>
    <w:sectPr w:rsidR="00E37567" w:rsidRPr="00B04817" w:rsidSect="00E3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6E1"/>
    <w:multiLevelType w:val="hybridMultilevel"/>
    <w:tmpl w:val="03E6F4EA"/>
    <w:lvl w:ilvl="0" w:tplc="63645D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17"/>
    <w:rsid w:val="003F6CC8"/>
    <w:rsid w:val="00B04817"/>
    <w:rsid w:val="00E3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Sarynin</dc:creator>
  <cp:lastModifiedBy>Sarynin</cp:lastModifiedBy>
  <cp:revision>2</cp:revision>
  <dcterms:created xsi:type="dcterms:W3CDTF">2018-06-21T14:18:00Z</dcterms:created>
  <dcterms:modified xsi:type="dcterms:W3CDTF">2018-06-21T14:19:00Z</dcterms:modified>
</cp:coreProperties>
</file>