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D" w:rsidRPr="009F33FD" w:rsidRDefault="009F33FD" w:rsidP="003C53A2">
      <w:pPr>
        <w:widowControl w:val="0"/>
        <w:spacing w:after="0" w:line="269" w:lineRule="exact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F33FD" w:rsidRPr="009F33FD" w:rsidRDefault="009F33FD" w:rsidP="009F33F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33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 проведения мероприятий</w:t>
      </w:r>
    </w:p>
    <w:p w:rsidR="009F33FD" w:rsidRPr="009F33FD" w:rsidRDefault="009F33FD" w:rsidP="009F33F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33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«День открытых дверей ФГАОУ </w:t>
      </w:r>
      <w:proofErr w:type="gramStart"/>
      <w:r w:rsidRPr="009F33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</w:t>
      </w:r>
      <w:proofErr w:type="gramEnd"/>
      <w:r w:rsidRPr="009F33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Первый МГМУ им. </w:t>
      </w:r>
      <w:r w:rsidRPr="009F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И.М. </w:t>
      </w:r>
      <w:r w:rsidRPr="009F33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Сеченова Минздрава России»</w:t>
      </w:r>
    </w:p>
    <w:p w:rsidR="001A0702" w:rsidRPr="001A0702" w:rsidRDefault="00FB11A8" w:rsidP="001A0702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E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1A0702" w:rsidRPr="001A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2022 года</w:t>
      </w:r>
    </w:p>
    <w:p w:rsidR="009F33FD" w:rsidRDefault="009F33FD" w:rsidP="009F33F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33FD" w:rsidRDefault="009F33FD" w:rsidP="009F33F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9F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Конгресс-центр ул. Трубецкая, </w:t>
      </w:r>
      <w:r w:rsidRPr="009F33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д.8</w:t>
      </w:r>
    </w:p>
    <w:p w:rsidR="00B7063D" w:rsidRDefault="00B7063D" w:rsidP="00B7063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3376"/>
        <w:gridCol w:w="2224"/>
        <w:gridCol w:w="2231"/>
        <w:gridCol w:w="4853"/>
        <w:gridCol w:w="2301"/>
      </w:tblGrid>
      <w:tr w:rsidR="009F33FD" w:rsidRPr="006D62F4" w:rsidTr="001A0702">
        <w:tc>
          <w:tcPr>
            <w:tcW w:w="3352" w:type="dxa"/>
          </w:tcPr>
          <w:p w:rsidR="009F33FD" w:rsidRPr="006D62F4" w:rsidRDefault="009F33FD" w:rsidP="009F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2" w:type="dxa"/>
          </w:tcPr>
          <w:p w:rsidR="009F33FD" w:rsidRPr="006D62F4" w:rsidRDefault="009F33FD" w:rsidP="009F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</w:t>
            </w:r>
          </w:p>
        </w:tc>
        <w:tc>
          <w:tcPr>
            <w:tcW w:w="2230" w:type="dxa"/>
          </w:tcPr>
          <w:p w:rsidR="009F33FD" w:rsidRPr="006D62F4" w:rsidRDefault="009F33FD" w:rsidP="009F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880" w:type="dxa"/>
          </w:tcPr>
          <w:p w:rsidR="009F33FD" w:rsidRPr="006D62F4" w:rsidRDefault="009F33FD" w:rsidP="009F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Составляющие программы мероприятия</w:t>
            </w:r>
          </w:p>
        </w:tc>
        <w:tc>
          <w:tcPr>
            <w:tcW w:w="2301" w:type="dxa"/>
          </w:tcPr>
          <w:p w:rsidR="00B15E93" w:rsidRPr="006D62F4" w:rsidRDefault="00B15E93" w:rsidP="00B15E93">
            <w:pPr>
              <w:widowControl w:val="0"/>
              <w:spacing w:after="18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9F33FD" w:rsidRPr="006D62F4" w:rsidRDefault="00B15E93" w:rsidP="00B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</w:tr>
      <w:tr w:rsidR="00041D95" w:rsidRPr="006D62F4" w:rsidTr="004A326B">
        <w:tc>
          <w:tcPr>
            <w:tcW w:w="3539" w:type="dxa"/>
          </w:tcPr>
          <w:p w:rsidR="00041D95" w:rsidRDefault="00041D95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00</w:t>
            </w:r>
          </w:p>
          <w:p w:rsidR="002D136A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2D136A" w:rsidRPr="006D62F4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041D95" w:rsidRPr="006D62F4" w:rsidRDefault="00041D95" w:rsidP="00FD079E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Pr="006D62F4">
              <w:rPr>
                <w:rStyle w:val="2115pt"/>
                <w:rFonts w:eastAsiaTheme="minorHAnsi"/>
                <w:sz w:val="24"/>
                <w:szCs w:val="24"/>
              </w:rPr>
              <w:t>подготовк</w:t>
            </w:r>
            <w:r w:rsidR="00FD079E">
              <w:rPr>
                <w:rStyle w:val="2115pt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041D95" w:rsidRPr="006D62F4" w:rsidRDefault="00041D95" w:rsidP="00041D95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 xml:space="preserve">Проректор по учебной работе </w:t>
            </w:r>
          </w:p>
          <w:p w:rsidR="00041D95" w:rsidRPr="006D62F4" w:rsidRDefault="00041D95" w:rsidP="00041D95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>Т.М. ЛИТВИНОВА</w:t>
            </w:r>
          </w:p>
        </w:tc>
        <w:tc>
          <w:tcPr>
            <w:tcW w:w="5103" w:type="dxa"/>
          </w:tcPr>
          <w:p w:rsidR="003A2352" w:rsidRPr="006D62F4" w:rsidRDefault="003A2352" w:rsidP="00327855">
            <w:pPr>
              <w:widowControl w:val="0"/>
              <w:spacing w:line="259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Правилах </w:t>
            </w: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приёма, </w:t>
            </w:r>
          </w:p>
          <w:p w:rsidR="00B7063D" w:rsidRDefault="003A2352" w:rsidP="00327855">
            <w:pPr>
              <w:widowControl w:val="0"/>
              <w:spacing w:line="269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уровень специалитета, бакалавриата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 w:rsidR="008E48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-202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уч. </w:t>
            </w:r>
            <w:r w:rsid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041D95" w:rsidRPr="00B7063D" w:rsidRDefault="00B7063D" w:rsidP="00327855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(Трансляция записанного выступления с презентацией в залах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ответы на вопросы зала и заданные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7" w:type="dxa"/>
          </w:tcPr>
          <w:p w:rsidR="00041D95" w:rsidRPr="006D62F4" w:rsidRDefault="00B15E93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 "Пирогов"</w:t>
            </w:r>
            <w:r w:rsidR="004A32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/резерв Зал «Абрикосов»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41D95" w:rsidRPr="006D62F4" w:rsidTr="004A326B">
        <w:tc>
          <w:tcPr>
            <w:tcW w:w="3539" w:type="dxa"/>
          </w:tcPr>
          <w:p w:rsidR="00041D95" w:rsidRDefault="00041D95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00</w:t>
            </w:r>
          </w:p>
          <w:p w:rsidR="002D136A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2D136A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2D136A" w:rsidRPr="006D62F4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041D95" w:rsidRPr="006D62F4" w:rsidRDefault="00041D95" w:rsidP="00FD079E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Pr="006D62F4">
              <w:rPr>
                <w:rStyle w:val="2115pt"/>
                <w:rFonts w:eastAsiaTheme="minorHAnsi"/>
                <w:sz w:val="24"/>
                <w:szCs w:val="24"/>
              </w:rPr>
              <w:t>подготовк</w:t>
            </w:r>
            <w:r w:rsidR="00FD079E">
              <w:rPr>
                <w:rStyle w:val="2115pt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041D95" w:rsidRPr="006D62F4" w:rsidRDefault="00041D95" w:rsidP="00041D95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 xml:space="preserve">Проректор по учебной работе </w:t>
            </w:r>
          </w:p>
          <w:p w:rsidR="00041D95" w:rsidRPr="006D62F4" w:rsidRDefault="00041D95" w:rsidP="00041D95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>Т.М. ЛИТВИНОВА</w:t>
            </w:r>
          </w:p>
        </w:tc>
        <w:tc>
          <w:tcPr>
            <w:tcW w:w="5103" w:type="dxa"/>
          </w:tcPr>
          <w:p w:rsidR="003A2352" w:rsidRPr="006D62F4" w:rsidRDefault="003A2352" w:rsidP="00327855">
            <w:pPr>
              <w:widowControl w:val="0"/>
              <w:spacing w:line="259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Правилах </w:t>
            </w: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приёма, </w:t>
            </w:r>
          </w:p>
          <w:p w:rsidR="00041D95" w:rsidRDefault="003A2352" w:rsidP="00327855">
            <w:pPr>
              <w:widowControl w:val="0"/>
              <w:spacing w:line="269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уровень специалитета, бакалавриата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 w:rsidR="00B706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-202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уч. г</w:t>
            </w:r>
          </w:p>
          <w:p w:rsidR="00B7063D" w:rsidRPr="006D62F4" w:rsidRDefault="00B7063D" w:rsidP="00327855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(Трансляция записанного выступления с презентацией в залах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ответы на вопросы зала и</w:t>
            </w:r>
            <w:r w:rsidR="003278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заданные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7" w:type="dxa"/>
          </w:tcPr>
          <w:p w:rsidR="00041D95" w:rsidRPr="006D62F4" w:rsidRDefault="004A326B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 "Пирогов"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/резерв Зал «Абрикосов»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41D95" w:rsidRPr="006D62F4" w:rsidTr="001A0702">
        <w:tc>
          <w:tcPr>
            <w:tcW w:w="3352" w:type="dxa"/>
          </w:tcPr>
          <w:p w:rsidR="00041D95" w:rsidRDefault="00041D95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1A07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00</w:t>
            </w:r>
          </w:p>
          <w:p w:rsidR="002D136A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2D136A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D136A" w:rsidRPr="006D62F4" w:rsidRDefault="002D136A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22" w:type="dxa"/>
          </w:tcPr>
          <w:p w:rsidR="00041D95" w:rsidRPr="006D62F4" w:rsidRDefault="00041D95" w:rsidP="00FD079E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Pr="006D62F4">
              <w:rPr>
                <w:rStyle w:val="2115pt"/>
                <w:rFonts w:eastAsiaTheme="minorHAnsi"/>
                <w:sz w:val="24"/>
                <w:szCs w:val="24"/>
              </w:rPr>
              <w:t>подготовк</w:t>
            </w:r>
            <w:r w:rsidR="00FD079E">
              <w:rPr>
                <w:rStyle w:val="2115pt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2230" w:type="dxa"/>
          </w:tcPr>
          <w:p w:rsidR="00041D95" w:rsidRPr="006D62F4" w:rsidRDefault="00041D95" w:rsidP="00041D95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 xml:space="preserve">Проректор по учебной работе </w:t>
            </w:r>
          </w:p>
          <w:p w:rsidR="00041D95" w:rsidRPr="006D62F4" w:rsidRDefault="00041D95" w:rsidP="00041D95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"/>
                <w:rFonts w:eastAsiaTheme="minorHAnsi"/>
              </w:rPr>
              <w:t>Т.М. ЛИТВИНОВА</w:t>
            </w:r>
          </w:p>
        </w:tc>
        <w:tc>
          <w:tcPr>
            <w:tcW w:w="4880" w:type="dxa"/>
          </w:tcPr>
          <w:p w:rsidR="003A2352" w:rsidRPr="006D62F4" w:rsidRDefault="003A2352" w:rsidP="00327855">
            <w:pPr>
              <w:widowControl w:val="0"/>
              <w:spacing w:line="259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Правилах </w:t>
            </w: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приёма, </w:t>
            </w:r>
          </w:p>
          <w:p w:rsidR="00041D95" w:rsidRDefault="003A2352" w:rsidP="00327855">
            <w:pPr>
              <w:widowControl w:val="0"/>
              <w:spacing w:line="269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уровень специалитета, бакалавриата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 w:rsidR="00B706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-202</w:t>
            </w:r>
            <w:r w:rsidR="001A07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B7063D"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уч. г</w:t>
            </w:r>
          </w:p>
          <w:p w:rsidR="00B7063D" w:rsidRPr="006D62F4" w:rsidRDefault="00B7063D" w:rsidP="00327855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(Трансляция записанного выступления с презентацией в залах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ответы на вопросы зала и</w:t>
            </w:r>
            <w:r w:rsidR="003278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заданные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01" w:type="dxa"/>
          </w:tcPr>
          <w:p w:rsidR="00041D95" w:rsidRPr="006D62F4" w:rsidRDefault="004A326B" w:rsidP="00041D95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 "Абрикосов"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/резерв зал «Пирогов»</w:t>
            </w:r>
          </w:p>
        </w:tc>
      </w:tr>
      <w:tr w:rsidR="00327855" w:rsidRPr="006D62F4" w:rsidTr="004A326B">
        <w:tc>
          <w:tcPr>
            <w:tcW w:w="14985" w:type="dxa"/>
            <w:gridSpan w:val="5"/>
          </w:tcPr>
          <w:p w:rsidR="00327855" w:rsidRPr="004A326B" w:rsidRDefault="00327855" w:rsidP="00327855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профильных площадок:</w:t>
            </w:r>
          </w:p>
        </w:tc>
      </w:tr>
      <w:tr w:rsidR="009F33FD" w:rsidRPr="006D62F4" w:rsidTr="001A0702">
        <w:tc>
          <w:tcPr>
            <w:tcW w:w="3352" w:type="dxa"/>
          </w:tcPr>
          <w:p w:rsidR="009F33FD" w:rsidRDefault="00EB45AB" w:rsidP="004D7CB7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D62F4"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62F4"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D5883" w:rsidRDefault="007D5883" w:rsidP="004D7CB7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83" w:rsidRPr="007D5883" w:rsidRDefault="007D5883" w:rsidP="007D5883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интервалы посещения профильных площадок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D5883" w:rsidRDefault="007D5883" w:rsidP="004D7CB7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AB" w:rsidRPr="007D5883" w:rsidRDefault="007D5883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B45AB"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  <w:r w:rsidR="00EB45AB"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45AB"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7D5883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45AB"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  <w:r w:rsid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7D5883"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-13.00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7D5883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EB45AB" w:rsidRPr="002D136A" w:rsidRDefault="00EB45AB" w:rsidP="00341BA8">
            <w:pPr>
              <w:pStyle w:val="a4"/>
              <w:widowControl w:val="0"/>
              <w:numPr>
                <w:ilvl w:val="0"/>
                <w:numId w:val="1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</w:t>
            </w: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1BA8" w:rsidRPr="0034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2D136A" w:rsidRDefault="002D136A" w:rsidP="002D136A">
            <w:pPr>
              <w:pStyle w:val="a4"/>
              <w:widowControl w:val="0"/>
              <w:spacing w:line="269" w:lineRule="exact"/>
              <w:ind w:left="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83" w:rsidRDefault="00EB45AB" w:rsidP="00EB45AB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5AB" w:rsidRPr="006D62F4" w:rsidRDefault="007D5883" w:rsidP="004A326B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площадок</w:t>
            </w:r>
          </w:p>
        </w:tc>
        <w:tc>
          <w:tcPr>
            <w:tcW w:w="2222" w:type="dxa"/>
          </w:tcPr>
          <w:p w:rsidR="009F33FD" w:rsidRPr="006D62F4" w:rsidRDefault="00716094" w:rsidP="006D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lastRenderedPageBreak/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="00FD079E">
              <w:rPr>
                <w:rStyle w:val="2115pt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2230" w:type="dxa"/>
          </w:tcPr>
          <w:p w:rsidR="009F33FD" w:rsidRPr="006D62F4" w:rsidRDefault="006D62F4" w:rsidP="00C843BD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институтов Сеченовского Университета; </w:t>
            </w:r>
            <w:r w:rsidR="005B4CD5" w:rsidRPr="005B4C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Центра </w:t>
            </w:r>
            <w:r w:rsidR="005B4CD5" w:rsidRPr="005B4C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магистерских программ, 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симуляционных центров </w:t>
            </w:r>
          </w:p>
        </w:tc>
        <w:tc>
          <w:tcPr>
            <w:tcW w:w="4880" w:type="dxa"/>
          </w:tcPr>
          <w:p w:rsidR="001A0702" w:rsidRPr="001A0702" w:rsidRDefault="001A0702" w:rsidP="001A0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профильных площадок: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r w:rsidR="00F5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линической </w:t>
            </w:r>
            <w:r w:rsidR="00F5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едицины им. Н.В. Склифосовского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r w:rsidR="00F5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томатологии им. Е.В. Боровского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Клинический институт детского здоровья им. Н.Ф. Филатова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общественного здоровья им. Ф.Ф. Эрисмана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r w:rsidR="00F5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армации им. А.П. Нелюбина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психолого-социальной работы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лингвистики и межкультурной коммуникации</w:t>
            </w:r>
          </w:p>
          <w:p w:rsidR="001A0702" w:rsidRPr="001A0702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будущего</w:t>
            </w:r>
          </w:p>
          <w:p w:rsidR="002D136A" w:rsidRPr="006D62F4" w:rsidRDefault="001A0702" w:rsidP="001A0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Московскому конкурсу межпредметных навыков и знаний «Интеллектуальный мегаполис. Потенциал»</w:t>
            </w:r>
          </w:p>
        </w:tc>
        <w:tc>
          <w:tcPr>
            <w:tcW w:w="2301" w:type="dxa"/>
          </w:tcPr>
          <w:p w:rsidR="009F33FD" w:rsidRPr="006D62F4" w:rsidRDefault="006D62F4" w:rsidP="009F33FD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Холл, 1, 2 этажи</w:t>
            </w:r>
          </w:p>
        </w:tc>
      </w:tr>
    </w:tbl>
    <w:p w:rsidR="009F33FD" w:rsidRDefault="009F33FD" w:rsidP="00B10F52">
      <w:pPr>
        <w:widowControl w:val="0"/>
        <w:spacing w:after="0" w:line="269" w:lineRule="exact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F33FD" w:rsidRPr="009F33FD" w:rsidRDefault="009F33FD" w:rsidP="009F33FD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65EA" w:rsidRDefault="00BE65EA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5EA" w:rsidRDefault="00BE65EA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A1" w:rsidRDefault="00A769A1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73" w:rsidRDefault="00EE1173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73" w:rsidRDefault="00EE1173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73" w:rsidRDefault="00EE1173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73" w:rsidRDefault="00EE1173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A1" w:rsidRDefault="00A769A1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A1" w:rsidRDefault="00A769A1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A1" w:rsidRDefault="00A769A1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5EA" w:rsidRDefault="00BE65EA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5EA" w:rsidRPr="001A0702" w:rsidRDefault="00FB11A8" w:rsidP="00BE65EA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 ма</w:t>
      </w:r>
      <w:bookmarkStart w:id="0" w:name="_GoBack"/>
      <w:bookmarkEnd w:id="0"/>
      <w:r w:rsidR="00BE65EA" w:rsidRPr="001A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2022 года</w:t>
      </w:r>
    </w:p>
    <w:p w:rsidR="00BE65EA" w:rsidRDefault="00BE65EA" w:rsidP="00BE65EA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65EA" w:rsidRDefault="00BE65EA" w:rsidP="00BE65EA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9F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Конгресс-центр ул. Трубецкая, </w:t>
      </w:r>
      <w:r w:rsidRPr="009F33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д.8</w:t>
      </w:r>
    </w:p>
    <w:p w:rsidR="00BE65EA" w:rsidRDefault="00BE65EA" w:rsidP="00BE65EA">
      <w:pPr>
        <w:widowControl w:val="0"/>
        <w:spacing w:after="0" w:line="269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3384"/>
        <w:gridCol w:w="2226"/>
        <w:gridCol w:w="2233"/>
        <w:gridCol w:w="4865"/>
        <w:gridCol w:w="2277"/>
      </w:tblGrid>
      <w:tr w:rsidR="00BE65EA" w:rsidRPr="006D62F4" w:rsidTr="005B6AC0">
        <w:tc>
          <w:tcPr>
            <w:tcW w:w="3352" w:type="dxa"/>
          </w:tcPr>
          <w:p w:rsidR="00BE65EA" w:rsidRPr="006D62F4" w:rsidRDefault="00BE65EA" w:rsidP="005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2" w:type="dxa"/>
          </w:tcPr>
          <w:p w:rsidR="00BE65EA" w:rsidRPr="006D62F4" w:rsidRDefault="00BE65EA" w:rsidP="005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</w:t>
            </w:r>
          </w:p>
        </w:tc>
        <w:tc>
          <w:tcPr>
            <w:tcW w:w="2230" w:type="dxa"/>
          </w:tcPr>
          <w:p w:rsidR="00BE65EA" w:rsidRPr="006D62F4" w:rsidRDefault="00BE65EA" w:rsidP="005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880" w:type="dxa"/>
          </w:tcPr>
          <w:p w:rsidR="00BE65EA" w:rsidRPr="006D62F4" w:rsidRDefault="00BE65EA" w:rsidP="005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hAnsi="Times New Roman" w:cs="Times New Roman"/>
                <w:sz w:val="24"/>
                <w:szCs w:val="24"/>
              </w:rPr>
              <w:t>Составляющие программы мероприятия</w:t>
            </w:r>
          </w:p>
        </w:tc>
        <w:tc>
          <w:tcPr>
            <w:tcW w:w="2301" w:type="dxa"/>
          </w:tcPr>
          <w:p w:rsidR="00BE65EA" w:rsidRPr="006D62F4" w:rsidRDefault="00BE65EA" w:rsidP="005B6AC0">
            <w:pPr>
              <w:widowControl w:val="0"/>
              <w:spacing w:after="18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BE65EA" w:rsidRPr="006D62F4" w:rsidRDefault="00BE65EA" w:rsidP="005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</w:tr>
      <w:tr w:rsidR="00BE65EA" w:rsidRPr="006D62F4" w:rsidTr="00BE65EA">
        <w:tc>
          <w:tcPr>
            <w:tcW w:w="3352" w:type="dxa"/>
          </w:tcPr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00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22" w:type="dxa"/>
          </w:tcPr>
          <w:p w:rsidR="00BE65EA" w:rsidRPr="006D62F4" w:rsidRDefault="00BE65EA" w:rsidP="005B6AC0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Pr="006D62F4">
              <w:rPr>
                <w:rStyle w:val="2115pt"/>
                <w:rFonts w:eastAsiaTheme="minorHAnsi"/>
                <w:sz w:val="24"/>
                <w:szCs w:val="24"/>
              </w:rPr>
              <w:t>подготовк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2230" w:type="dxa"/>
          </w:tcPr>
          <w:p w:rsidR="00BE65EA" w:rsidRPr="006D62F4" w:rsidRDefault="00BE65EA" w:rsidP="005B6AC0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 xml:space="preserve">Проректор по учебной работе </w:t>
            </w:r>
          </w:p>
          <w:p w:rsidR="00BE65EA" w:rsidRPr="006D62F4" w:rsidRDefault="00BE65EA" w:rsidP="005B6AC0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>Т.М. ЛИТВИНОВА</w:t>
            </w:r>
          </w:p>
        </w:tc>
        <w:tc>
          <w:tcPr>
            <w:tcW w:w="4880" w:type="dxa"/>
          </w:tcPr>
          <w:p w:rsidR="00BE65EA" w:rsidRPr="006D62F4" w:rsidRDefault="00BE65EA" w:rsidP="005B6AC0">
            <w:pPr>
              <w:widowControl w:val="0"/>
              <w:spacing w:line="259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Правилах </w:t>
            </w: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приёма, 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уровень специалитета, бакалавриата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BE65EA" w:rsidRPr="00B7063D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(Трансляция записанного выступления с презентацией в залах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ответы на вопросы зала и заданные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01" w:type="dxa"/>
          </w:tcPr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 "Пирогов"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/резерв Зал «Абрикосов»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E65EA" w:rsidRPr="006D62F4" w:rsidTr="005B6AC0">
        <w:tc>
          <w:tcPr>
            <w:tcW w:w="3539" w:type="dxa"/>
          </w:tcPr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00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BE65EA" w:rsidRPr="006D62F4" w:rsidRDefault="00BE65EA" w:rsidP="005B6AC0">
            <w:pPr>
              <w:rPr>
                <w:rFonts w:ascii="Times New Roman" w:hAnsi="Times New Roman" w:cs="Times New Roman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 w:rsidRPr="006D62F4">
              <w:rPr>
                <w:rStyle w:val="2115pt"/>
                <w:rFonts w:eastAsiaTheme="minorHAnsi"/>
                <w:sz w:val="24"/>
                <w:szCs w:val="24"/>
              </w:rPr>
              <w:t>подготовк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BE65EA" w:rsidRPr="006D62F4" w:rsidRDefault="00BE65EA" w:rsidP="005B6AC0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 xml:space="preserve">Проректор по учебной работе </w:t>
            </w:r>
          </w:p>
          <w:p w:rsidR="00BE65EA" w:rsidRPr="006D62F4" w:rsidRDefault="00BE65EA" w:rsidP="005B6AC0">
            <w:pPr>
              <w:spacing w:line="283" w:lineRule="exact"/>
              <w:rPr>
                <w:rStyle w:val="21"/>
                <w:rFonts w:eastAsiaTheme="minorHAnsi"/>
              </w:rPr>
            </w:pPr>
            <w:r w:rsidRPr="006D62F4">
              <w:rPr>
                <w:rStyle w:val="21"/>
                <w:rFonts w:eastAsiaTheme="minorHAnsi"/>
              </w:rPr>
              <w:t>Т.М. ЛИТВИНОВА</w:t>
            </w:r>
          </w:p>
        </w:tc>
        <w:tc>
          <w:tcPr>
            <w:tcW w:w="5103" w:type="dxa"/>
          </w:tcPr>
          <w:p w:rsidR="00BE65EA" w:rsidRPr="006D62F4" w:rsidRDefault="00BE65EA" w:rsidP="005B6AC0">
            <w:pPr>
              <w:widowControl w:val="0"/>
              <w:spacing w:line="259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Правилах </w:t>
            </w:r>
            <w:r w:rsidRPr="006D6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приёма, 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уровень специалитета, бакалавриата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D62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уч. г</w:t>
            </w:r>
          </w:p>
          <w:p w:rsidR="00BE65EA" w:rsidRPr="006D62F4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(Трансляция записанного выступления с презентацией в залах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ответы на вопросы зала и, заданные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online</w:t>
            </w:r>
            <w:r w:rsidRPr="00B706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7" w:type="dxa"/>
          </w:tcPr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 "Пирогов"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/резерв Зал «Абрикосов»</w:t>
            </w:r>
            <w:r w:rsidRPr="006D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E65EA" w:rsidRPr="006D62F4" w:rsidTr="005B6AC0">
        <w:tc>
          <w:tcPr>
            <w:tcW w:w="14985" w:type="dxa"/>
            <w:gridSpan w:val="5"/>
          </w:tcPr>
          <w:p w:rsidR="00BE65EA" w:rsidRPr="004A326B" w:rsidRDefault="00BE65EA" w:rsidP="005B6AC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A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профильных площадок:</w:t>
            </w:r>
          </w:p>
        </w:tc>
      </w:tr>
      <w:tr w:rsidR="00BE65EA" w:rsidRPr="006D62F4" w:rsidTr="005B6AC0">
        <w:tc>
          <w:tcPr>
            <w:tcW w:w="3352" w:type="dxa"/>
          </w:tcPr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5EA" w:rsidRPr="007D5883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интервалы посещения профильных площадок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</w:t>
            </w: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7D5883" w:rsidRDefault="00BE65EA" w:rsidP="00EE1173">
            <w:pPr>
              <w:pStyle w:val="a4"/>
              <w:widowControl w:val="0"/>
              <w:numPr>
                <w:ilvl w:val="0"/>
                <w:numId w:val="3"/>
              </w:numPr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</w:t>
            </w:r>
            <w:r w:rsidRPr="00BE6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73" w:rsidRPr="00E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BE65EA" w:rsidRPr="00BE65EA" w:rsidRDefault="00BE65EA" w:rsidP="00BE65EA">
            <w:pPr>
              <w:widowControl w:val="0"/>
              <w:spacing w:line="269" w:lineRule="exact"/>
              <w:ind w:left="29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5EA" w:rsidRDefault="00BE65EA" w:rsidP="005B6AC0">
            <w:pPr>
              <w:pStyle w:val="a4"/>
              <w:widowControl w:val="0"/>
              <w:spacing w:line="269" w:lineRule="exact"/>
              <w:ind w:left="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5EA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D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площадок</w:t>
            </w:r>
          </w:p>
        </w:tc>
        <w:tc>
          <w:tcPr>
            <w:tcW w:w="2222" w:type="dxa"/>
          </w:tcPr>
          <w:p w:rsidR="00BE65EA" w:rsidRPr="006D62F4" w:rsidRDefault="00BE65EA" w:rsidP="005B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Style w:val="2115pt"/>
                <w:rFonts w:eastAsiaTheme="minorHAnsi"/>
                <w:sz w:val="24"/>
                <w:szCs w:val="24"/>
              </w:rPr>
              <w:lastRenderedPageBreak/>
              <w:t xml:space="preserve">Традиционные и новые </w:t>
            </w:r>
            <w:r w:rsidRPr="006D62F4">
              <w:rPr>
                <w:rStyle w:val="2"/>
                <w:rFonts w:eastAsiaTheme="minorHAnsi"/>
                <w:b w:val="0"/>
              </w:rPr>
              <w:t xml:space="preserve">направления 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2230" w:type="dxa"/>
          </w:tcPr>
          <w:p w:rsidR="00BE65EA" w:rsidRPr="006D62F4" w:rsidRDefault="00BE65EA" w:rsidP="005B6AC0">
            <w:pPr>
              <w:widowControl w:val="0"/>
              <w:spacing w:line="269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институтов Сеченовского Университета; </w:t>
            </w:r>
            <w:r w:rsidRPr="005B4C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Центра магистерских программ, 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симуляционных центров </w:t>
            </w:r>
          </w:p>
        </w:tc>
        <w:tc>
          <w:tcPr>
            <w:tcW w:w="4880" w:type="dxa"/>
          </w:tcPr>
          <w:p w:rsidR="00BE65EA" w:rsidRPr="001A0702" w:rsidRDefault="00BE65EA" w:rsidP="005B6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профильных площадок: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клинической медицины им. Н.В. Склифосовского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стоматологии им. Е.В. Боровского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институт детского здоровья им. Н.Ф. Филатова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общественного здоровья им. Ф.Ф. Эрисмана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фармации им. А.П. Нелюбина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психолого-социальной работы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лингвистики и </w:t>
            </w: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межкультурной коммуникации</w:t>
            </w:r>
          </w:p>
          <w:p w:rsidR="00F356D9" w:rsidRPr="00F356D9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будущего</w:t>
            </w:r>
          </w:p>
          <w:p w:rsidR="00BE65EA" w:rsidRPr="006D62F4" w:rsidRDefault="00F356D9" w:rsidP="00F356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Московскому конкурсу межпредметных навыков и знаний «Интеллектуальный мегаполис. Потенциал»</w:t>
            </w:r>
          </w:p>
        </w:tc>
        <w:tc>
          <w:tcPr>
            <w:tcW w:w="2301" w:type="dxa"/>
          </w:tcPr>
          <w:p w:rsidR="00BE65EA" w:rsidRPr="006D62F4" w:rsidRDefault="00BE65EA" w:rsidP="005B6AC0">
            <w:pPr>
              <w:widowControl w:val="0"/>
              <w:spacing w:line="269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Холл, 1, 2 этажи</w:t>
            </w:r>
          </w:p>
        </w:tc>
      </w:tr>
    </w:tbl>
    <w:p w:rsidR="009F33FD" w:rsidRDefault="009F33FD"/>
    <w:p w:rsidR="009F33FD" w:rsidRDefault="009F33FD"/>
    <w:p w:rsidR="009F33FD" w:rsidRDefault="009F33FD"/>
    <w:p w:rsidR="009F33FD" w:rsidRDefault="009F33FD"/>
    <w:sectPr w:rsidR="009F33FD" w:rsidSect="009F3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48A"/>
    <w:multiLevelType w:val="hybridMultilevel"/>
    <w:tmpl w:val="17F67B50"/>
    <w:lvl w:ilvl="0" w:tplc="5E681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98"/>
    <w:multiLevelType w:val="hybridMultilevel"/>
    <w:tmpl w:val="17F67B50"/>
    <w:lvl w:ilvl="0" w:tplc="5E681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4DCF"/>
    <w:multiLevelType w:val="hybridMultilevel"/>
    <w:tmpl w:val="8490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AA3"/>
    <w:multiLevelType w:val="hybridMultilevel"/>
    <w:tmpl w:val="5930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7C"/>
    <w:rsid w:val="00041D95"/>
    <w:rsid w:val="00085A7C"/>
    <w:rsid w:val="001A0702"/>
    <w:rsid w:val="001C416E"/>
    <w:rsid w:val="002D136A"/>
    <w:rsid w:val="00327855"/>
    <w:rsid w:val="00341BA8"/>
    <w:rsid w:val="003A2352"/>
    <w:rsid w:val="003C53A2"/>
    <w:rsid w:val="004A326B"/>
    <w:rsid w:val="004D7CB7"/>
    <w:rsid w:val="005951C5"/>
    <w:rsid w:val="005B4CD5"/>
    <w:rsid w:val="006D62F4"/>
    <w:rsid w:val="00716094"/>
    <w:rsid w:val="007D5883"/>
    <w:rsid w:val="0087120B"/>
    <w:rsid w:val="008E4823"/>
    <w:rsid w:val="009F33FD"/>
    <w:rsid w:val="00A769A1"/>
    <w:rsid w:val="00B10F52"/>
    <w:rsid w:val="00B15E93"/>
    <w:rsid w:val="00B7063D"/>
    <w:rsid w:val="00BE65EA"/>
    <w:rsid w:val="00C73FCD"/>
    <w:rsid w:val="00C843BD"/>
    <w:rsid w:val="00E73D40"/>
    <w:rsid w:val="00EB45AB"/>
    <w:rsid w:val="00EE1173"/>
    <w:rsid w:val="00F050C0"/>
    <w:rsid w:val="00F356D9"/>
    <w:rsid w:val="00F54502"/>
    <w:rsid w:val="00FB11A8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041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D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041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041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D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Максим Леонидович</dc:creator>
  <cp:keywords/>
  <dc:description/>
  <cp:lastModifiedBy>Hewlett-Packard Company</cp:lastModifiedBy>
  <cp:revision>27</cp:revision>
  <dcterms:created xsi:type="dcterms:W3CDTF">2020-01-17T12:46:00Z</dcterms:created>
  <dcterms:modified xsi:type="dcterms:W3CDTF">2022-04-18T12:56:00Z</dcterms:modified>
</cp:coreProperties>
</file>