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A4" w:rsidRPr="008340BB" w:rsidRDefault="00D416A4" w:rsidP="00036D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40BB">
        <w:rPr>
          <w:rFonts w:ascii="Times New Roman" w:hAnsi="Times New Roman" w:cs="Times New Roman"/>
          <w:sz w:val="28"/>
          <w:szCs w:val="28"/>
        </w:rPr>
        <w:t xml:space="preserve">АННОТАЦИЯ ДИСЦИПЛИН </w:t>
      </w:r>
    </w:p>
    <w:p w:rsidR="00D416A4" w:rsidRPr="008340BB" w:rsidRDefault="00D416A4" w:rsidP="00036D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40BB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D416A4" w:rsidRPr="008340BB" w:rsidRDefault="00D416A4" w:rsidP="00036D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40BB">
        <w:rPr>
          <w:rFonts w:ascii="Times New Roman" w:hAnsi="Times New Roman" w:cs="Times New Roman"/>
          <w:sz w:val="28"/>
          <w:szCs w:val="28"/>
        </w:rPr>
        <w:t xml:space="preserve">Уровень: Высшее образование – программа </w:t>
      </w:r>
      <w:proofErr w:type="spellStart"/>
      <w:r w:rsidRPr="008340B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34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6A4" w:rsidRPr="008340BB" w:rsidRDefault="00D416A4" w:rsidP="00036D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40BB">
        <w:rPr>
          <w:rFonts w:ascii="Times New Roman" w:hAnsi="Times New Roman" w:cs="Times New Roman"/>
          <w:sz w:val="28"/>
          <w:szCs w:val="28"/>
        </w:rPr>
        <w:t xml:space="preserve">Область образования: Здравоохранение и медицинские науки </w:t>
      </w:r>
    </w:p>
    <w:p w:rsidR="00D416A4" w:rsidRPr="008340BB" w:rsidRDefault="00D416A4" w:rsidP="00036D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40BB">
        <w:rPr>
          <w:rFonts w:ascii="Times New Roman" w:hAnsi="Times New Roman" w:cs="Times New Roman"/>
          <w:sz w:val="28"/>
          <w:szCs w:val="28"/>
        </w:rPr>
        <w:t xml:space="preserve">Фармация 33.05.01 Фармация </w:t>
      </w:r>
    </w:p>
    <w:p w:rsidR="00D416A4" w:rsidRPr="009B7D2D" w:rsidRDefault="00D416A4" w:rsidP="009B7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40BB"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7229"/>
        <w:gridCol w:w="1276"/>
        <w:gridCol w:w="1134"/>
      </w:tblGrid>
      <w:tr w:rsidR="009B7D2D" w:rsidTr="009B7D2D">
        <w:tc>
          <w:tcPr>
            <w:tcW w:w="392" w:type="dxa"/>
          </w:tcPr>
          <w:p w:rsidR="00D416A4" w:rsidRPr="003D5FC4" w:rsidRDefault="00D416A4" w:rsidP="0003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416A4" w:rsidRPr="003D5FC4" w:rsidRDefault="00D416A4" w:rsidP="00E8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циклов, разделов, дисциплин,</w:t>
            </w:r>
          </w:p>
        </w:tc>
        <w:tc>
          <w:tcPr>
            <w:tcW w:w="1276" w:type="dxa"/>
          </w:tcPr>
          <w:p w:rsidR="00D416A4" w:rsidRPr="003D5FC4" w:rsidRDefault="00D416A4" w:rsidP="008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Зачетные</w:t>
            </w:r>
          </w:p>
          <w:p w:rsidR="00D416A4" w:rsidRPr="003D5FC4" w:rsidRDefault="00D416A4" w:rsidP="008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D416A4" w:rsidRPr="003D5FC4" w:rsidRDefault="00D416A4" w:rsidP="00D4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D416A4" w:rsidRPr="003D5FC4" w:rsidRDefault="0089407D" w:rsidP="00D4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трудое</w:t>
            </w:r>
            <w:r w:rsidR="00D416A4" w:rsidRPr="003D5FC4">
              <w:rPr>
                <w:rFonts w:ascii="Times New Roman" w:hAnsi="Times New Roman" w:cs="Times New Roman"/>
                <w:sz w:val="24"/>
                <w:szCs w:val="24"/>
              </w:rPr>
              <w:t>мкость,</w:t>
            </w:r>
          </w:p>
          <w:p w:rsidR="00D416A4" w:rsidRPr="003D5FC4" w:rsidRDefault="00D416A4" w:rsidP="00D4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</w:p>
        </w:tc>
      </w:tr>
      <w:tr w:rsidR="0089407D" w:rsidTr="009B7D2D">
        <w:tc>
          <w:tcPr>
            <w:tcW w:w="10031" w:type="dxa"/>
            <w:gridSpan w:val="4"/>
          </w:tcPr>
          <w:p w:rsidR="0089407D" w:rsidRPr="003D5FC4" w:rsidRDefault="007E76F3" w:rsidP="0003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Блок 1. Дисциплины (модули)</w:t>
            </w:r>
          </w:p>
        </w:tc>
      </w:tr>
      <w:tr w:rsidR="007E76F3" w:rsidTr="009B7D2D">
        <w:tc>
          <w:tcPr>
            <w:tcW w:w="10031" w:type="dxa"/>
            <w:gridSpan w:val="4"/>
          </w:tcPr>
          <w:p w:rsidR="007E76F3" w:rsidRPr="003D5FC4" w:rsidRDefault="007E76F3" w:rsidP="0003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3D5FC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D5FC4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часть</w:t>
            </w:r>
          </w:p>
        </w:tc>
      </w:tr>
      <w:tr w:rsidR="007E76F3" w:rsidTr="009B7D2D">
        <w:tc>
          <w:tcPr>
            <w:tcW w:w="392" w:type="dxa"/>
          </w:tcPr>
          <w:p w:rsidR="007E76F3" w:rsidRPr="003D5FC4" w:rsidRDefault="007E76F3" w:rsidP="0003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E76F3" w:rsidRPr="003D5FC4" w:rsidRDefault="007E76F3" w:rsidP="0003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Б.20</w:t>
            </w:r>
            <w:r w:rsidR="008340BB" w:rsidRPr="003D5F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  <w:p w:rsidR="007E76F3" w:rsidRPr="003D5FC4" w:rsidRDefault="007E76F3" w:rsidP="007E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Фармакология необходима для разработки, доклинических и клинических исследований и регуляции оборота ЛС; осуществления биологической стандартизации и оценке биоэквивалентности; разработки принципов рационального и эффективного применения ЛС; анализа информации о лекарственных взаимодействия</w:t>
            </w:r>
            <w:r w:rsidRPr="003D5FC4">
              <w:rPr>
                <w:rFonts w:ascii="Times New Roman" w:hAnsi="Times New Roman" w:cs="Times New Roman"/>
                <w:sz w:val="24"/>
                <w:szCs w:val="24"/>
              </w:rPr>
              <w:t xml:space="preserve">х и нежелательных явлениях ЛС. </w:t>
            </w:r>
            <w:r w:rsidRPr="003D5FC4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научного развития фармакологии связаны с внедрением новых </w:t>
            </w:r>
            <w:proofErr w:type="gramStart"/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методических подходов</w:t>
            </w:r>
            <w:proofErr w:type="gramEnd"/>
            <w:r w:rsidRPr="003D5FC4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ее целей и задач. В настоящее время к таковым относятся методы доказательной медицины, фармацевтической информации, </w:t>
            </w:r>
            <w:proofErr w:type="spellStart"/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3D5FC4">
              <w:rPr>
                <w:rFonts w:ascii="Times New Roman" w:hAnsi="Times New Roman" w:cs="Times New Roman"/>
                <w:sz w:val="24"/>
                <w:szCs w:val="24"/>
              </w:rPr>
              <w:t xml:space="preserve">, экспериментального и компьютерного моделирования, количественного и качественного анализа, индивидуализации фармакотерапии, </w:t>
            </w:r>
            <w:proofErr w:type="spellStart"/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хронофармакологии</w:t>
            </w:r>
            <w:proofErr w:type="spellEnd"/>
            <w:r w:rsidRPr="003D5FC4">
              <w:rPr>
                <w:rFonts w:ascii="Times New Roman" w:hAnsi="Times New Roman" w:cs="Times New Roman"/>
                <w:sz w:val="24"/>
                <w:szCs w:val="24"/>
              </w:rPr>
              <w:t xml:space="preserve"> и фармаконадзора.</w:t>
            </w:r>
          </w:p>
          <w:p w:rsidR="007E76F3" w:rsidRPr="003D5FC4" w:rsidRDefault="007E76F3" w:rsidP="007E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C4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Фармакология как учебная дисциплина необходима для осуществления профессиональной деятельности провизорам любой специализации – организаторам, аналитикам, технологам и </w:t>
            </w:r>
            <w:proofErr w:type="spellStart"/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gramStart"/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нформаторам</w:t>
            </w:r>
            <w:proofErr w:type="spellEnd"/>
            <w:r w:rsidRPr="003D5FC4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</w:t>
            </w:r>
            <w:proofErr w:type="spellStart"/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компетентностных</w:t>
            </w:r>
            <w:proofErr w:type="spellEnd"/>
            <w:r w:rsidRPr="003D5FC4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заводских, аптечных, дистрибьюторских, лабораторных, научно-исследовательских и регуляторных учреждениях.</w:t>
            </w:r>
          </w:p>
          <w:p w:rsidR="007E76F3" w:rsidRPr="003D5FC4" w:rsidRDefault="007E76F3" w:rsidP="007E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C4">
              <w:rPr>
                <w:rFonts w:ascii="Times New Roman" w:hAnsi="Times New Roman" w:cs="Times New Roman"/>
                <w:sz w:val="24"/>
                <w:szCs w:val="24"/>
              </w:rPr>
              <w:t xml:space="preserve">Каждый провизор в своей работе имеет дело с огромным количеством оригинальных и </w:t>
            </w:r>
            <w:proofErr w:type="spellStart"/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генерических</w:t>
            </w:r>
            <w:proofErr w:type="spellEnd"/>
            <w:r w:rsidRPr="003D5FC4">
              <w:rPr>
                <w:rFonts w:ascii="Times New Roman" w:hAnsi="Times New Roman" w:cs="Times New Roman"/>
                <w:sz w:val="24"/>
                <w:szCs w:val="24"/>
              </w:rPr>
              <w:t xml:space="preserve"> ЛС и их синонимов, поэтому первостепенное значение для провизора имеет усвоение номенклатуры ЛС, являющееся непременным условием для организации лекарственного обеспечения населения и лечебно-профилактических учреждений.</w:t>
            </w:r>
          </w:p>
          <w:p w:rsidR="007E76F3" w:rsidRDefault="007E76F3" w:rsidP="007E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Овладение фармакологической терминологией (определение терминов); фармакологической классификацией лекарственных средств. Фармакокинетические и фармакодинамические характеристики лекарственных средств из экзаменационного списка - механизм главного эффекта, показания к применению (включая соответствующие им пути введения, лекарственные формы, дозировки), нежелательные побочные эффекты и противопоказания, значимые взаимодействия с другими лекарственными средствами и с пищей.</w:t>
            </w:r>
            <w:r w:rsidR="00B1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87" w:rsidRPr="005F1B6E" w:rsidRDefault="00B10487" w:rsidP="00B10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6E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формировании </w:t>
            </w:r>
            <w:proofErr w:type="gramStart"/>
            <w:r w:rsidRPr="005F1B6E">
              <w:rPr>
                <w:rFonts w:ascii="Times New Roman" w:hAnsi="Times New Roman" w:cs="Times New Roman"/>
                <w:sz w:val="24"/>
                <w:szCs w:val="24"/>
              </w:rPr>
              <w:t>общекультурных</w:t>
            </w:r>
            <w:proofErr w:type="gramEnd"/>
            <w:r w:rsidRPr="005F1B6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F1B6E" w:rsidRPr="005F1B6E" w:rsidRDefault="00B10487" w:rsidP="005F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6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компетенций: </w:t>
            </w:r>
            <w:r w:rsidR="005F1B6E" w:rsidRPr="005F1B6E">
              <w:rPr>
                <w:rFonts w:ascii="Times New Roman" w:hAnsi="Times New Roman" w:cs="Times New Roman"/>
                <w:sz w:val="24"/>
                <w:szCs w:val="24"/>
              </w:rPr>
              <w:t>ОК-1;ОПК-5;ОПК-8;ПК-20;</w:t>
            </w:r>
          </w:p>
          <w:p w:rsidR="00B10487" w:rsidRPr="003D5FC4" w:rsidRDefault="005F1B6E" w:rsidP="005F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ПК-21;ПК-22</w:t>
            </w:r>
          </w:p>
        </w:tc>
        <w:tc>
          <w:tcPr>
            <w:tcW w:w="1276" w:type="dxa"/>
          </w:tcPr>
          <w:p w:rsidR="007E76F3" w:rsidRPr="003D5FC4" w:rsidRDefault="007E76F3" w:rsidP="0003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7E76F3" w:rsidRPr="003D5FC4" w:rsidRDefault="007E76F3" w:rsidP="0003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3D5FC4" w:rsidTr="009B7D2D">
        <w:tc>
          <w:tcPr>
            <w:tcW w:w="10031" w:type="dxa"/>
            <w:gridSpan w:val="4"/>
          </w:tcPr>
          <w:p w:rsidR="003D5FC4" w:rsidRPr="003D5FC4" w:rsidRDefault="003D5FC4" w:rsidP="00FC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 1. Дисциплины (модули)</w:t>
            </w:r>
          </w:p>
        </w:tc>
      </w:tr>
      <w:tr w:rsidR="003D5FC4" w:rsidTr="009B7D2D">
        <w:tc>
          <w:tcPr>
            <w:tcW w:w="10031" w:type="dxa"/>
            <w:gridSpan w:val="4"/>
          </w:tcPr>
          <w:p w:rsidR="003D5FC4" w:rsidRPr="003D5FC4" w:rsidRDefault="003D5FC4" w:rsidP="00FC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3D5FC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D5FC4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часть</w:t>
            </w:r>
          </w:p>
        </w:tc>
      </w:tr>
      <w:tr w:rsidR="003D5FC4" w:rsidRPr="0089407D" w:rsidTr="009B7D2D">
        <w:tc>
          <w:tcPr>
            <w:tcW w:w="392" w:type="dxa"/>
          </w:tcPr>
          <w:p w:rsidR="003D5FC4" w:rsidRPr="003D5FC4" w:rsidRDefault="003D5FC4" w:rsidP="00FC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3D5FC4" w:rsidRPr="003D5FC4" w:rsidRDefault="003D5FC4" w:rsidP="003D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Б.34.Фармацевтическое информирование</w:t>
            </w:r>
          </w:p>
          <w:p w:rsidR="003D5FC4" w:rsidRPr="003D5FC4" w:rsidRDefault="003D5FC4" w:rsidP="003D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C4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Фармацевтическое информирование - играет большую роль в подготовке специалистов по фармацевтической информации (клинических провизоров), занимающихся вопросами отпуска лекарственных средств населению и консультирования пациентов; оценки качества и достоверности информации о лекарственных средствах; разработки, доклинических и клинических исследований и регуляции оборота ЛС; разработки принципов рационального и эффективного применения ЛС; анализа информации о лекарственных взаимодействиях и нежелательных явлениях ЛС, вопросами тендерных закупок на основе формулярной системы и доказательной медицины и другими смежными вопросами, связанными с реализацией программ правительства по лекарственному обеспечению населения. </w:t>
            </w:r>
          </w:p>
          <w:p w:rsidR="003D5FC4" w:rsidRPr="003D5FC4" w:rsidRDefault="003D5FC4" w:rsidP="003D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Значение данной дисциплины в будущей профессиональной деятельности специалиста-провизора определяется знаниями, умениями, навыками и компетенциями, опирающимися на комплекс новых и перспективных направлений и методических подходов для решения целей и задач прикладной фармакологии и информации о лекарственных средствах.</w:t>
            </w:r>
            <w:proofErr w:type="gramEnd"/>
          </w:p>
          <w:p w:rsidR="003D5FC4" w:rsidRDefault="003D5FC4" w:rsidP="003D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Овладение знаниями и навыками работы с научной литературой, анализировать информацию, вести поиск, превращать прочитанное в средство для решения профессиональных задач (выделять основные положения, следствия из них и предложения). Принципы клинико-фармакологического подхода к выбору групп лекарственных сре</w:t>
            </w:r>
            <w:proofErr w:type="gramStart"/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я фармакотерапии основных заболеваний. Информирование населения, фармацевтических и медицинских работников о лекарственных препаратах, их аналогах и заменителях. Информационная, воспитательная и санитарно-просветительская работа. Оказание информационно-консультативных услуг.</w:t>
            </w:r>
          </w:p>
          <w:p w:rsidR="00B10487" w:rsidRPr="005F1B6E" w:rsidRDefault="00B10487" w:rsidP="00B10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6E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формировании </w:t>
            </w:r>
            <w:proofErr w:type="gramStart"/>
            <w:r w:rsidRPr="005F1B6E">
              <w:rPr>
                <w:rFonts w:ascii="Times New Roman" w:hAnsi="Times New Roman" w:cs="Times New Roman"/>
                <w:sz w:val="24"/>
                <w:szCs w:val="24"/>
              </w:rPr>
              <w:t>общекультурных</w:t>
            </w:r>
            <w:proofErr w:type="gramEnd"/>
            <w:r w:rsidRPr="005F1B6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B10487" w:rsidRPr="003D5FC4" w:rsidRDefault="00B10487" w:rsidP="005F1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6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компетенций: </w:t>
            </w:r>
            <w:r w:rsidR="005F1B6E" w:rsidRPr="005F1B6E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  <w:r w:rsidR="005F1B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1B6E" w:rsidRPr="005F1B6E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  <w:r w:rsidR="005F1B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1B6E" w:rsidRPr="005F1B6E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  <w:r w:rsidR="005F1B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1B6E" w:rsidRPr="005F1B6E">
              <w:rPr>
                <w:rFonts w:ascii="Times New Roman" w:hAnsi="Times New Roman" w:cs="Times New Roman"/>
                <w:sz w:val="24"/>
                <w:szCs w:val="24"/>
              </w:rPr>
              <w:t>ПК-19</w:t>
            </w:r>
            <w:r w:rsidR="005F1B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1B6E" w:rsidRPr="005F1B6E">
              <w:rPr>
                <w:rFonts w:ascii="Times New Roman" w:hAnsi="Times New Roman" w:cs="Times New Roman"/>
                <w:sz w:val="24"/>
                <w:szCs w:val="24"/>
              </w:rPr>
              <w:t>ПК-22</w:t>
            </w:r>
          </w:p>
        </w:tc>
        <w:tc>
          <w:tcPr>
            <w:tcW w:w="1276" w:type="dxa"/>
          </w:tcPr>
          <w:p w:rsidR="003D5FC4" w:rsidRPr="003D5FC4" w:rsidRDefault="003D5FC4" w:rsidP="00FC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5FC4" w:rsidRPr="003D5FC4" w:rsidRDefault="003D5FC4" w:rsidP="00FC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76A97" w:rsidRPr="003D5FC4" w:rsidTr="009B7D2D">
        <w:tc>
          <w:tcPr>
            <w:tcW w:w="10031" w:type="dxa"/>
            <w:gridSpan w:val="4"/>
          </w:tcPr>
          <w:p w:rsidR="00C76A97" w:rsidRPr="003D5FC4" w:rsidRDefault="00C76A97" w:rsidP="00FC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C76A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76A97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Вариативная часть</w:t>
            </w:r>
          </w:p>
        </w:tc>
      </w:tr>
      <w:tr w:rsidR="00C76A97" w:rsidRPr="003D5FC4" w:rsidTr="009B7D2D">
        <w:tc>
          <w:tcPr>
            <w:tcW w:w="10031" w:type="dxa"/>
            <w:gridSpan w:val="4"/>
          </w:tcPr>
          <w:p w:rsidR="00C76A97" w:rsidRPr="003D5FC4" w:rsidRDefault="00C76A97" w:rsidP="00FC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97">
              <w:rPr>
                <w:rFonts w:ascii="Times New Roman" w:hAnsi="Times New Roman" w:cs="Times New Roman"/>
                <w:sz w:val="24"/>
                <w:szCs w:val="24"/>
              </w:rPr>
              <w:t>Дисциплины вариативной части по выбору</w:t>
            </w:r>
          </w:p>
        </w:tc>
      </w:tr>
      <w:tr w:rsidR="00C76A97" w:rsidRPr="003D5FC4" w:rsidTr="009B7D2D">
        <w:tc>
          <w:tcPr>
            <w:tcW w:w="392" w:type="dxa"/>
          </w:tcPr>
          <w:p w:rsidR="00C76A97" w:rsidRPr="003D5FC4" w:rsidRDefault="00C76A97" w:rsidP="00FC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C76A97" w:rsidRDefault="00B10487" w:rsidP="00C7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В3.</w:t>
            </w:r>
            <w:r w:rsidRPr="00B10487">
              <w:rPr>
                <w:rFonts w:ascii="Times New Roman" w:hAnsi="Times New Roman" w:cs="Times New Roman"/>
                <w:sz w:val="24"/>
                <w:szCs w:val="24"/>
              </w:rPr>
              <w:t>Молекулярные основы действия лекарственных средств</w:t>
            </w:r>
          </w:p>
          <w:p w:rsidR="00760CDD" w:rsidRDefault="00760CDD" w:rsidP="0076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CDD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Молекулярные механизмы действия и </w:t>
            </w:r>
            <w:proofErr w:type="spellStart"/>
            <w:r w:rsidRPr="00760CDD">
              <w:rPr>
                <w:rFonts w:ascii="Times New Roman" w:hAnsi="Times New Roman" w:cs="Times New Roman"/>
                <w:sz w:val="24"/>
                <w:szCs w:val="24"/>
              </w:rPr>
              <w:t>биотранспорта</w:t>
            </w:r>
            <w:proofErr w:type="spellEnd"/>
            <w:r w:rsidRPr="00760CD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групп лекарственных веществ. Современные сведения о молекулярной фармакологии </w:t>
            </w:r>
            <w:proofErr w:type="spellStart"/>
            <w:r w:rsidRPr="00760CDD">
              <w:rPr>
                <w:rFonts w:ascii="Times New Roman" w:hAnsi="Times New Roman" w:cs="Times New Roman"/>
                <w:sz w:val="24"/>
                <w:szCs w:val="24"/>
              </w:rPr>
              <w:t>медиаторных</w:t>
            </w:r>
            <w:proofErr w:type="spellEnd"/>
            <w:r w:rsidRPr="00760CDD">
              <w:rPr>
                <w:rFonts w:ascii="Times New Roman" w:hAnsi="Times New Roman" w:cs="Times New Roman"/>
                <w:sz w:val="24"/>
                <w:szCs w:val="24"/>
              </w:rPr>
              <w:t xml:space="preserve"> и рецепторных систем, математические модели фармакокинетики и фармакодинамики физиологически активных веществ различного типа. Пути поиска новых лекарственных средств на основе всестороннего изучения механизмов функционирования живых систем. Перспективы применения </w:t>
            </w:r>
            <w:proofErr w:type="spellStart"/>
            <w:r w:rsidRPr="00760CDD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760CDD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новых лекарственных средств, обладающих более избирательным действием, принципиально новых веществ с направленным транспортом, комплексных препаратов, способных одновременно визуализировать патологические очаги и </w:t>
            </w:r>
            <w:proofErr w:type="gramStart"/>
            <w:r w:rsidRPr="00760CDD">
              <w:rPr>
                <w:rFonts w:ascii="Times New Roman" w:hAnsi="Times New Roman" w:cs="Times New Roman"/>
                <w:sz w:val="24"/>
                <w:szCs w:val="24"/>
              </w:rPr>
              <w:t>оказывать местный лечебный эффект</w:t>
            </w:r>
            <w:proofErr w:type="gramEnd"/>
            <w:r w:rsidRPr="00760CDD">
              <w:rPr>
                <w:rFonts w:ascii="Times New Roman" w:hAnsi="Times New Roman" w:cs="Times New Roman"/>
                <w:sz w:val="24"/>
                <w:szCs w:val="24"/>
              </w:rPr>
              <w:t xml:space="preserve">. Рецепторные механизмы действия </w:t>
            </w:r>
            <w:r w:rsidRPr="00760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лекарственных веществ. Кинетика взаимодействия лекарственное вещество — рецептор.</w:t>
            </w:r>
          </w:p>
          <w:p w:rsidR="009B7D2D" w:rsidRPr="00F329F7" w:rsidRDefault="009B7D2D" w:rsidP="009B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329F7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формировании </w:t>
            </w:r>
            <w:proofErr w:type="gramStart"/>
            <w:r w:rsidRPr="00F329F7">
              <w:rPr>
                <w:rFonts w:ascii="Times New Roman" w:hAnsi="Times New Roman" w:cs="Times New Roman"/>
                <w:sz w:val="24"/>
                <w:szCs w:val="24"/>
              </w:rPr>
              <w:t>общекультурных</w:t>
            </w:r>
            <w:proofErr w:type="gramEnd"/>
            <w:r w:rsidRPr="00F329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9B7D2D" w:rsidRPr="003D5FC4" w:rsidRDefault="009B7D2D" w:rsidP="009B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9F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компетенций: </w:t>
            </w:r>
            <w:r w:rsidR="00F329F7" w:rsidRPr="00F329F7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1276" w:type="dxa"/>
          </w:tcPr>
          <w:p w:rsidR="00C76A97" w:rsidRPr="003D5FC4" w:rsidRDefault="00C76A97" w:rsidP="00FC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C76A97" w:rsidRPr="003D5FC4" w:rsidRDefault="00C76A97" w:rsidP="00FC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C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664F5E" w:rsidRDefault="00664F5E" w:rsidP="00760CDD"/>
    <w:sectPr w:rsidR="00664F5E" w:rsidSect="009B7D2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23"/>
    <w:rsid w:val="00036DC6"/>
    <w:rsid w:val="000E20A9"/>
    <w:rsid w:val="001556FF"/>
    <w:rsid w:val="001F19AC"/>
    <w:rsid w:val="00226427"/>
    <w:rsid w:val="00232031"/>
    <w:rsid w:val="00251E70"/>
    <w:rsid w:val="002C0323"/>
    <w:rsid w:val="003564B5"/>
    <w:rsid w:val="003D5FC4"/>
    <w:rsid w:val="00405406"/>
    <w:rsid w:val="00514C18"/>
    <w:rsid w:val="00567E1B"/>
    <w:rsid w:val="00580F34"/>
    <w:rsid w:val="005F1B6E"/>
    <w:rsid w:val="00664F5E"/>
    <w:rsid w:val="006D4EE0"/>
    <w:rsid w:val="00703BFB"/>
    <w:rsid w:val="00757DC8"/>
    <w:rsid w:val="00760CDD"/>
    <w:rsid w:val="007E76F3"/>
    <w:rsid w:val="008340BB"/>
    <w:rsid w:val="0089407D"/>
    <w:rsid w:val="009B7D2D"/>
    <w:rsid w:val="00A24AC8"/>
    <w:rsid w:val="00B10487"/>
    <w:rsid w:val="00B5615D"/>
    <w:rsid w:val="00C76A97"/>
    <w:rsid w:val="00D14D25"/>
    <w:rsid w:val="00D416A4"/>
    <w:rsid w:val="00DD13F0"/>
    <w:rsid w:val="00E74DA8"/>
    <w:rsid w:val="00EA2D1E"/>
    <w:rsid w:val="00EC7BC5"/>
    <w:rsid w:val="00F329F7"/>
    <w:rsid w:val="00F4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EC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C7BC5"/>
  </w:style>
  <w:style w:type="paragraph" w:customStyle="1" w:styleId="p8">
    <w:name w:val="p8"/>
    <w:basedOn w:val="a"/>
    <w:rsid w:val="00EC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C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4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EC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C7BC5"/>
  </w:style>
  <w:style w:type="paragraph" w:customStyle="1" w:styleId="p8">
    <w:name w:val="p8"/>
    <w:basedOn w:val="a"/>
    <w:rsid w:val="00EC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C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4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Сологова Сусанна Сергеевна</dc:creator>
  <cp:keywords/>
  <dc:description/>
  <cp:lastModifiedBy>Сологова Сусанна Сергеевна</cp:lastModifiedBy>
  <cp:revision>39</cp:revision>
  <dcterms:created xsi:type="dcterms:W3CDTF">2014-10-27T06:05:00Z</dcterms:created>
  <dcterms:modified xsi:type="dcterms:W3CDTF">2018-10-01T11:09:00Z</dcterms:modified>
</cp:coreProperties>
</file>