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8A" w:rsidRPr="00EB6FD2" w:rsidRDefault="005A0A8A" w:rsidP="005A0A8A">
      <w:pPr>
        <w:tabs>
          <w:tab w:val="left" w:pos="5879"/>
        </w:tabs>
        <w:jc w:val="center"/>
        <w:rPr>
          <w:b/>
        </w:rPr>
      </w:pPr>
      <w:r w:rsidRPr="00EB6FD2">
        <w:rPr>
          <w:b/>
        </w:rPr>
        <w:t xml:space="preserve">Зачет по общей химии </w:t>
      </w:r>
    </w:p>
    <w:p w:rsidR="005A0A8A" w:rsidRPr="00EB6FD2" w:rsidRDefault="005A0A8A" w:rsidP="005A0A8A">
      <w:pPr>
        <w:pStyle w:val="a5"/>
        <w:rPr>
          <w:sz w:val="24"/>
          <w:szCs w:val="24"/>
        </w:rPr>
      </w:pPr>
      <w:r w:rsidRPr="00EB6FD2">
        <w:rPr>
          <w:sz w:val="24"/>
          <w:szCs w:val="24"/>
        </w:rPr>
        <w:t>Итоговое тестирование студентов по курсу общей химии</w:t>
      </w:r>
    </w:p>
    <w:p w:rsidR="005A0A8A" w:rsidRPr="00EB6FD2" w:rsidRDefault="005A0A8A" w:rsidP="005A0A8A">
      <w:pPr>
        <w:jc w:val="center"/>
        <w:rPr>
          <w:b/>
          <w:bCs/>
        </w:rPr>
      </w:pPr>
      <w:r w:rsidRPr="00EB6FD2">
        <w:rPr>
          <w:b/>
          <w:bCs/>
        </w:rPr>
        <w:t>Вариант 1</w:t>
      </w:r>
    </w:p>
    <w:p w:rsidR="005A0A8A" w:rsidRPr="00EB6FD2" w:rsidRDefault="005A0A8A" w:rsidP="005A0A8A">
      <w:pPr>
        <w:jc w:val="center"/>
        <w:rPr>
          <w:i/>
          <w:u w:val="single"/>
        </w:rPr>
      </w:pPr>
      <w:r w:rsidRPr="00EB6FD2">
        <w:rPr>
          <w:i/>
          <w:u w:val="single"/>
        </w:rPr>
        <w:t xml:space="preserve">Вопросы 1 – 15 с выбором одного правильного ответа. 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rPr>
          <w:color w:val="000000"/>
          <w:spacing w:val="18"/>
        </w:rPr>
        <w:t>1.</w:t>
      </w:r>
      <w:r w:rsidRPr="00EB6FD2">
        <w:t xml:space="preserve"> Укажите, какое вещество используется в качестве </w:t>
      </w:r>
      <w:proofErr w:type="spellStart"/>
      <w:r w:rsidRPr="00EB6FD2">
        <w:t>титранта</w:t>
      </w:r>
      <w:proofErr w:type="spellEnd"/>
      <w:r w:rsidRPr="00EB6FD2">
        <w:t xml:space="preserve"> в </w:t>
      </w:r>
      <w:proofErr w:type="spellStart"/>
      <w:r w:rsidRPr="00EB6FD2">
        <w:t>ацидиметрическом</w:t>
      </w:r>
      <w:proofErr w:type="spellEnd"/>
      <w:r w:rsidRPr="00EB6FD2">
        <w:t xml:space="preserve"> титровании: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t xml:space="preserve">а) перманганат калия; 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t>б) гидроксид калия;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t>в) соляная кислота;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t xml:space="preserve">г) метилоранж. </w:t>
      </w:r>
    </w:p>
    <w:p w:rsidR="005A0A8A" w:rsidRPr="00EB6FD2" w:rsidRDefault="005A0A8A" w:rsidP="005A0A8A">
      <w:pPr>
        <w:spacing w:line="240" w:lineRule="atLeast"/>
        <w:jc w:val="both"/>
      </w:pPr>
    </w:p>
    <w:p w:rsidR="005A0A8A" w:rsidRPr="00EB6FD2" w:rsidRDefault="005A0A8A" w:rsidP="005A0A8A">
      <w:pPr>
        <w:shd w:val="clear" w:color="auto" w:fill="FFFFFF"/>
        <w:tabs>
          <w:tab w:val="left" w:pos="1109"/>
          <w:tab w:val="left" w:pos="2354"/>
          <w:tab w:val="left" w:pos="3758"/>
          <w:tab w:val="left" w:pos="5141"/>
        </w:tabs>
        <w:spacing w:before="29"/>
        <w:ind w:hanging="11"/>
        <w:rPr>
          <w:color w:val="000000"/>
          <w:spacing w:val="3"/>
        </w:rPr>
      </w:pPr>
      <w:r w:rsidRPr="00EB6FD2">
        <w:rPr>
          <w:color w:val="000000"/>
          <w:spacing w:val="3"/>
        </w:rPr>
        <w:t>2. Чему равен фактор эквивалентности йода в реакции:</w:t>
      </w:r>
    </w:p>
    <w:p w:rsidR="005A0A8A" w:rsidRPr="00EB6FD2" w:rsidRDefault="005A0A8A" w:rsidP="005A0A8A">
      <w:pPr>
        <w:shd w:val="clear" w:color="auto" w:fill="FFFFFF"/>
        <w:tabs>
          <w:tab w:val="left" w:pos="1109"/>
          <w:tab w:val="left" w:pos="2354"/>
          <w:tab w:val="left" w:pos="3758"/>
          <w:tab w:val="left" w:pos="5141"/>
        </w:tabs>
        <w:spacing w:before="29"/>
        <w:ind w:hanging="11"/>
        <w:rPr>
          <w:lang w:val="en-US"/>
        </w:rPr>
      </w:pPr>
      <w:r w:rsidRPr="00EB6FD2">
        <w:rPr>
          <w:color w:val="000000"/>
          <w:spacing w:val="3"/>
          <w:lang w:val="en-US"/>
        </w:rPr>
        <w:t>I</w:t>
      </w:r>
      <w:r w:rsidRPr="00EB6FD2">
        <w:rPr>
          <w:color w:val="000000"/>
          <w:spacing w:val="3"/>
          <w:vertAlign w:val="subscript"/>
          <w:lang w:val="en-US"/>
        </w:rPr>
        <w:t xml:space="preserve">2 </w:t>
      </w:r>
      <w:r w:rsidRPr="00EB6FD2">
        <w:rPr>
          <w:color w:val="000000"/>
          <w:spacing w:val="3"/>
          <w:lang w:val="en-US"/>
        </w:rPr>
        <w:t>+ 2Na</w:t>
      </w:r>
      <w:r w:rsidRPr="00EB6FD2">
        <w:rPr>
          <w:color w:val="000000"/>
          <w:spacing w:val="3"/>
          <w:vertAlign w:val="subscript"/>
          <w:lang w:val="en-US"/>
        </w:rPr>
        <w:t>2</w:t>
      </w:r>
      <w:r w:rsidRPr="00EB6FD2">
        <w:rPr>
          <w:color w:val="000000"/>
          <w:spacing w:val="3"/>
          <w:lang w:val="en-US"/>
        </w:rPr>
        <w:t>S</w:t>
      </w:r>
      <w:r w:rsidRPr="00EB6FD2">
        <w:rPr>
          <w:color w:val="000000"/>
          <w:spacing w:val="3"/>
          <w:vertAlign w:val="subscript"/>
          <w:lang w:val="en-US"/>
        </w:rPr>
        <w:t>2</w:t>
      </w:r>
      <w:r w:rsidRPr="00EB6FD2">
        <w:rPr>
          <w:color w:val="000000"/>
          <w:spacing w:val="3"/>
          <w:lang w:val="en-US"/>
        </w:rPr>
        <w:t>O</w:t>
      </w:r>
      <w:r w:rsidRPr="00EB6FD2">
        <w:rPr>
          <w:color w:val="000000"/>
          <w:spacing w:val="3"/>
          <w:vertAlign w:val="subscript"/>
          <w:lang w:val="en-US"/>
        </w:rPr>
        <w:t>3</w:t>
      </w:r>
      <w:r w:rsidRPr="00EB6FD2">
        <w:rPr>
          <w:color w:val="000000"/>
          <w:spacing w:val="3"/>
          <w:lang w:val="en-US"/>
        </w:rPr>
        <w:t>→2NaI + Na</w:t>
      </w:r>
      <w:r w:rsidRPr="00EB6FD2">
        <w:rPr>
          <w:color w:val="000000"/>
          <w:spacing w:val="3"/>
          <w:vertAlign w:val="subscript"/>
          <w:lang w:val="en-US"/>
        </w:rPr>
        <w:t>2</w:t>
      </w:r>
      <w:r w:rsidRPr="00EB6FD2">
        <w:rPr>
          <w:color w:val="000000"/>
          <w:spacing w:val="3"/>
          <w:lang w:val="en-US"/>
        </w:rPr>
        <w:t>S</w:t>
      </w:r>
      <w:r w:rsidRPr="00EB6FD2">
        <w:rPr>
          <w:color w:val="000000"/>
          <w:spacing w:val="3"/>
          <w:vertAlign w:val="subscript"/>
          <w:lang w:val="en-US"/>
        </w:rPr>
        <w:t>4</w:t>
      </w:r>
      <w:r w:rsidRPr="00EB6FD2">
        <w:rPr>
          <w:color w:val="000000"/>
          <w:spacing w:val="3"/>
          <w:lang w:val="en-US"/>
        </w:rPr>
        <w:t>O</w:t>
      </w:r>
      <w:r w:rsidRPr="00EB6FD2">
        <w:rPr>
          <w:color w:val="000000"/>
          <w:spacing w:val="3"/>
          <w:vertAlign w:val="subscript"/>
          <w:lang w:val="en-US"/>
        </w:rPr>
        <w:t>6</w:t>
      </w:r>
      <w:r w:rsidRPr="00EB6FD2">
        <w:rPr>
          <w:color w:val="000000"/>
          <w:spacing w:val="3"/>
          <w:lang w:val="en-US"/>
        </w:rPr>
        <w:br/>
      </w:r>
      <w:r w:rsidRPr="00EB6FD2">
        <w:rPr>
          <w:color w:val="000000"/>
        </w:rPr>
        <w:t>а</w:t>
      </w:r>
      <w:r w:rsidRPr="00EB6FD2">
        <w:rPr>
          <w:color w:val="000000"/>
          <w:lang w:val="en-US"/>
        </w:rPr>
        <w:t>) 1</w:t>
      </w:r>
      <w:r w:rsidRPr="00EB6FD2">
        <w:rPr>
          <w:color w:val="000000"/>
          <w:lang w:val="en-US"/>
        </w:rPr>
        <w:tab/>
      </w:r>
      <w:r w:rsidRPr="00EB6FD2">
        <w:rPr>
          <w:color w:val="000000"/>
          <w:spacing w:val="1"/>
        </w:rPr>
        <w:t>б</w:t>
      </w:r>
      <w:r w:rsidRPr="00EB6FD2">
        <w:rPr>
          <w:color w:val="000000"/>
          <w:spacing w:val="1"/>
          <w:lang w:val="en-US"/>
        </w:rPr>
        <w:t>) 1/2</w:t>
      </w:r>
      <w:r w:rsidRPr="00EB6FD2">
        <w:rPr>
          <w:color w:val="000000"/>
          <w:lang w:val="en-US"/>
        </w:rPr>
        <w:tab/>
      </w:r>
      <w:r w:rsidRPr="00EB6FD2">
        <w:rPr>
          <w:color w:val="000000"/>
          <w:spacing w:val="-5"/>
        </w:rPr>
        <w:t>в</w:t>
      </w:r>
      <w:proofErr w:type="gramStart"/>
      <w:r w:rsidRPr="00EB6FD2">
        <w:rPr>
          <w:color w:val="000000"/>
          <w:spacing w:val="-5"/>
          <w:lang w:val="en-US"/>
        </w:rPr>
        <w:t>)1</w:t>
      </w:r>
      <w:proofErr w:type="gramEnd"/>
      <w:r w:rsidRPr="00EB6FD2">
        <w:rPr>
          <w:color w:val="000000"/>
          <w:spacing w:val="-5"/>
          <w:lang w:val="en-US"/>
        </w:rPr>
        <w:t>/3</w:t>
      </w:r>
      <w:r w:rsidRPr="00EB6FD2">
        <w:rPr>
          <w:color w:val="000000"/>
          <w:lang w:val="en-US"/>
        </w:rPr>
        <w:tab/>
      </w:r>
      <w:r w:rsidRPr="00EB6FD2">
        <w:rPr>
          <w:color w:val="000000"/>
          <w:spacing w:val="-10"/>
        </w:rPr>
        <w:t>г</w:t>
      </w:r>
      <w:r w:rsidRPr="00EB6FD2">
        <w:rPr>
          <w:color w:val="000000"/>
          <w:spacing w:val="-10"/>
          <w:lang w:val="en-US"/>
        </w:rPr>
        <w:t>) 1/4</w:t>
      </w:r>
      <w:r w:rsidRPr="00EB6FD2">
        <w:rPr>
          <w:color w:val="000000"/>
          <w:lang w:val="en-US"/>
        </w:rPr>
        <w:tab/>
      </w:r>
      <w:r w:rsidRPr="00EB6FD2">
        <w:rPr>
          <w:color w:val="000000"/>
          <w:spacing w:val="3"/>
        </w:rPr>
        <w:t>д</w:t>
      </w:r>
      <w:r w:rsidRPr="00EB6FD2">
        <w:rPr>
          <w:color w:val="000000"/>
          <w:spacing w:val="3"/>
          <w:lang w:val="en-US"/>
        </w:rPr>
        <w:t>)1/5</w:t>
      </w:r>
    </w:p>
    <w:p w:rsidR="005A0A8A" w:rsidRPr="00EB6FD2" w:rsidRDefault="005A0A8A" w:rsidP="005A0A8A">
      <w:pPr>
        <w:shd w:val="clear" w:color="auto" w:fill="FFFFFF"/>
        <w:tabs>
          <w:tab w:val="left" w:pos="266"/>
        </w:tabs>
        <w:ind w:hanging="11"/>
        <w:rPr>
          <w:lang w:val="en-US"/>
        </w:rPr>
      </w:pPr>
    </w:p>
    <w:p w:rsidR="005A0A8A" w:rsidRPr="00EB6FD2" w:rsidRDefault="005A0A8A" w:rsidP="005A0A8A">
      <w:r w:rsidRPr="00EB6FD2">
        <w:t>3.  Соотношение между энтропией и теплотой устанавливает:</w:t>
      </w:r>
    </w:p>
    <w:p w:rsidR="005A0A8A" w:rsidRPr="00EB6FD2" w:rsidRDefault="005A0A8A" w:rsidP="005A0A8A">
      <w:r w:rsidRPr="00EB6FD2">
        <w:t>а) первое начало термодинамики;</w:t>
      </w:r>
      <w:r w:rsidRPr="00EB6FD2">
        <w:tab/>
      </w:r>
      <w:r w:rsidRPr="00EB6FD2">
        <w:tab/>
      </w:r>
      <w:r w:rsidRPr="00EB6FD2">
        <w:tab/>
        <w:t>б) второе начало термодинамики;</w:t>
      </w:r>
    </w:p>
    <w:p w:rsidR="005A0A8A" w:rsidRPr="00EB6FD2" w:rsidRDefault="005A0A8A" w:rsidP="005A0A8A">
      <w:r w:rsidRPr="00EB6FD2">
        <w:t>в) третье начало термодинамики;</w:t>
      </w:r>
      <w:r w:rsidRPr="00EB6FD2">
        <w:tab/>
      </w:r>
      <w:r w:rsidRPr="00EB6FD2">
        <w:tab/>
      </w:r>
      <w:r w:rsidRPr="00EB6FD2">
        <w:tab/>
        <w:t>г) закон Гесса;</w:t>
      </w:r>
    </w:p>
    <w:p w:rsidR="005A0A8A" w:rsidRPr="00EB6FD2" w:rsidRDefault="005A0A8A" w:rsidP="005A0A8A">
      <w:r w:rsidRPr="00EB6FD2">
        <w:t>д) объединенное уравнение первого и второго начал термодинамики.</w:t>
      </w:r>
    </w:p>
    <w:p w:rsidR="005A0A8A" w:rsidRPr="00EB6FD2" w:rsidRDefault="005A0A8A" w:rsidP="005A0A8A">
      <w:pPr>
        <w:pStyle w:val="a3"/>
      </w:pPr>
      <w:r w:rsidRPr="00EB6FD2">
        <w:t>4.В  каких из приведенных реакций будет наблюдаться увеличение энтропии системы:</w:t>
      </w:r>
    </w:p>
    <w:p w:rsidR="005A0A8A" w:rsidRPr="00EB6FD2" w:rsidRDefault="005A0A8A" w:rsidP="005A0A8A">
      <w:pPr>
        <w:pStyle w:val="a3"/>
      </w:pPr>
      <w:r w:rsidRPr="00EB6FD2">
        <w:t xml:space="preserve">а) </w:t>
      </w:r>
      <w:proofErr w:type="spellStart"/>
      <w:r w:rsidRPr="00EB6FD2">
        <w:t>СаО</w:t>
      </w:r>
      <w:proofErr w:type="spellEnd"/>
      <w:r w:rsidRPr="00EB6FD2">
        <w:t xml:space="preserve"> </w:t>
      </w:r>
      <w:r w:rsidRPr="00EB6FD2">
        <w:rPr>
          <w:vertAlign w:val="subscript"/>
        </w:rPr>
        <w:t>(</w:t>
      </w:r>
      <w:proofErr w:type="spellStart"/>
      <w:r w:rsidRPr="00EB6FD2">
        <w:rPr>
          <w:vertAlign w:val="subscript"/>
        </w:rPr>
        <w:t>тв</w:t>
      </w:r>
      <w:proofErr w:type="spellEnd"/>
      <w:r w:rsidRPr="00EB6FD2">
        <w:rPr>
          <w:vertAlign w:val="subscript"/>
        </w:rPr>
        <w:t>)</w:t>
      </w:r>
      <w:r w:rsidRPr="00EB6FD2">
        <w:t xml:space="preserve"> + СО</w:t>
      </w:r>
      <w:proofErr w:type="gramStart"/>
      <w:r w:rsidRPr="00EB6FD2">
        <w:rPr>
          <w:vertAlign w:val="subscript"/>
        </w:rPr>
        <w:t>2</w:t>
      </w:r>
      <w:proofErr w:type="gramEnd"/>
      <w:r w:rsidRPr="00EB6FD2">
        <w:rPr>
          <w:vertAlign w:val="subscript"/>
        </w:rPr>
        <w:t>(г)</w:t>
      </w:r>
      <w:r w:rsidRPr="00EB6FD2">
        <w:t xml:space="preserve">  </w:t>
      </w:r>
      <w:r w:rsidRPr="00EB6FD2">
        <w:sym w:font="Symbol" w:char="F0AE"/>
      </w:r>
      <w:r w:rsidRPr="00EB6FD2">
        <w:t xml:space="preserve"> СаСО</w:t>
      </w:r>
      <w:r w:rsidRPr="00EB6FD2">
        <w:rPr>
          <w:vertAlign w:val="subscript"/>
        </w:rPr>
        <w:t>3</w:t>
      </w:r>
      <w:r w:rsidRPr="00EB6FD2">
        <w:t xml:space="preserve"> </w:t>
      </w:r>
      <w:r w:rsidRPr="00EB6FD2">
        <w:rPr>
          <w:vertAlign w:val="subscript"/>
        </w:rPr>
        <w:t>(</w:t>
      </w:r>
      <w:proofErr w:type="spellStart"/>
      <w:r w:rsidRPr="00EB6FD2">
        <w:rPr>
          <w:vertAlign w:val="subscript"/>
        </w:rPr>
        <w:t>тв</w:t>
      </w:r>
      <w:proofErr w:type="spellEnd"/>
      <w:r w:rsidRPr="00EB6FD2">
        <w:rPr>
          <w:vertAlign w:val="subscript"/>
        </w:rPr>
        <w:t>)</w:t>
      </w:r>
    </w:p>
    <w:p w:rsidR="005A0A8A" w:rsidRPr="00EB6FD2" w:rsidRDefault="005A0A8A" w:rsidP="005A0A8A">
      <w:pPr>
        <w:pStyle w:val="a3"/>
      </w:pPr>
      <w:r w:rsidRPr="00EB6FD2">
        <w:t xml:space="preserve">б) </w:t>
      </w:r>
      <w:proofErr w:type="spellStart"/>
      <w:r w:rsidRPr="00EB6FD2">
        <w:t>Са</w:t>
      </w:r>
      <w:proofErr w:type="spellEnd"/>
      <w:r w:rsidRPr="00EB6FD2">
        <w:t xml:space="preserve"> (ОН)</w:t>
      </w:r>
      <w:r w:rsidRPr="00EB6FD2">
        <w:rPr>
          <w:vertAlign w:val="subscript"/>
        </w:rPr>
        <w:t>2</w:t>
      </w:r>
      <w:r w:rsidRPr="00EB6FD2">
        <w:t xml:space="preserve"> </w:t>
      </w:r>
      <w:r w:rsidRPr="00EB6FD2">
        <w:rPr>
          <w:vertAlign w:val="subscript"/>
        </w:rPr>
        <w:t>(</w:t>
      </w:r>
      <w:proofErr w:type="spellStart"/>
      <w:r w:rsidRPr="00EB6FD2">
        <w:rPr>
          <w:vertAlign w:val="subscript"/>
        </w:rPr>
        <w:t>тв</w:t>
      </w:r>
      <w:proofErr w:type="spellEnd"/>
      <w:r w:rsidRPr="00EB6FD2">
        <w:rPr>
          <w:vertAlign w:val="subscript"/>
        </w:rPr>
        <w:t>)</w:t>
      </w:r>
      <w:r w:rsidRPr="00EB6FD2">
        <w:t xml:space="preserve"> </w:t>
      </w:r>
      <w:r w:rsidRPr="00EB6FD2">
        <w:sym w:font="Symbol" w:char="F0AE"/>
      </w:r>
      <w:r w:rsidRPr="00EB6FD2">
        <w:t xml:space="preserve"> </w:t>
      </w:r>
      <w:proofErr w:type="spellStart"/>
      <w:r w:rsidRPr="00EB6FD2">
        <w:t>СаО</w:t>
      </w:r>
      <w:proofErr w:type="spellEnd"/>
      <w:r w:rsidRPr="00EB6FD2">
        <w:rPr>
          <w:vertAlign w:val="subscript"/>
        </w:rPr>
        <w:t xml:space="preserve"> (</w:t>
      </w:r>
      <w:proofErr w:type="spellStart"/>
      <w:r w:rsidRPr="00EB6FD2">
        <w:rPr>
          <w:vertAlign w:val="subscript"/>
        </w:rPr>
        <w:t>тв</w:t>
      </w:r>
      <w:proofErr w:type="spellEnd"/>
      <w:r w:rsidRPr="00EB6FD2">
        <w:rPr>
          <w:vertAlign w:val="subscript"/>
        </w:rPr>
        <w:t>)</w:t>
      </w:r>
      <w:r w:rsidRPr="00EB6FD2">
        <w:t xml:space="preserve"> + Н</w:t>
      </w:r>
      <w:r w:rsidRPr="00EB6FD2">
        <w:rPr>
          <w:vertAlign w:val="subscript"/>
        </w:rPr>
        <w:t>2</w:t>
      </w:r>
      <w:r w:rsidRPr="00EB6FD2">
        <w:t>О</w:t>
      </w:r>
      <w:r>
        <w:rPr>
          <w:vertAlign w:val="subscript"/>
        </w:rPr>
        <w:t xml:space="preserve"> (ж</w:t>
      </w:r>
      <w:r w:rsidRPr="00EB6FD2">
        <w:rPr>
          <w:vertAlign w:val="subscript"/>
        </w:rPr>
        <w:t>)</w:t>
      </w:r>
    </w:p>
    <w:p w:rsidR="005A0A8A" w:rsidRPr="00EB6FD2" w:rsidRDefault="005A0A8A" w:rsidP="005A0A8A">
      <w:pPr>
        <w:pStyle w:val="a3"/>
      </w:pPr>
      <w:r w:rsidRPr="00EB6FD2">
        <w:t>в) 2Н</w:t>
      </w:r>
      <w:r w:rsidRPr="00EB6FD2">
        <w:rPr>
          <w:vertAlign w:val="subscript"/>
        </w:rPr>
        <w:t>2(г)</w:t>
      </w:r>
      <w:r w:rsidRPr="00EB6FD2">
        <w:t xml:space="preserve"> + О</w:t>
      </w:r>
      <w:proofErr w:type="gramStart"/>
      <w:r w:rsidRPr="00EB6FD2">
        <w:rPr>
          <w:vertAlign w:val="subscript"/>
        </w:rPr>
        <w:t>2</w:t>
      </w:r>
      <w:proofErr w:type="gramEnd"/>
      <w:r w:rsidRPr="00EB6FD2">
        <w:rPr>
          <w:vertAlign w:val="subscript"/>
        </w:rPr>
        <w:t>(г)</w:t>
      </w:r>
      <w:r w:rsidRPr="00EB6FD2">
        <w:t xml:space="preserve"> </w:t>
      </w:r>
      <w:r w:rsidRPr="00EB6FD2">
        <w:sym w:font="Symbol" w:char="F0AE"/>
      </w:r>
      <w:r w:rsidRPr="00EB6FD2">
        <w:t xml:space="preserve"> 2 Н</w:t>
      </w:r>
      <w:r w:rsidRPr="00EB6FD2">
        <w:rPr>
          <w:vertAlign w:val="subscript"/>
        </w:rPr>
        <w:t>2</w:t>
      </w:r>
      <w:r w:rsidRPr="00EB6FD2">
        <w:t xml:space="preserve">О </w:t>
      </w:r>
      <w:r w:rsidRPr="00EB6FD2">
        <w:rPr>
          <w:vertAlign w:val="subscript"/>
        </w:rPr>
        <w:t>(г)</w:t>
      </w:r>
    </w:p>
    <w:p w:rsidR="005A0A8A" w:rsidRPr="00EB6FD2" w:rsidRDefault="005A0A8A" w:rsidP="005A0A8A">
      <w:pPr>
        <w:pStyle w:val="a3"/>
        <w:rPr>
          <w:vertAlign w:val="subscript"/>
        </w:rPr>
      </w:pPr>
      <w:r w:rsidRPr="00EB6FD2">
        <w:t>г) 3Н</w:t>
      </w:r>
      <w:r w:rsidRPr="00EB6FD2">
        <w:rPr>
          <w:vertAlign w:val="subscript"/>
        </w:rPr>
        <w:t>2(г)</w:t>
      </w:r>
      <w:r w:rsidRPr="00EB6FD2">
        <w:t xml:space="preserve">  + N</w:t>
      </w:r>
      <w:r w:rsidRPr="00EB6FD2">
        <w:rPr>
          <w:vertAlign w:val="subscript"/>
        </w:rPr>
        <w:t>2(г)</w:t>
      </w:r>
      <w:r w:rsidRPr="00EB6FD2">
        <w:t xml:space="preserve"> </w:t>
      </w:r>
      <w:r w:rsidRPr="00EB6FD2">
        <w:sym w:font="Symbol" w:char="F0AE"/>
      </w:r>
      <w:r w:rsidRPr="00EB6FD2">
        <w:t xml:space="preserve">  2 NН</w:t>
      </w:r>
      <w:r w:rsidRPr="00EB6FD2">
        <w:rPr>
          <w:vertAlign w:val="subscript"/>
        </w:rPr>
        <w:t>3(г)</w:t>
      </w:r>
    </w:p>
    <w:p w:rsidR="005A0A8A" w:rsidRPr="00EB6FD2" w:rsidRDefault="005A0A8A" w:rsidP="005A0A8A">
      <w:pPr>
        <w:pStyle w:val="a3"/>
        <w:rPr>
          <w:vertAlign w:val="subscript"/>
        </w:rPr>
      </w:pPr>
      <w:r w:rsidRPr="00EB6FD2">
        <w:t>д) NН</w:t>
      </w:r>
      <w:r w:rsidRPr="00EB6FD2">
        <w:rPr>
          <w:vertAlign w:val="subscript"/>
        </w:rPr>
        <w:t>4</w:t>
      </w:r>
      <w:r w:rsidRPr="00EB6FD2">
        <w:t>Cl</w:t>
      </w:r>
      <w:r w:rsidRPr="00EB6FD2">
        <w:rPr>
          <w:vertAlign w:val="subscript"/>
        </w:rPr>
        <w:t>(</w:t>
      </w:r>
      <w:proofErr w:type="spellStart"/>
      <w:r w:rsidRPr="00EB6FD2">
        <w:rPr>
          <w:vertAlign w:val="subscript"/>
        </w:rPr>
        <w:t>тв</w:t>
      </w:r>
      <w:proofErr w:type="spellEnd"/>
      <w:r w:rsidRPr="00EB6FD2">
        <w:rPr>
          <w:vertAlign w:val="subscript"/>
        </w:rPr>
        <w:t>)</w:t>
      </w:r>
      <w:r w:rsidRPr="00EB6FD2">
        <w:t xml:space="preserve"> </w:t>
      </w:r>
      <w:r w:rsidRPr="00EB6FD2">
        <w:sym w:font="Symbol" w:char="F0AE"/>
      </w:r>
      <w:r w:rsidRPr="00EB6FD2">
        <w:t xml:space="preserve"> NН</w:t>
      </w:r>
      <w:r w:rsidRPr="00EB6FD2">
        <w:rPr>
          <w:vertAlign w:val="subscript"/>
        </w:rPr>
        <w:t>3(г)</w:t>
      </w:r>
      <w:r w:rsidRPr="00EB6FD2">
        <w:t xml:space="preserve"> +  </w:t>
      </w:r>
      <w:proofErr w:type="spellStart"/>
      <w:proofErr w:type="gramStart"/>
      <w:r w:rsidRPr="00EB6FD2">
        <w:t>Н</w:t>
      </w:r>
      <w:proofErr w:type="gramEnd"/>
      <w:r w:rsidRPr="00EB6FD2">
        <w:t>Cl</w:t>
      </w:r>
      <w:proofErr w:type="spellEnd"/>
      <w:r w:rsidRPr="00EB6FD2">
        <w:t xml:space="preserve"> </w:t>
      </w:r>
      <w:r w:rsidRPr="00EB6FD2">
        <w:rPr>
          <w:vertAlign w:val="subscript"/>
        </w:rPr>
        <w:t>(г)</w:t>
      </w:r>
    </w:p>
    <w:p w:rsidR="005A0A8A" w:rsidRPr="00EB6FD2" w:rsidRDefault="005A0A8A" w:rsidP="005A0A8A">
      <w:pPr>
        <w:pStyle w:val="a3"/>
        <w:rPr>
          <w:vertAlign w:val="subscript"/>
        </w:rPr>
      </w:pPr>
    </w:p>
    <w:p w:rsidR="005A0A8A" w:rsidRPr="00EB6FD2" w:rsidRDefault="005A0A8A" w:rsidP="005A0A8A">
      <w:r w:rsidRPr="00EB6FD2">
        <w:t>5.  Константа скорости в кинетических уравнениях нулевого, первого и второго порядков:</w:t>
      </w:r>
    </w:p>
    <w:p w:rsidR="005A0A8A" w:rsidRPr="00EB6FD2" w:rsidRDefault="005A0A8A" w:rsidP="005A0A8A">
      <w:r w:rsidRPr="00EB6FD2">
        <w:t xml:space="preserve">а) имеет размерность концентрации;                 </w:t>
      </w:r>
    </w:p>
    <w:p w:rsidR="005A0A8A" w:rsidRPr="00EB6FD2" w:rsidRDefault="005A0A8A" w:rsidP="005A0A8A">
      <w:r w:rsidRPr="00EB6FD2">
        <w:t>б) имеет размерность скорости реакции;</w:t>
      </w:r>
    </w:p>
    <w:p w:rsidR="005A0A8A" w:rsidRPr="00EB6FD2" w:rsidRDefault="005A0A8A" w:rsidP="005A0A8A">
      <w:r w:rsidRPr="00EB6FD2">
        <w:t>в) имеет разные размерности в зависимости от порядка кинетического уравнения;</w:t>
      </w:r>
    </w:p>
    <w:p w:rsidR="005A0A8A" w:rsidRPr="00EB6FD2" w:rsidRDefault="005A0A8A" w:rsidP="005A0A8A">
      <w:r w:rsidRPr="00EB6FD2">
        <w:t>г) имеет размерность времени;</w:t>
      </w:r>
    </w:p>
    <w:p w:rsidR="005A0A8A" w:rsidRPr="00EB6FD2" w:rsidRDefault="005A0A8A" w:rsidP="005A0A8A">
      <w:r w:rsidRPr="00EB6FD2">
        <w:t>д) величина безразмерная.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 xml:space="preserve">6.  Для ферментативных процессов при концентрациях субстрата меньше константы </w:t>
      </w:r>
      <w:proofErr w:type="spellStart"/>
      <w:r w:rsidRPr="00EB6FD2">
        <w:t>Михаэлиса</w:t>
      </w:r>
      <w:proofErr w:type="spellEnd"/>
      <w:r w:rsidRPr="00EB6FD2">
        <w:t xml:space="preserve"> выберите характер зависимости скорости реакции от концентрации субстрата (</w:t>
      </w:r>
      <w:r w:rsidRPr="00EB6FD2">
        <w:rPr>
          <w:lang w:val="en-US"/>
        </w:rPr>
        <w:t>c</w:t>
      </w:r>
      <w:r w:rsidRPr="00EB6FD2">
        <w:t>(</w:t>
      </w:r>
      <w:r w:rsidRPr="00EB6FD2">
        <w:rPr>
          <w:lang w:val="en-US"/>
        </w:rPr>
        <w:t>S</w:t>
      </w:r>
      <w:r w:rsidRPr="00EB6FD2">
        <w:t>)):</w:t>
      </w:r>
    </w:p>
    <w:p w:rsidR="005A0A8A" w:rsidRPr="00EB6FD2" w:rsidRDefault="005A0A8A" w:rsidP="005A0A8A">
      <w:r w:rsidRPr="00EB6FD2">
        <w:t xml:space="preserve">а) скорость реакции линейно зависит от </w:t>
      </w:r>
      <w:r w:rsidRPr="00EB6FD2">
        <w:rPr>
          <w:lang w:val="en-US"/>
        </w:rPr>
        <w:t>c</w:t>
      </w:r>
      <w:r w:rsidRPr="00EB6FD2">
        <w:t>(</w:t>
      </w:r>
      <w:r w:rsidRPr="00EB6FD2">
        <w:rPr>
          <w:lang w:val="en-US"/>
        </w:rPr>
        <w:t>S</w:t>
      </w:r>
      <w:r w:rsidRPr="00EB6FD2">
        <w:t>);</w:t>
      </w:r>
    </w:p>
    <w:p w:rsidR="005A0A8A" w:rsidRPr="00EB6FD2" w:rsidRDefault="005A0A8A" w:rsidP="005A0A8A">
      <w:r w:rsidRPr="00EB6FD2">
        <w:t xml:space="preserve">б) скорость реакции не зависит от </w:t>
      </w:r>
      <w:r w:rsidRPr="00EB6FD2">
        <w:rPr>
          <w:lang w:val="en-US"/>
        </w:rPr>
        <w:t>c</w:t>
      </w:r>
      <w:r w:rsidRPr="00EB6FD2">
        <w:t>(</w:t>
      </w:r>
      <w:r w:rsidRPr="00EB6FD2">
        <w:rPr>
          <w:lang w:val="en-US"/>
        </w:rPr>
        <w:t>S</w:t>
      </w:r>
      <w:r w:rsidRPr="00EB6FD2">
        <w:t>);</w:t>
      </w:r>
    </w:p>
    <w:p w:rsidR="005A0A8A" w:rsidRPr="00EB6FD2" w:rsidRDefault="005A0A8A" w:rsidP="005A0A8A">
      <w:r w:rsidRPr="00EB6FD2">
        <w:t>в) скорость реакции максимальна;</w:t>
      </w:r>
    </w:p>
    <w:p w:rsidR="005A0A8A" w:rsidRPr="00EB6FD2" w:rsidRDefault="005A0A8A" w:rsidP="005A0A8A">
      <w:r w:rsidRPr="00EB6FD2">
        <w:t>г) скорость реакции равна половине максимальной;</w:t>
      </w:r>
    </w:p>
    <w:p w:rsidR="005A0A8A" w:rsidRPr="00EB6FD2" w:rsidRDefault="005A0A8A" w:rsidP="005A0A8A">
      <w:r w:rsidRPr="00EB6FD2">
        <w:t xml:space="preserve">д) скорость реакции нелинейно изменяется с изменением </w:t>
      </w:r>
      <w:r w:rsidRPr="00EB6FD2">
        <w:rPr>
          <w:lang w:val="en-US"/>
        </w:rPr>
        <w:t>c</w:t>
      </w:r>
      <w:r w:rsidRPr="00EB6FD2">
        <w:t>(</w:t>
      </w:r>
      <w:r w:rsidRPr="00EB6FD2">
        <w:rPr>
          <w:lang w:val="en-US"/>
        </w:rPr>
        <w:t>S</w:t>
      </w:r>
      <w:r w:rsidRPr="00EB6FD2">
        <w:t>);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>7.  Какой из перечисленных разбавленных водных растворов с одинаковыми значениями массовых долей имеет наибольшую величину осмотического давления:</w:t>
      </w:r>
    </w:p>
    <w:p w:rsidR="005A0A8A" w:rsidRPr="00EB6FD2" w:rsidRDefault="005A0A8A" w:rsidP="005A0A8A">
      <w:r w:rsidRPr="00EB6FD2">
        <w:t>а) сахароза;</w:t>
      </w:r>
      <w:r w:rsidRPr="00EB6FD2">
        <w:tab/>
        <w:t xml:space="preserve">       б) рибоза;</w:t>
      </w:r>
      <w:r w:rsidRPr="00EB6FD2">
        <w:tab/>
        <w:t xml:space="preserve">в) глюкоза;             г) мочевина; </w:t>
      </w:r>
      <w:r w:rsidRPr="00EB6FD2">
        <w:tab/>
      </w:r>
      <w:r w:rsidRPr="00EB6FD2">
        <w:tab/>
        <w:t>д) фруктоза.</w:t>
      </w:r>
    </w:p>
    <w:p w:rsidR="005A0A8A" w:rsidRPr="00EB6FD2" w:rsidRDefault="005A0A8A" w:rsidP="005A0A8A">
      <w:r w:rsidRPr="00EB6FD2">
        <w:t>8. Для какого вещества значение изотонического коэффициента равно 1:</w:t>
      </w:r>
    </w:p>
    <w:p w:rsidR="005A0A8A" w:rsidRPr="00EB6FD2" w:rsidRDefault="005A0A8A" w:rsidP="005A0A8A">
      <w:r w:rsidRPr="00EB6FD2">
        <w:t>а) поваренной соли;                                           г) сульфата калия;</w:t>
      </w:r>
    </w:p>
    <w:p w:rsidR="005A0A8A" w:rsidRPr="00EB6FD2" w:rsidRDefault="005A0A8A" w:rsidP="005A0A8A">
      <w:r w:rsidRPr="00EB6FD2">
        <w:t>б) глицерина;                                                      д) нитрата бария?</w:t>
      </w:r>
    </w:p>
    <w:p w:rsidR="005A0A8A" w:rsidRPr="00EB6FD2" w:rsidRDefault="005A0A8A" w:rsidP="005A0A8A">
      <w:r w:rsidRPr="00EB6FD2">
        <w:t>в) фосфорной кислоты;</w:t>
      </w:r>
    </w:p>
    <w:p w:rsidR="005A0A8A" w:rsidRPr="00EB6FD2" w:rsidRDefault="005A0A8A" w:rsidP="005A0A8A"/>
    <w:p w:rsidR="005A0A8A" w:rsidRPr="00EB6FD2" w:rsidRDefault="005A0A8A" w:rsidP="005A0A8A">
      <w:r w:rsidRPr="00EB6FD2">
        <w:t>9.  Выберите из перечисленных ниже кислот самую сильную:</w:t>
      </w:r>
    </w:p>
    <w:p w:rsidR="005A0A8A" w:rsidRPr="00EB6FD2" w:rsidRDefault="005A0A8A" w:rsidP="005A0A8A">
      <w:r w:rsidRPr="00EB6FD2">
        <w:t>а) муравьиную  (К</w:t>
      </w:r>
      <w:r w:rsidRPr="00EB6FD2">
        <w:rPr>
          <w:vertAlign w:val="subscript"/>
        </w:rPr>
        <w:t xml:space="preserve">а </w:t>
      </w:r>
      <w:r w:rsidRPr="00EB6FD2">
        <w:t>= 1,79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-4</w:t>
      </w:r>
      <w:r w:rsidRPr="00D315A4">
        <w:t>);</w:t>
      </w:r>
      <w:r w:rsidRPr="00EB6FD2">
        <w:tab/>
      </w:r>
      <w:r w:rsidRPr="00EB6FD2">
        <w:tab/>
      </w:r>
      <w:r>
        <w:t xml:space="preserve">          </w:t>
      </w:r>
      <w:r w:rsidRPr="00EB6FD2">
        <w:t>г) сероводородную (К</w:t>
      </w:r>
      <w:r w:rsidRPr="00EB6FD2">
        <w:rPr>
          <w:vertAlign w:val="subscript"/>
        </w:rPr>
        <w:t xml:space="preserve">а </w:t>
      </w:r>
      <w:r w:rsidRPr="00EB6FD2">
        <w:t>= 1,05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-7</w:t>
      </w:r>
      <w:r w:rsidRPr="00D315A4">
        <w:t>);</w:t>
      </w:r>
      <w:r w:rsidRPr="00EB6FD2">
        <w:tab/>
        <w:t>;</w:t>
      </w:r>
    </w:p>
    <w:p w:rsidR="005A0A8A" w:rsidRPr="00EB6FD2" w:rsidRDefault="005A0A8A" w:rsidP="005A0A8A">
      <w:r>
        <w:t>б) фосфор</w:t>
      </w:r>
      <w:r w:rsidRPr="00EB6FD2">
        <w:t>ную (К</w:t>
      </w:r>
      <w:r w:rsidRPr="00EB6FD2">
        <w:rPr>
          <w:vertAlign w:val="subscript"/>
        </w:rPr>
        <w:t xml:space="preserve">а </w:t>
      </w:r>
      <w:r w:rsidRPr="00EB6FD2">
        <w:t>= 7,24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-3</w:t>
      </w:r>
      <w:r w:rsidRPr="00D315A4">
        <w:t>);</w:t>
      </w:r>
      <w:r>
        <w:tab/>
        <w:t xml:space="preserve">                     </w:t>
      </w:r>
      <w:r w:rsidRPr="00EB6FD2">
        <w:t>д)</w:t>
      </w:r>
      <w:r>
        <w:t xml:space="preserve"> </w:t>
      </w:r>
      <w:r w:rsidRPr="00EB6FD2">
        <w:t>уксусную (К</w:t>
      </w:r>
      <w:r w:rsidRPr="00EB6FD2">
        <w:rPr>
          <w:vertAlign w:val="subscript"/>
        </w:rPr>
        <w:t xml:space="preserve">а </w:t>
      </w:r>
      <w:r w:rsidRPr="00EB6FD2">
        <w:t>= 1,74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-5</w:t>
      </w:r>
      <w:r w:rsidRPr="00D315A4">
        <w:t>);</w:t>
      </w:r>
      <w:r w:rsidRPr="00EB6FD2">
        <w:tab/>
      </w:r>
    </w:p>
    <w:p w:rsidR="005A0A8A" w:rsidRPr="00EB6FD2" w:rsidRDefault="005A0A8A" w:rsidP="005A0A8A">
      <w:r w:rsidRPr="00EB6FD2">
        <w:t>в)</w:t>
      </w:r>
      <w:r>
        <w:t xml:space="preserve"> </w:t>
      </w:r>
      <w:proofErr w:type="spellStart"/>
      <w:r w:rsidRPr="00EB6FD2">
        <w:t>пропановую</w:t>
      </w:r>
      <w:proofErr w:type="spellEnd"/>
      <w:r w:rsidRPr="00EB6FD2">
        <w:t xml:space="preserve"> (К</w:t>
      </w:r>
      <w:r w:rsidRPr="00EB6FD2">
        <w:rPr>
          <w:vertAlign w:val="subscript"/>
        </w:rPr>
        <w:t xml:space="preserve">а </w:t>
      </w:r>
      <w:r w:rsidRPr="00EB6FD2">
        <w:t>= 1,35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-5</w:t>
      </w:r>
      <w:r w:rsidRPr="00D315A4">
        <w:t>);</w:t>
      </w:r>
      <w:r w:rsidRPr="00EB6FD2">
        <w:tab/>
        <w:t>;</w:t>
      </w:r>
      <w:r w:rsidRPr="00EB6FD2">
        <w:tab/>
      </w:r>
      <w:r w:rsidRPr="00EB6FD2">
        <w:tab/>
      </w:r>
    </w:p>
    <w:p w:rsidR="005A0A8A" w:rsidRPr="00EB6FD2" w:rsidRDefault="005A0A8A" w:rsidP="005A0A8A"/>
    <w:p w:rsidR="005A0A8A" w:rsidRPr="00EB6FD2" w:rsidRDefault="005A0A8A" w:rsidP="005A0A8A">
      <w:r w:rsidRPr="00EB6FD2">
        <w:t xml:space="preserve">10.  </w:t>
      </w:r>
      <w:r>
        <w:t>Какая буферн</w:t>
      </w:r>
      <w:r w:rsidRPr="00EB6FD2">
        <w:t xml:space="preserve">ая система </w:t>
      </w:r>
      <w:r w:rsidRPr="00EB6FD2">
        <w:rPr>
          <w:b/>
        </w:rPr>
        <w:t>не</w:t>
      </w:r>
      <w:r w:rsidRPr="00EB6FD2">
        <w:t xml:space="preserve"> функционируе</w:t>
      </w:r>
      <w:r>
        <w:t>т в</w:t>
      </w:r>
      <w:r w:rsidRPr="00EB6FD2">
        <w:t xml:space="preserve"> крови?</w:t>
      </w:r>
    </w:p>
    <w:p w:rsidR="005A0A8A" w:rsidRPr="00EB6FD2" w:rsidRDefault="005A0A8A" w:rsidP="005A0A8A">
      <w:r w:rsidRPr="00EB6FD2">
        <w:t xml:space="preserve"> а)  Ацетатная;                                     г) Гемоглобиновая; </w:t>
      </w:r>
    </w:p>
    <w:p w:rsidR="005A0A8A" w:rsidRPr="00EB6FD2" w:rsidRDefault="005A0A8A" w:rsidP="005A0A8A">
      <w:r>
        <w:t xml:space="preserve"> б) Белковая</w:t>
      </w:r>
      <w:proofErr w:type="gramStart"/>
      <w:r>
        <w:t xml:space="preserve">      </w:t>
      </w:r>
      <w:r w:rsidRPr="00EB6FD2">
        <w:t>;</w:t>
      </w:r>
      <w:proofErr w:type="gramEnd"/>
      <w:r w:rsidRPr="00EB6FD2">
        <w:t xml:space="preserve">                </w:t>
      </w:r>
      <w:r>
        <w:t xml:space="preserve">                  д) Аминокислотная</w:t>
      </w:r>
    </w:p>
    <w:p w:rsidR="005A0A8A" w:rsidRPr="00EB6FD2" w:rsidRDefault="005A0A8A" w:rsidP="005A0A8A">
      <w:r>
        <w:t>в</w:t>
      </w:r>
      <w:r w:rsidRPr="00EB6FD2">
        <w:t xml:space="preserve">) Гидрокарбонатная; </w:t>
      </w:r>
    </w:p>
    <w:p w:rsidR="005A0A8A" w:rsidRPr="00EB6FD2" w:rsidRDefault="005A0A8A" w:rsidP="005A0A8A">
      <w:r w:rsidRPr="00EB6FD2">
        <w:t xml:space="preserve"> </w:t>
      </w:r>
    </w:p>
    <w:p w:rsidR="005A0A8A" w:rsidRPr="00EB6FD2" w:rsidRDefault="005A0A8A" w:rsidP="005A0A8A">
      <w:r w:rsidRPr="00EB6FD2">
        <w:t>11.  В каком из перечисленных  насыщенных растворов оксалатов концентрация катиона будет наибольшей:</w:t>
      </w:r>
    </w:p>
    <w:p w:rsidR="005A0A8A" w:rsidRPr="00EB6FD2" w:rsidRDefault="005A0A8A" w:rsidP="005A0A8A">
      <w:r w:rsidRPr="00EB6FD2">
        <w:t>а) кальция;</w:t>
      </w:r>
      <w:r w:rsidRPr="00EB6FD2">
        <w:tab/>
        <w:t xml:space="preserve">     б) свинца;</w:t>
      </w:r>
      <w:r w:rsidRPr="00EB6FD2">
        <w:tab/>
      </w:r>
      <w:r w:rsidRPr="00EB6FD2">
        <w:tab/>
        <w:t>в) бария;</w:t>
      </w:r>
      <w:r w:rsidRPr="00EB6FD2">
        <w:tab/>
        <w:t xml:space="preserve">    г) магния;</w:t>
      </w:r>
      <w:r w:rsidRPr="00EB6FD2">
        <w:tab/>
      </w:r>
      <w:r w:rsidRPr="00EB6FD2">
        <w:tab/>
        <w:t>д) кадмия</w:t>
      </w:r>
    </w:p>
    <w:p w:rsidR="005A0A8A" w:rsidRPr="00EB6FD2" w:rsidRDefault="005A0A8A" w:rsidP="005A0A8A">
      <w:r w:rsidRPr="00EB6FD2">
        <w:t xml:space="preserve">если значения констант растворимости равны,  соответственно: </w:t>
      </w:r>
    </w:p>
    <w:p w:rsidR="005A0A8A" w:rsidRPr="00EB6FD2" w:rsidRDefault="005A0A8A" w:rsidP="005A0A8A">
      <w:r w:rsidRPr="00EB6FD2">
        <w:t>2,3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-9</w:t>
      </w:r>
      <w:r w:rsidRPr="00EB6FD2">
        <w:t>;     4,8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-10</w:t>
      </w:r>
      <w:proofErr w:type="gramStart"/>
      <w:r w:rsidRPr="00EB6FD2">
        <w:t xml:space="preserve"> ;</w:t>
      </w:r>
      <w:proofErr w:type="gramEnd"/>
      <w:r w:rsidRPr="00EB6FD2">
        <w:t xml:space="preserve">     1,1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-7</w:t>
      </w:r>
      <w:r w:rsidRPr="00EB6FD2">
        <w:t>;       8,6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-5</w:t>
      </w:r>
      <w:r w:rsidRPr="00EB6FD2">
        <w:t>;      1,5</w:t>
      </w:r>
      <m:oMath>
        <m:r>
          <w:rPr>
            <w:rFonts w:ascii="Cambria Math" w:hAnsi="Cambria Math"/>
          </w:rPr>
          <m:t>∙</m:t>
        </m:r>
      </m:oMath>
      <w:r w:rsidRPr="00D315A4">
        <w:t>10</w:t>
      </w:r>
      <w:r w:rsidRPr="00D315A4">
        <w:rPr>
          <w:vertAlign w:val="superscript"/>
        </w:rPr>
        <w:t>-8</w:t>
      </w:r>
    </w:p>
    <w:p w:rsidR="005A0A8A" w:rsidRPr="00EB6FD2" w:rsidRDefault="005A0A8A" w:rsidP="005A0A8A">
      <w:pPr>
        <w:pStyle w:val="a3"/>
      </w:pPr>
      <w:r w:rsidRPr="00EB6FD2">
        <w:t>12. Какой из перечисленных ионов может вытеснить (в стандартном состоянии) ион железа (</w:t>
      </w:r>
      <w:r w:rsidRPr="00EB6FD2">
        <w:rPr>
          <w:lang w:val="en-US"/>
        </w:rPr>
        <w:t>II</w:t>
      </w:r>
      <w:r w:rsidRPr="00EB6FD2">
        <w:t>)  из его комплекса с ЭДТА</w:t>
      </w:r>
      <w:proofErr w:type="gramStart"/>
      <w:r w:rsidRPr="00EB6FD2">
        <w:rPr>
          <w:vertAlign w:val="superscript"/>
        </w:rPr>
        <w:t>4</w:t>
      </w:r>
      <w:proofErr w:type="gramEnd"/>
      <w:r w:rsidRPr="00EB6FD2">
        <w:rPr>
          <w:vertAlign w:val="superscript"/>
        </w:rPr>
        <w:t xml:space="preserve">- </w:t>
      </w:r>
      <w:r w:rsidRPr="00EB6FD2">
        <w:t>(</w:t>
      </w:r>
      <w:proofErr w:type="spellStart"/>
      <w:r w:rsidRPr="00EB6FD2">
        <w:t>К</w:t>
      </w:r>
      <w:r w:rsidRPr="00EB6FD2">
        <w:rPr>
          <w:vertAlign w:val="subscript"/>
        </w:rPr>
        <w:t>н</w:t>
      </w:r>
      <w:proofErr w:type="spellEnd"/>
      <w:r w:rsidRPr="00EB6FD2">
        <w:t xml:space="preserve"> =6,3∙10</w:t>
      </w:r>
      <w:r w:rsidRPr="00EB6FD2">
        <w:rPr>
          <w:vertAlign w:val="superscript"/>
        </w:rPr>
        <w:t>-15</w:t>
      </w:r>
      <w:r w:rsidRPr="00EB6FD2">
        <w:t>)</w:t>
      </w:r>
    </w:p>
    <w:p w:rsidR="005A0A8A" w:rsidRPr="00EB6FD2" w:rsidRDefault="005A0A8A" w:rsidP="005A0A8A">
      <w:pPr>
        <w:pStyle w:val="a3"/>
        <w:rPr>
          <w:vertAlign w:val="superscript"/>
        </w:rPr>
      </w:pPr>
      <w:r w:rsidRPr="00EB6FD2">
        <w:t xml:space="preserve">а) </w:t>
      </w:r>
      <w:r w:rsidRPr="00EB6FD2">
        <w:rPr>
          <w:lang w:val="en-US"/>
        </w:rPr>
        <w:t>Cu</w:t>
      </w:r>
      <w:r w:rsidRPr="00EB6FD2">
        <w:rPr>
          <w:vertAlign w:val="superscript"/>
        </w:rPr>
        <w:t>2+</w:t>
      </w:r>
      <w:r w:rsidRPr="00EB6FD2">
        <w:t xml:space="preserve">            б) </w:t>
      </w:r>
      <w:r w:rsidRPr="00EB6FD2">
        <w:rPr>
          <w:lang w:val="en-US"/>
        </w:rPr>
        <w:t>Ba</w:t>
      </w:r>
      <w:r w:rsidRPr="00EB6FD2">
        <w:rPr>
          <w:vertAlign w:val="superscript"/>
        </w:rPr>
        <w:t>2+</w:t>
      </w:r>
      <w:r w:rsidRPr="00EB6FD2">
        <w:t xml:space="preserve">            в) </w:t>
      </w:r>
      <w:r w:rsidRPr="00EB6FD2">
        <w:rPr>
          <w:lang w:val="en-US"/>
        </w:rPr>
        <w:t>Mg</w:t>
      </w:r>
      <w:r w:rsidRPr="00EB6FD2">
        <w:rPr>
          <w:vertAlign w:val="superscript"/>
        </w:rPr>
        <w:t>2+</w:t>
      </w:r>
      <w:r w:rsidRPr="00EB6FD2">
        <w:t xml:space="preserve">            г) </w:t>
      </w:r>
      <w:r w:rsidRPr="00EB6FD2">
        <w:rPr>
          <w:lang w:val="en-US"/>
        </w:rPr>
        <w:t>Ca</w:t>
      </w:r>
      <w:r w:rsidRPr="00EB6FD2">
        <w:rPr>
          <w:vertAlign w:val="superscript"/>
        </w:rPr>
        <w:t>2+</w:t>
      </w:r>
    </w:p>
    <w:p w:rsidR="005A0A8A" w:rsidRPr="00EB6FD2" w:rsidRDefault="005A0A8A" w:rsidP="005A0A8A">
      <w:pPr>
        <w:pStyle w:val="a3"/>
      </w:pPr>
      <w:r w:rsidRPr="00EB6FD2">
        <w:t>если значения констант нестойкости равны, соответственно</w:t>
      </w:r>
    </w:p>
    <w:p w:rsidR="005A0A8A" w:rsidRPr="00EB6FD2" w:rsidRDefault="005A0A8A" w:rsidP="005A0A8A">
      <w:pPr>
        <w:pStyle w:val="a3"/>
      </w:pPr>
      <w:r w:rsidRPr="00EB6FD2">
        <w:t>1,6∙10</w:t>
      </w:r>
      <w:r w:rsidRPr="00EB6FD2">
        <w:rPr>
          <w:vertAlign w:val="superscript"/>
        </w:rPr>
        <w:t>-19</w:t>
      </w:r>
      <w:r w:rsidRPr="00EB6FD2">
        <w:t>;        1,7∙10</w:t>
      </w:r>
      <w:r w:rsidRPr="00EB6FD2">
        <w:rPr>
          <w:vertAlign w:val="superscript"/>
        </w:rPr>
        <w:t>-8</w:t>
      </w:r>
      <w:r w:rsidRPr="00EB6FD2">
        <w:t>;              7,6∙10</w:t>
      </w:r>
      <w:r w:rsidRPr="00EB6FD2">
        <w:rPr>
          <w:vertAlign w:val="superscript"/>
        </w:rPr>
        <w:t>-10</w:t>
      </w:r>
      <w:r w:rsidRPr="00EB6FD2">
        <w:t>;         2,6∙10</w:t>
      </w:r>
      <w:r w:rsidRPr="00EB6FD2">
        <w:rPr>
          <w:vertAlign w:val="superscript"/>
        </w:rPr>
        <w:t>-11</w:t>
      </w:r>
      <w:r w:rsidRPr="00EB6FD2">
        <w:t>?</w:t>
      </w:r>
    </w:p>
    <w:p w:rsidR="005A0A8A" w:rsidRPr="00D315A4" w:rsidRDefault="005A0A8A" w:rsidP="005A0A8A">
      <w:pPr>
        <w:spacing w:line="360" w:lineRule="auto"/>
        <w:jc w:val="both"/>
      </w:pPr>
    </w:p>
    <w:p w:rsidR="005A0A8A" w:rsidRPr="00EB6FD2" w:rsidRDefault="005A0A8A" w:rsidP="005A0A8A">
      <w:pPr>
        <w:spacing w:line="360" w:lineRule="auto"/>
        <w:jc w:val="both"/>
      </w:pPr>
      <w:r w:rsidRPr="00EB6FD2">
        <w:t xml:space="preserve">13. Выберите </w:t>
      </w:r>
      <w:proofErr w:type="spellStart"/>
      <w:r w:rsidRPr="00EB6FD2">
        <w:t>редокс</w:t>
      </w:r>
      <w:proofErr w:type="spellEnd"/>
      <w:r w:rsidRPr="00EB6FD2">
        <w:t xml:space="preserve">-систему с  наименьшей окислительной </w:t>
      </w:r>
      <w:proofErr w:type="gramStart"/>
      <w:r w:rsidRPr="00EB6FD2">
        <w:t>способностью</w:t>
      </w:r>
      <w:proofErr w:type="gramEnd"/>
      <w:r w:rsidRPr="00EB6FD2">
        <w:t xml:space="preserve"> если известны значения стандартных электродных потенциалов: </w:t>
      </w:r>
    </w:p>
    <w:p w:rsidR="005A0A8A" w:rsidRPr="00EB6FD2" w:rsidRDefault="005A0A8A" w:rsidP="005A0A8A">
      <w:pPr>
        <w:spacing w:line="360" w:lineRule="auto"/>
        <w:jc w:val="both"/>
      </w:pPr>
      <w:r w:rsidRPr="00EB6FD2">
        <w:t xml:space="preserve">а)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t>( [</w:t>
      </w:r>
      <w:r w:rsidRPr="00EB6FD2">
        <w:rPr>
          <w:lang w:val="en-US"/>
        </w:rPr>
        <w:t>Fe</w:t>
      </w:r>
      <w:r w:rsidRPr="00EB6FD2">
        <w:t>(</w:t>
      </w:r>
      <w:r w:rsidRPr="00EB6FD2">
        <w:rPr>
          <w:lang w:val="en-US"/>
        </w:rPr>
        <w:t>CN</w:t>
      </w:r>
      <w:r w:rsidRPr="00EB6FD2">
        <w:t>)</w:t>
      </w:r>
      <w:r w:rsidRPr="00EB6FD2">
        <w:rPr>
          <w:vertAlign w:val="subscript"/>
        </w:rPr>
        <w:t>6</w:t>
      </w:r>
      <w:r w:rsidRPr="00EB6FD2">
        <w:t>]</w:t>
      </w:r>
      <w:r w:rsidRPr="00EB6FD2">
        <w:rPr>
          <w:vertAlign w:val="superscript"/>
        </w:rPr>
        <w:t>3</w:t>
      </w:r>
      <w:r w:rsidRPr="00EB6FD2">
        <w:rPr>
          <w:vertAlign w:val="superscript"/>
        </w:rPr>
        <w:sym w:font="Symbol" w:char="F02D"/>
      </w:r>
      <w:r w:rsidRPr="00EB6FD2">
        <w:t>/[</w:t>
      </w:r>
      <w:r w:rsidRPr="00EB6FD2">
        <w:rPr>
          <w:lang w:val="en-US"/>
        </w:rPr>
        <w:t>Fe</w:t>
      </w:r>
      <w:r w:rsidRPr="00EB6FD2">
        <w:t>(</w:t>
      </w:r>
      <w:r w:rsidRPr="00EB6FD2">
        <w:rPr>
          <w:lang w:val="en-US"/>
        </w:rPr>
        <w:t>CN</w:t>
      </w:r>
      <w:r w:rsidRPr="00EB6FD2">
        <w:t>)</w:t>
      </w:r>
      <w:r w:rsidRPr="00EB6FD2">
        <w:rPr>
          <w:vertAlign w:val="subscript"/>
        </w:rPr>
        <w:t>6</w:t>
      </w:r>
      <w:r w:rsidRPr="00EB6FD2">
        <w:t>]</w:t>
      </w:r>
      <w:r w:rsidRPr="00EB6FD2">
        <w:rPr>
          <w:vertAlign w:val="superscript"/>
        </w:rPr>
        <w:t>4</w:t>
      </w:r>
      <w:r w:rsidRPr="00EB6FD2">
        <w:rPr>
          <w:vertAlign w:val="superscript"/>
        </w:rPr>
        <w:sym w:font="Symbol" w:char="F02D"/>
      </w:r>
      <w:r w:rsidRPr="00EB6FD2">
        <w:t>)</w:t>
      </w:r>
      <w:r w:rsidRPr="00EB6FD2">
        <w:rPr>
          <w:vertAlign w:val="superscript"/>
        </w:rPr>
        <w:t xml:space="preserve"> </w:t>
      </w:r>
      <w:r w:rsidRPr="00EB6FD2">
        <w:t xml:space="preserve"> =+0,36 В ;  </w:t>
      </w:r>
      <w:r w:rsidRPr="00EB6FD2">
        <w:tab/>
        <w:t xml:space="preserve">б)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t>(</w:t>
      </w:r>
      <w:r w:rsidRPr="00EB6FD2">
        <w:rPr>
          <w:vertAlign w:val="superscript"/>
        </w:rPr>
        <w:t xml:space="preserve"> </w:t>
      </w:r>
      <w:r w:rsidRPr="00EB6FD2">
        <w:rPr>
          <w:lang w:val="en-US"/>
        </w:rPr>
        <w:t>Hg</w:t>
      </w:r>
      <w:r w:rsidRPr="00EB6FD2">
        <w:rPr>
          <w:vertAlign w:val="superscript"/>
        </w:rPr>
        <w:t>2+</w:t>
      </w:r>
      <w:r w:rsidRPr="00EB6FD2">
        <w:t>/</w:t>
      </w:r>
      <w:r w:rsidRPr="00EB6FD2">
        <w:rPr>
          <w:lang w:val="en-US"/>
        </w:rPr>
        <w:t>Hg</w:t>
      </w:r>
      <w:r w:rsidRPr="00EB6FD2">
        <w:t>)=+0,80</w:t>
      </w:r>
      <w:proofErr w:type="gramStart"/>
      <w:r w:rsidRPr="00EB6FD2">
        <w:t>В</w:t>
      </w:r>
      <w:proofErr w:type="gramEnd"/>
      <w:r w:rsidRPr="00EB6FD2">
        <w:t>;</w:t>
      </w:r>
    </w:p>
    <w:p w:rsidR="005A0A8A" w:rsidRPr="00EB6FD2" w:rsidRDefault="005A0A8A" w:rsidP="005A0A8A">
      <w:pPr>
        <w:spacing w:line="360" w:lineRule="auto"/>
        <w:jc w:val="both"/>
      </w:pPr>
      <w:r w:rsidRPr="00EB6FD2">
        <w:t xml:space="preserve">в)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t>( [</w:t>
      </w:r>
      <w:r w:rsidRPr="00EB6FD2">
        <w:rPr>
          <w:lang w:val="en-US"/>
        </w:rPr>
        <w:t>Co</w:t>
      </w:r>
      <w:r w:rsidRPr="00EB6FD2">
        <w:t>(</w:t>
      </w:r>
      <w:r w:rsidRPr="00EB6FD2">
        <w:rPr>
          <w:lang w:val="en-US"/>
        </w:rPr>
        <w:t>NH</w:t>
      </w:r>
      <w:r w:rsidRPr="00EB6FD2">
        <w:rPr>
          <w:vertAlign w:val="subscript"/>
        </w:rPr>
        <w:t>3</w:t>
      </w:r>
      <w:r w:rsidRPr="00EB6FD2">
        <w:t>)</w:t>
      </w:r>
      <w:r w:rsidRPr="00EB6FD2">
        <w:rPr>
          <w:vertAlign w:val="subscript"/>
        </w:rPr>
        <w:t>6</w:t>
      </w:r>
      <w:r w:rsidRPr="00EB6FD2">
        <w:t>]</w:t>
      </w:r>
      <w:r w:rsidRPr="00EB6FD2">
        <w:rPr>
          <w:vertAlign w:val="superscript"/>
        </w:rPr>
        <w:t>3+</w:t>
      </w:r>
      <w:r w:rsidRPr="00EB6FD2">
        <w:t>/[С</w:t>
      </w:r>
      <w:r w:rsidRPr="00EB6FD2">
        <w:rPr>
          <w:lang w:val="en-US"/>
        </w:rPr>
        <w:t>o</w:t>
      </w:r>
      <w:r w:rsidRPr="00EB6FD2">
        <w:t>(</w:t>
      </w:r>
      <w:r w:rsidRPr="00EB6FD2">
        <w:rPr>
          <w:lang w:val="en-US"/>
        </w:rPr>
        <w:t>NH</w:t>
      </w:r>
      <w:r w:rsidRPr="00EB6FD2">
        <w:rPr>
          <w:vertAlign w:val="subscript"/>
        </w:rPr>
        <w:t>3</w:t>
      </w:r>
      <w:r w:rsidRPr="00EB6FD2">
        <w:t>)</w:t>
      </w:r>
      <w:r w:rsidRPr="00EB6FD2">
        <w:rPr>
          <w:vertAlign w:val="subscript"/>
        </w:rPr>
        <w:t>6</w:t>
      </w:r>
      <w:r w:rsidRPr="00EB6FD2">
        <w:t>]</w:t>
      </w:r>
      <w:r w:rsidRPr="00EB6FD2">
        <w:rPr>
          <w:vertAlign w:val="superscript"/>
        </w:rPr>
        <w:t>2+</w:t>
      </w:r>
      <w:r w:rsidRPr="00EB6FD2">
        <w:t>)=+0,10В;</w:t>
      </w:r>
      <w:r w:rsidRPr="00EB6FD2">
        <w:rPr>
          <w:vertAlign w:val="superscript"/>
        </w:rPr>
        <w:t xml:space="preserve">    </w:t>
      </w:r>
      <w:r w:rsidRPr="00EB6FD2">
        <w:t xml:space="preserve">    </w:t>
      </w:r>
      <w:r w:rsidRPr="00EB6FD2">
        <w:tab/>
        <w:t xml:space="preserve">г)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t xml:space="preserve">( </w:t>
      </w:r>
      <w:r w:rsidRPr="00EB6FD2">
        <w:rPr>
          <w:lang w:val="en-US"/>
        </w:rPr>
        <w:t>Cu</w:t>
      </w:r>
      <w:r w:rsidRPr="00EB6FD2">
        <w:rPr>
          <w:vertAlign w:val="superscript"/>
        </w:rPr>
        <w:t>+</w:t>
      </w:r>
      <w:r w:rsidRPr="00EB6FD2">
        <w:t>/</w:t>
      </w:r>
      <w:r w:rsidRPr="00EB6FD2">
        <w:rPr>
          <w:lang w:val="en-US"/>
        </w:rPr>
        <w:t>Cu</w:t>
      </w:r>
      <w:r w:rsidRPr="00EB6FD2">
        <w:t xml:space="preserve"> )=+0,53</w:t>
      </w:r>
      <w:proofErr w:type="gramStart"/>
      <w:r w:rsidRPr="00EB6FD2">
        <w:t>В</w:t>
      </w:r>
      <w:proofErr w:type="gramEnd"/>
      <w:r w:rsidRPr="00EB6FD2">
        <w:t>;</w:t>
      </w:r>
    </w:p>
    <w:p w:rsidR="005A0A8A" w:rsidRPr="00EB6FD2" w:rsidRDefault="005A0A8A" w:rsidP="005A0A8A">
      <w:pPr>
        <w:spacing w:line="360" w:lineRule="auto"/>
        <w:jc w:val="both"/>
      </w:pPr>
      <w:r w:rsidRPr="00EB6FD2">
        <w:t xml:space="preserve">д)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proofErr w:type="gramStart"/>
      <w:r w:rsidRPr="00EB6FD2">
        <w:t xml:space="preserve">( </w:t>
      </w:r>
      <w:proofErr w:type="gramEnd"/>
      <w:r w:rsidRPr="00EB6FD2">
        <w:rPr>
          <w:lang w:val="en-US"/>
        </w:rPr>
        <w:t>CI</w:t>
      </w:r>
      <w:r w:rsidRPr="00EB6FD2">
        <w:rPr>
          <w:vertAlign w:val="subscript"/>
        </w:rPr>
        <w:t>2</w:t>
      </w:r>
      <w:r w:rsidRPr="00EB6FD2">
        <w:t>/2</w:t>
      </w:r>
      <w:r w:rsidRPr="00EB6FD2">
        <w:rPr>
          <w:lang w:val="en-US"/>
        </w:rPr>
        <w:t>CI</w:t>
      </w:r>
      <w:r w:rsidRPr="00EB6FD2">
        <w:rPr>
          <w:vertAlign w:val="superscript"/>
        </w:rPr>
        <w:t>-</w:t>
      </w:r>
      <w:r w:rsidRPr="00EB6FD2">
        <w:t>)=+1,36В.</w:t>
      </w:r>
    </w:p>
    <w:p w:rsidR="005A0A8A" w:rsidRPr="00EB6FD2" w:rsidRDefault="005A0A8A" w:rsidP="005A0A8A">
      <w:r w:rsidRPr="00EB6FD2">
        <w:t>14.  Выберите вещество, обладающее в водном растворе наибольшей поверхностной активностью по сравнению с остальными:</w:t>
      </w:r>
    </w:p>
    <w:p w:rsidR="005A0A8A" w:rsidRPr="00EB6FD2" w:rsidRDefault="005A0A8A" w:rsidP="005A0A8A">
      <w:r w:rsidRPr="00EB6FD2">
        <w:t>а) метанол;</w:t>
      </w:r>
      <w:r w:rsidRPr="00EB6FD2">
        <w:tab/>
        <w:t xml:space="preserve">б) </w:t>
      </w:r>
      <w:proofErr w:type="spellStart"/>
      <w:r w:rsidRPr="00EB6FD2">
        <w:t>гексанол</w:t>
      </w:r>
      <w:proofErr w:type="spellEnd"/>
      <w:r w:rsidRPr="00EB6FD2">
        <w:t>;</w:t>
      </w:r>
      <w:r w:rsidRPr="00EB6FD2">
        <w:tab/>
        <w:t xml:space="preserve"> в) этанол;        г) </w:t>
      </w:r>
      <w:proofErr w:type="spellStart"/>
      <w:r w:rsidRPr="00EB6FD2">
        <w:t>пропанол</w:t>
      </w:r>
      <w:proofErr w:type="spellEnd"/>
      <w:r w:rsidRPr="00EB6FD2">
        <w:t>;</w:t>
      </w:r>
      <w:r w:rsidRPr="00EB6FD2">
        <w:tab/>
      </w:r>
      <w:r w:rsidRPr="00EB6FD2">
        <w:tab/>
        <w:t xml:space="preserve">д) </w:t>
      </w:r>
      <w:proofErr w:type="spellStart"/>
      <w:r w:rsidRPr="00EB6FD2">
        <w:t>пентанол</w:t>
      </w:r>
      <w:proofErr w:type="spellEnd"/>
      <w:r w:rsidRPr="00EB6FD2">
        <w:t>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>15.  Выберите верное определение понятия «электрофорез»:</w:t>
      </w:r>
    </w:p>
    <w:p w:rsidR="005A0A8A" w:rsidRPr="00EB6FD2" w:rsidRDefault="005A0A8A" w:rsidP="005A0A8A">
      <w:r w:rsidRPr="00EB6FD2">
        <w:t xml:space="preserve">а) явление перемещения дисперсионной среды относительно дисперсной фазы в электрическом поле; </w:t>
      </w:r>
    </w:p>
    <w:p w:rsidR="005A0A8A" w:rsidRPr="00EB6FD2" w:rsidRDefault="005A0A8A" w:rsidP="005A0A8A">
      <w:r w:rsidRPr="00EB6FD2">
        <w:t>б) явление перемещения дисперсной фазы относительно дисперсионной среды в электрическом поле;</w:t>
      </w:r>
    </w:p>
    <w:p w:rsidR="005A0A8A" w:rsidRPr="00EB6FD2" w:rsidRDefault="005A0A8A" w:rsidP="005A0A8A">
      <w:r w:rsidRPr="00EB6FD2">
        <w:t>в) явление перемещения электронов во внешнем электрическом поле;</w:t>
      </w:r>
    </w:p>
    <w:p w:rsidR="005A0A8A" w:rsidRPr="00EB6FD2" w:rsidRDefault="005A0A8A" w:rsidP="005A0A8A">
      <w:r w:rsidRPr="00EB6FD2">
        <w:t>г) явление перемещения частиц  дисперсной фазы золя  через мембрану;</w:t>
      </w:r>
    </w:p>
    <w:p w:rsidR="005A0A8A" w:rsidRPr="00EB6FD2" w:rsidRDefault="005A0A8A" w:rsidP="005A0A8A">
      <w:r w:rsidRPr="00EB6FD2">
        <w:t>д) процесс диффузии коллоидных частиц через полупроницаемую мембрану.</w:t>
      </w:r>
    </w:p>
    <w:p w:rsidR="005A0A8A" w:rsidRPr="00EB6FD2" w:rsidRDefault="005A0A8A" w:rsidP="005A0A8A"/>
    <w:p w:rsidR="005A0A8A" w:rsidRPr="00EB6FD2" w:rsidRDefault="005A0A8A" w:rsidP="005A0A8A">
      <w:pPr>
        <w:jc w:val="center"/>
        <w:rPr>
          <w:i/>
          <w:u w:val="single"/>
        </w:rPr>
      </w:pPr>
      <w:r w:rsidRPr="00EB6FD2">
        <w:rPr>
          <w:i/>
          <w:u w:val="single"/>
        </w:rPr>
        <w:t xml:space="preserve">Вопросы 16 – 20 с выбором нескольких правильных ответов (от одного до пяти). </w:t>
      </w:r>
    </w:p>
    <w:p w:rsidR="005A0A8A" w:rsidRPr="00EB6FD2" w:rsidRDefault="005A0A8A" w:rsidP="005A0A8A">
      <w:pPr>
        <w:jc w:val="center"/>
        <w:rPr>
          <w:i/>
          <w:u w:val="single"/>
        </w:rPr>
      </w:pPr>
    </w:p>
    <w:p w:rsidR="005A0A8A" w:rsidRPr="00EB6FD2" w:rsidRDefault="005A0A8A" w:rsidP="005A0A8A">
      <w:r w:rsidRPr="00EB6FD2">
        <w:t xml:space="preserve">16.  Какие из термодинамических и кинетических характеристик реакции </w:t>
      </w:r>
      <w:r w:rsidRPr="00EB6FD2">
        <w:rPr>
          <w:b/>
        </w:rPr>
        <w:t xml:space="preserve">не </w:t>
      </w:r>
      <w:r w:rsidRPr="00EB6FD2">
        <w:t>будут изменяться при проведении реакции в условиях катализа:</w:t>
      </w:r>
    </w:p>
    <w:p w:rsidR="005A0A8A" w:rsidRPr="00EB6FD2" w:rsidRDefault="005A0A8A" w:rsidP="005A0A8A">
      <w:r w:rsidRPr="00EB6FD2">
        <w:t xml:space="preserve">а) величина </w:t>
      </w:r>
      <w:proofErr w:type="spellStart"/>
      <w:r w:rsidRPr="00EB6FD2">
        <w:t>предэкспоненциального</w:t>
      </w:r>
      <w:proofErr w:type="spellEnd"/>
      <w:r w:rsidRPr="00EB6FD2">
        <w:t xml:space="preserve"> множителя в уравнении Аррениуса;</w:t>
      </w:r>
    </w:p>
    <w:p w:rsidR="005A0A8A" w:rsidRPr="00EB6FD2" w:rsidRDefault="005A0A8A" w:rsidP="005A0A8A">
      <w:r w:rsidRPr="00EB6FD2">
        <w:t>б) энергия активации реакции;</w:t>
      </w:r>
    </w:p>
    <w:p w:rsidR="005A0A8A" w:rsidRPr="00EB6FD2" w:rsidRDefault="005A0A8A" w:rsidP="005A0A8A">
      <w:r w:rsidRPr="00EB6FD2">
        <w:t>в) константа скорости реакции;</w:t>
      </w:r>
    </w:p>
    <w:p w:rsidR="005A0A8A" w:rsidRPr="00EB6FD2" w:rsidRDefault="005A0A8A" w:rsidP="005A0A8A">
      <w:r w:rsidRPr="00EB6FD2">
        <w:lastRenderedPageBreak/>
        <w:t>г) константа равновесия реакции;</w:t>
      </w:r>
    </w:p>
    <w:p w:rsidR="005A0A8A" w:rsidRPr="00EB6FD2" w:rsidRDefault="005A0A8A" w:rsidP="005A0A8A">
      <w:r w:rsidRPr="00EB6FD2">
        <w:t>д) энтальпия реакции.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>17.  В каких из перечисленных систем могут самопроизвольно протекать процессы в стандартном состоянии (в нейтральном водном растворе):</w:t>
      </w:r>
    </w:p>
    <w:p w:rsidR="005A0A8A" w:rsidRPr="00EB6FD2" w:rsidRDefault="005A0A8A" w:rsidP="005A0A8A">
      <w:pPr>
        <w:rPr>
          <w:lang w:val="en-US"/>
        </w:rPr>
      </w:pPr>
      <w:r w:rsidRPr="00EB6FD2">
        <w:t>а</w:t>
      </w:r>
      <w:r w:rsidRPr="00EB6FD2">
        <w:rPr>
          <w:lang w:val="en-US"/>
        </w:rPr>
        <w:t>) KMnO</w:t>
      </w:r>
      <w:r w:rsidRPr="00EB6FD2">
        <w:rPr>
          <w:vertAlign w:val="subscript"/>
          <w:lang w:val="en-US"/>
        </w:rPr>
        <w:t>4</w:t>
      </w:r>
      <w:r w:rsidRPr="00EB6FD2">
        <w:rPr>
          <w:lang w:val="en-US"/>
        </w:rPr>
        <w:t xml:space="preserve"> + FeCl</w:t>
      </w:r>
      <w:r w:rsidRPr="00EB6FD2">
        <w:rPr>
          <w:vertAlign w:val="subscript"/>
          <w:lang w:val="en-US"/>
        </w:rPr>
        <w:t xml:space="preserve">2 </w:t>
      </w:r>
      <w:r w:rsidRPr="00EB6FD2">
        <w:rPr>
          <w:lang w:val="en-US"/>
        </w:rPr>
        <w:sym w:font="Symbol" w:char="F0AE"/>
      </w:r>
      <w:proofErr w:type="gramStart"/>
      <w:r w:rsidRPr="00EB6FD2">
        <w:rPr>
          <w:lang w:val="en-US"/>
        </w:rPr>
        <w:t xml:space="preserve"> ;</w:t>
      </w:r>
      <w:proofErr w:type="gramEnd"/>
      <w:r w:rsidRPr="00EB6FD2">
        <w:rPr>
          <w:lang w:val="en-US"/>
        </w:rPr>
        <w:tab/>
      </w:r>
      <w:r w:rsidRPr="00EB6FD2">
        <w:rPr>
          <w:lang w:val="en-US"/>
        </w:rPr>
        <w:tab/>
      </w:r>
      <w:r w:rsidRPr="00EB6FD2">
        <w:rPr>
          <w:lang w:val="en-US"/>
        </w:rPr>
        <w:tab/>
      </w:r>
      <w:r w:rsidRPr="00EB6FD2">
        <w:t>б</w:t>
      </w:r>
      <w:r w:rsidRPr="00EB6FD2">
        <w:rPr>
          <w:lang w:val="en-US"/>
        </w:rPr>
        <w:t>) KMnO</w:t>
      </w:r>
      <w:r w:rsidRPr="00EB6FD2">
        <w:rPr>
          <w:vertAlign w:val="subscript"/>
          <w:lang w:val="en-US"/>
        </w:rPr>
        <w:t>4</w:t>
      </w:r>
      <w:r w:rsidRPr="00EB6FD2">
        <w:rPr>
          <w:lang w:val="en-US"/>
        </w:rPr>
        <w:t xml:space="preserve"> + </w:t>
      </w:r>
      <w:r w:rsidRPr="00EB6FD2">
        <w:t>К</w:t>
      </w:r>
      <w:r w:rsidRPr="00EB6FD2">
        <w:rPr>
          <w:lang w:val="en-US"/>
        </w:rPr>
        <w:t>Cl</w:t>
      </w:r>
      <w:r w:rsidRPr="00EB6FD2">
        <w:rPr>
          <w:vertAlign w:val="subscript"/>
          <w:lang w:val="en-US"/>
        </w:rPr>
        <w:t xml:space="preserve"> </w:t>
      </w:r>
      <w:r w:rsidRPr="00EB6FD2">
        <w:rPr>
          <w:lang w:val="en-US"/>
        </w:rPr>
        <w:sym w:font="Symbol" w:char="F0AE"/>
      </w:r>
      <w:r w:rsidRPr="00EB6FD2">
        <w:rPr>
          <w:lang w:val="en-US"/>
        </w:rPr>
        <w:t xml:space="preserve"> ;</w:t>
      </w:r>
    </w:p>
    <w:p w:rsidR="005A0A8A" w:rsidRPr="00EB6FD2" w:rsidRDefault="005A0A8A" w:rsidP="005A0A8A">
      <w:r w:rsidRPr="00EB6FD2">
        <w:t xml:space="preserve">в) </w:t>
      </w:r>
      <w:proofErr w:type="spellStart"/>
      <w:r w:rsidRPr="00EB6FD2">
        <w:rPr>
          <w:lang w:val="en-US"/>
        </w:rPr>
        <w:t>KMnO</w:t>
      </w:r>
      <w:proofErr w:type="spellEnd"/>
      <w:r w:rsidRPr="00EB6FD2">
        <w:rPr>
          <w:vertAlign w:val="subscript"/>
        </w:rPr>
        <w:t>4</w:t>
      </w:r>
      <w:r w:rsidRPr="00EB6FD2">
        <w:t xml:space="preserve"> + </w:t>
      </w:r>
      <w:r w:rsidRPr="00EB6FD2">
        <w:rPr>
          <w:lang w:val="en-US"/>
        </w:rPr>
        <w:t>KI</w:t>
      </w:r>
      <w:r w:rsidRPr="00EB6FD2">
        <w:rPr>
          <w:vertAlign w:val="subscript"/>
        </w:rPr>
        <w:t xml:space="preserve"> </w:t>
      </w:r>
      <w:r w:rsidRPr="00EB6FD2">
        <w:rPr>
          <w:lang w:val="en-US"/>
        </w:rPr>
        <w:sym w:font="Symbol" w:char="F0AE"/>
      </w:r>
      <w:proofErr w:type="gramStart"/>
      <w:r w:rsidRPr="00EB6FD2">
        <w:t xml:space="preserve"> ;</w:t>
      </w:r>
      <w:proofErr w:type="gramEnd"/>
      <w:r w:rsidRPr="00EB6FD2">
        <w:tab/>
      </w:r>
      <w:r w:rsidRPr="00EB6FD2">
        <w:tab/>
      </w:r>
      <w:r w:rsidRPr="00EB6FD2">
        <w:tab/>
      </w:r>
      <w:r w:rsidRPr="00EB6FD2">
        <w:tab/>
        <w:t xml:space="preserve">г) </w:t>
      </w:r>
      <w:proofErr w:type="spellStart"/>
      <w:r w:rsidRPr="00EB6FD2">
        <w:rPr>
          <w:lang w:val="en-US"/>
        </w:rPr>
        <w:t>KMnO</w:t>
      </w:r>
      <w:proofErr w:type="spellEnd"/>
      <w:r w:rsidRPr="00EB6FD2">
        <w:rPr>
          <w:vertAlign w:val="subscript"/>
        </w:rPr>
        <w:t>4</w:t>
      </w:r>
      <w:r w:rsidRPr="00EB6FD2">
        <w:t xml:space="preserve"> + Со</w:t>
      </w:r>
      <w:r w:rsidRPr="00EB6FD2">
        <w:rPr>
          <w:lang w:val="en-US"/>
        </w:rPr>
        <w:t>Cl</w:t>
      </w:r>
      <w:r w:rsidRPr="00EB6FD2">
        <w:rPr>
          <w:vertAlign w:val="subscript"/>
        </w:rPr>
        <w:t xml:space="preserve">2 </w:t>
      </w:r>
      <w:r w:rsidRPr="00EB6FD2">
        <w:rPr>
          <w:lang w:val="en-US"/>
        </w:rPr>
        <w:sym w:font="Symbol" w:char="F0AE"/>
      </w:r>
      <w:r w:rsidRPr="00EB6FD2">
        <w:t xml:space="preserve"> ;</w:t>
      </w:r>
    </w:p>
    <w:p w:rsidR="005A0A8A" w:rsidRPr="00EB6FD2" w:rsidRDefault="005A0A8A" w:rsidP="005A0A8A">
      <w:pPr>
        <w:rPr>
          <w:lang w:val="en-US"/>
        </w:rPr>
      </w:pPr>
      <w:r w:rsidRPr="00EB6FD2">
        <w:t>д</w:t>
      </w:r>
      <w:r w:rsidRPr="00EB6FD2">
        <w:rPr>
          <w:lang w:val="en-US"/>
        </w:rPr>
        <w:t>) KMnO</w:t>
      </w:r>
      <w:r w:rsidRPr="00EB6FD2">
        <w:rPr>
          <w:vertAlign w:val="subscript"/>
          <w:lang w:val="en-US"/>
        </w:rPr>
        <w:t>4</w:t>
      </w:r>
      <w:r w:rsidRPr="00EB6FD2">
        <w:rPr>
          <w:lang w:val="en-US"/>
        </w:rPr>
        <w:t xml:space="preserve"> + </w:t>
      </w:r>
      <w:proofErr w:type="spellStart"/>
      <w:r w:rsidRPr="00EB6FD2">
        <w:rPr>
          <w:lang w:val="en-US"/>
        </w:rPr>
        <w:t>KBr</w:t>
      </w:r>
      <w:proofErr w:type="spellEnd"/>
      <w:r w:rsidRPr="00EB6FD2">
        <w:rPr>
          <w:vertAlign w:val="subscript"/>
          <w:lang w:val="en-US"/>
        </w:rPr>
        <w:t xml:space="preserve"> </w:t>
      </w:r>
      <w:r w:rsidRPr="00EB6FD2">
        <w:rPr>
          <w:lang w:val="en-US"/>
        </w:rPr>
        <w:sym w:font="Symbol" w:char="F0AE"/>
      </w:r>
      <w:r w:rsidRPr="00EB6FD2">
        <w:rPr>
          <w:lang w:val="en-US"/>
        </w:rPr>
        <w:t xml:space="preserve"> .</w:t>
      </w:r>
    </w:p>
    <w:p w:rsidR="005A0A8A" w:rsidRPr="00EB6FD2" w:rsidRDefault="005A0A8A" w:rsidP="005A0A8A">
      <w:pPr>
        <w:rPr>
          <w:lang w:val="en-US"/>
        </w:rPr>
      </w:pPr>
      <w:r w:rsidRPr="00EB6FD2">
        <w:t>если</w:t>
      </w:r>
      <w:r w:rsidRPr="00EB6FD2">
        <w:rPr>
          <w:lang w:val="en-US"/>
        </w:rPr>
        <w:t xml:space="preserve"> 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rPr>
          <w:vertAlign w:val="superscript"/>
          <w:lang w:val="en-US"/>
        </w:rPr>
        <w:t xml:space="preserve"> </w:t>
      </w:r>
      <w:r w:rsidRPr="00EB6FD2">
        <w:rPr>
          <w:lang w:val="en-US"/>
        </w:rPr>
        <w:t>( MnO</w:t>
      </w:r>
      <w:r w:rsidRPr="00EB6FD2">
        <w:rPr>
          <w:vertAlign w:val="subscript"/>
          <w:lang w:val="en-US"/>
        </w:rPr>
        <w:t>4</w:t>
      </w:r>
      <w:r w:rsidRPr="00EB6FD2">
        <w:rPr>
          <w:vertAlign w:val="superscript"/>
          <w:lang w:val="en-US"/>
        </w:rPr>
        <w:t xml:space="preserve">- </w:t>
      </w:r>
      <w:r w:rsidRPr="00EB6FD2">
        <w:rPr>
          <w:lang w:val="en-US"/>
        </w:rPr>
        <w:t>+8H</w:t>
      </w:r>
      <w:r w:rsidRPr="00EB6FD2">
        <w:rPr>
          <w:vertAlign w:val="superscript"/>
          <w:lang w:val="en-US"/>
        </w:rPr>
        <w:t>+</w:t>
      </w:r>
      <w:r w:rsidRPr="00EB6FD2">
        <w:rPr>
          <w:lang w:val="en-US"/>
        </w:rPr>
        <w:t>/Mn</w:t>
      </w:r>
      <w:r w:rsidRPr="00EB6FD2">
        <w:rPr>
          <w:vertAlign w:val="superscript"/>
          <w:lang w:val="en-US"/>
        </w:rPr>
        <w:t>2+</w:t>
      </w:r>
      <w:r w:rsidRPr="00EB6FD2">
        <w:rPr>
          <w:lang w:val="en-US"/>
        </w:rPr>
        <w:t xml:space="preserve"> +4H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O )=+1,51</w:t>
      </w:r>
      <w:proofErr w:type="gramStart"/>
      <w:r w:rsidRPr="00EB6FD2">
        <w:t>В</w:t>
      </w:r>
      <w:proofErr w:type="gramEnd"/>
      <w:r w:rsidRPr="00EB6FD2">
        <w:rPr>
          <w:lang w:val="en-US"/>
        </w:rPr>
        <w:t>;</w:t>
      </w:r>
      <w:r w:rsidRPr="00EB6FD2">
        <w:rPr>
          <w:vertAlign w:val="superscript"/>
          <w:lang w:val="en-US"/>
        </w:rPr>
        <w:t xml:space="preserve"> 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rPr>
          <w:lang w:val="en-US"/>
        </w:rPr>
        <w:t xml:space="preserve"> (I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/2I</w:t>
      </w:r>
      <w:r w:rsidRPr="00EB6FD2">
        <w:rPr>
          <w:vertAlign w:val="superscript"/>
          <w:lang w:val="en-US"/>
        </w:rPr>
        <w:t>-</w:t>
      </w:r>
      <w:r w:rsidRPr="00EB6FD2">
        <w:rPr>
          <w:lang w:val="en-US"/>
        </w:rPr>
        <w:t>) =+0,54</w:t>
      </w:r>
      <w:r w:rsidRPr="00EB6FD2">
        <w:t>В</w:t>
      </w:r>
      <w:r w:rsidRPr="00EB6FD2">
        <w:rPr>
          <w:lang w:val="en-US"/>
        </w:rPr>
        <w:t>;</w:t>
      </w:r>
    </w:p>
    <w:p w:rsidR="005A0A8A" w:rsidRDefault="005A0A8A" w:rsidP="005A0A8A">
      <w:pPr>
        <w:rPr>
          <w:lang w:val="en-US"/>
        </w:rPr>
      </w:pPr>
      <w:r w:rsidRPr="00EB6FD2">
        <w:rPr>
          <w:lang w:val="en-US"/>
        </w:rPr>
        <w:t xml:space="preserve">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rPr>
          <w:lang w:val="en-US"/>
        </w:rPr>
        <w:t>(Br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/2Br</w:t>
      </w:r>
      <w:r w:rsidRPr="00EB6FD2">
        <w:rPr>
          <w:vertAlign w:val="superscript"/>
          <w:lang w:val="en-US"/>
        </w:rPr>
        <w:t>-</w:t>
      </w:r>
      <w:r w:rsidRPr="00EB6FD2">
        <w:rPr>
          <w:lang w:val="en-US"/>
        </w:rPr>
        <w:t>)=+1,09</w:t>
      </w:r>
      <w:r w:rsidRPr="00EB6FD2">
        <w:t>В</w:t>
      </w:r>
      <w:r w:rsidRPr="00EB6FD2">
        <w:rPr>
          <w:lang w:val="en-US"/>
        </w:rPr>
        <w:t xml:space="preserve">; 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rPr>
          <w:lang w:val="en-US"/>
        </w:rPr>
        <w:t>(CI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/2CI</w:t>
      </w:r>
      <w:r w:rsidRPr="00EB6FD2">
        <w:rPr>
          <w:vertAlign w:val="superscript"/>
          <w:lang w:val="en-US"/>
        </w:rPr>
        <w:t>-</w:t>
      </w:r>
      <w:r w:rsidRPr="00EB6FD2">
        <w:rPr>
          <w:lang w:val="en-US"/>
        </w:rPr>
        <w:t>)=+1,36</w:t>
      </w:r>
      <w:r w:rsidRPr="00EB6FD2">
        <w:t>В</w:t>
      </w:r>
      <w:r w:rsidRPr="00EB6FD2">
        <w:rPr>
          <w:lang w:val="en-US"/>
        </w:rPr>
        <w:t xml:space="preserve">; 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rPr>
          <w:lang w:val="en-US"/>
        </w:rPr>
        <w:t>(Fe</w:t>
      </w:r>
      <w:r w:rsidRPr="00EB6FD2">
        <w:rPr>
          <w:vertAlign w:val="superscript"/>
          <w:lang w:val="en-US"/>
        </w:rPr>
        <w:t>3+</w:t>
      </w:r>
      <w:r w:rsidRPr="00EB6FD2">
        <w:rPr>
          <w:lang w:val="en-US"/>
        </w:rPr>
        <w:t>/Fe</w:t>
      </w:r>
      <w:r w:rsidRPr="00EB6FD2">
        <w:rPr>
          <w:vertAlign w:val="superscript"/>
          <w:lang w:val="en-US"/>
        </w:rPr>
        <w:t>2+</w:t>
      </w:r>
      <w:r w:rsidRPr="00EB6FD2">
        <w:rPr>
          <w:lang w:val="en-US"/>
        </w:rPr>
        <w:t>)=+0,77</w:t>
      </w:r>
      <w:r w:rsidRPr="00EB6FD2">
        <w:t>В</w:t>
      </w:r>
      <w:r w:rsidRPr="00EB6FD2">
        <w:rPr>
          <w:lang w:val="en-US"/>
        </w:rPr>
        <w:t xml:space="preserve">; </w:t>
      </w:r>
      <w:r w:rsidRPr="00EB6FD2">
        <w:sym w:font="Symbol" w:char="F06A"/>
      </w:r>
      <w:proofErr w:type="spellStart"/>
      <w:r w:rsidRPr="00EB6FD2">
        <w:rPr>
          <w:vertAlign w:val="subscript"/>
          <w:lang w:val="en-US"/>
        </w:rPr>
        <w:t>r</w:t>
      </w:r>
      <w:r w:rsidRPr="00EB6FD2">
        <w:rPr>
          <w:vertAlign w:val="superscript"/>
          <w:lang w:val="en-US"/>
        </w:rPr>
        <w:t>o</w:t>
      </w:r>
      <w:proofErr w:type="spellEnd"/>
      <w:r w:rsidRPr="00EB6FD2">
        <w:rPr>
          <w:vertAlign w:val="superscript"/>
          <w:lang w:val="en-US"/>
        </w:rPr>
        <w:t>(</w:t>
      </w:r>
      <w:r w:rsidRPr="00EB6FD2">
        <w:rPr>
          <w:lang w:val="en-US"/>
        </w:rPr>
        <w:t>Co</w:t>
      </w:r>
      <w:r w:rsidRPr="00EB6FD2">
        <w:rPr>
          <w:vertAlign w:val="superscript"/>
          <w:lang w:val="en-US"/>
        </w:rPr>
        <w:t>3+</w:t>
      </w:r>
      <w:r w:rsidRPr="00EB6FD2">
        <w:rPr>
          <w:lang w:val="en-US"/>
        </w:rPr>
        <w:t>/Co</w:t>
      </w:r>
      <w:r w:rsidRPr="00EB6FD2">
        <w:rPr>
          <w:vertAlign w:val="superscript"/>
          <w:lang w:val="en-US"/>
        </w:rPr>
        <w:t>2+</w:t>
      </w:r>
      <w:r w:rsidRPr="00EB6FD2">
        <w:rPr>
          <w:lang w:val="en-US"/>
        </w:rPr>
        <w:t>)=+1,81</w:t>
      </w:r>
      <w:r w:rsidRPr="00EB6FD2">
        <w:t>В</w:t>
      </w:r>
      <w:r w:rsidRPr="00EB6FD2">
        <w:rPr>
          <w:lang w:val="en-US"/>
        </w:rPr>
        <w:t>.</w:t>
      </w:r>
    </w:p>
    <w:p w:rsidR="005A0A8A" w:rsidRPr="00EB6FD2" w:rsidRDefault="005A0A8A" w:rsidP="005A0A8A">
      <w:pPr>
        <w:rPr>
          <w:lang w:val="en-US"/>
        </w:rPr>
      </w:pPr>
    </w:p>
    <w:p w:rsidR="005A0A8A" w:rsidRPr="00EB6FD2" w:rsidRDefault="005A0A8A" w:rsidP="005A0A8A">
      <w:pPr>
        <w:spacing w:line="240" w:lineRule="atLeast"/>
        <w:jc w:val="both"/>
      </w:pPr>
      <w:r w:rsidRPr="00EB6FD2">
        <w:t xml:space="preserve">18.Какие вещества можно определять прямым </w:t>
      </w:r>
      <w:proofErr w:type="spellStart"/>
      <w:r w:rsidRPr="00EB6FD2">
        <w:t>алкалиметрическим</w:t>
      </w:r>
      <w:proofErr w:type="spellEnd"/>
      <w:r w:rsidRPr="00EB6FD2">
        <w:t xml:space="preserve"> ти</w:t>
      </w:r>
      <w:r>
        <w:t>т</w:t>
      </w:r>
      <w:r w:rsidRPr="00EB6FD2">
        <w:t>рованием?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t>а) сильную кислоту;</w:t>
      </w:r>
    </w:p>
    <w:p w:rsidR="005A0A8A" w:rsidRPr="00EB6FD2" w:rsidRDefault="005A0A8A" w:rsidP="005A0A8A">
      <w:pPr>
        <w:spacing w:line="240" w:lineRule="atLeast"/>
        <w:jc w:val="both"/>
      </w:pPr>
      <w:r w:rsidRPr="00EB6FD2">
        <w:t>б) слабую кислоту;</w:t>
      </w:r>
    </w:p>
    <w:p w:rsidR="005A0A8A" w:rsidRPr="00EB6FD2" w:rsidRDefault="005A0A8A" w:rsidP="005A0A8A">
      <w:r w:rsidRPr="00EB6FD2">
        <w:t xml:space="preserve">в) соль, </w:t>
      </w:r>
      <w:proofErr w:type="spellStart"/>
      <w:r w:rsidRPr="00EB6FD2">
        <w:t>гидролизующуюся</w:t>
      </w:r>
      <w:proofErr w:type="spellEnd"/>
      <w:r w:rsidRPr="00EB6FD2">
        <w:t xml:space="preserve"> по катиону</w:t>
      </w:r>
    </w:p>
    <w:p w:rsidR="005A0A8A" w:rsidRPr="00EB6FD2" w:rsidRDefault="005A0A8A" w:rsidP="005A0A8A">
      <w:r w:rsidRPr="00EB6FD2">
        <w:t xml:space="preserve">г) соль, </w:t>
      </w:r>
      <w:proofErr w:type="spellStart"/>
      <w:r w:rsidRPr="00EB6FD2">
        <w:t>гидролизующуюся</w:t>
      </w:r>
      <w:proofErr w:type="spellEnd"/>
      <w:r w:rsidRPr="00EB6FD2">
        <w:t xml:space="preserve"> по аниону; </w:t>
      </w:r>
    </w:p>
    <w:p w:rsidR="005A0A8A" w:rsidRPr="002C7EDD" w:rsidRDefault="005A0A8A" w:rsidP="005A0A8A">
      <w:r w:rsidRPr="00EB6FD2">
        <w:t xml:space="preserve">д) не </w:t>
      </w:r>
      <w:proofErr w:type="spellStart"/>
      <w:r w:rsidRPr="00EB6FD2">
        <w:t>гидролизующуюся</w:t>
      </w:r>
      <w:proofErr w:type="spellEnd"/>
      <w:r w:rsidRPr="00EB6FD2">
        <w:t xml:space="preserve"> соль.  </w:t>
      </w:r>
    </w:p>
    <w:p w:rsidR="005A0A8A" w:rsidRPr="002C7EDD" w:rsidRDefault="005A0A8A" w:rsidP="005A0A8A"/>
    <w:p w:rsidR="005A0A8A" w:rsidRPr="00EB6FD2" w:rsidRDefault="005A0A8A" w:rsidP="005A0A8A">
      <w:r w:rsidRPr="00EB6FD2">
        <w:t>19.  Выберите утверждения, справедливые для поверхностно-активных веществ:</w:t>
      </w:r>
    </w:p>
    <w:p w:rsidR="005A0A8A" w:rsidRPr="00EB6FD2" w:rsidRDefault="005A0A8A" w:rsidP="005A0A8A">
      <w:r w:rsidRPr="00EB6FD2">
        <w:t>а) уменьшают поверхностное натяжение воды;</w:t>
      </w:r>
    </w:p>
    <w:p w:rsidR="005A0A8A" w:rsidRPr="00EB6FD2" w:rsidRDefault="005A0A8A" w:rsidP="005A0A8A">
      <w:r w:rsidRPr="00EB6FD2">
        <w:t>б) увеличивают поверхностное натяжение воды;</w:t>
      </w:r>
    </w:p>
    <w:p w:rsidR="005A0A8A" w:rsidRPr="00EB6FD2" w:rsidRDefault="005A0A8A" w:rsidP="005A0A8A">
      <w:r w:rsidRPr="00EB6FD2">
        <w:t>в) адсорбируются положительно;</w:t>
      </w:r>
    </w:p>
    <w:p w:rsidR="005A0A8A" w:rsidRPr="00EB6FD2" w:rsidRDefault="005A0A8A" w:rsidP="005A0A8A">
      <w:r w:rsidRPr="00EB6FD2">
        <w:t>г) адсорбируются отрицательно;</w:t>
      </w:r>
    </w:p>
    <w:p w:rsidR="005A0A8A" w:rsidRPr="00EB6FD2" w:rsidRDefault="005A0A8A" w:rsidP="005A0A8A">
      <w:r w:rsidRPr="00EB6FD2">
        <w:t>д) концентрация в объеме выше, чем в поверхностном слое.</w:t>
      </w:r>
    </w:p>
    <w:p w:rsidR="005A0A8A" w:rsidRPr="00EB6FD2" w:rsidRDefault="005A0A8A" w:rsidP="005A0A8A">
      <w:r w:rsidRPr="00EB6FD2">
        <w:t xml:space="preserve">  </w:t>
      </w:r>
    </w:p>
    <w:p w:rsidR="005A0A8A" w:rsidRPr="00EB6FD2" w:rsidRDefault="005A0A8A" w:rsidP="005A0A8A">
      <w:r w:rsidRPr="00EB6FD2">
        <w:t>20. Выберите свойства, характерные для коллоидно-дисперсных систем:</w:t>
      </w:r>
    </w:p>
    <w:p w:rsidR="005A0A8A" w:rsidRPr="00EB6FD2" w:rsidRDefault="005A0A8A" w:rsidP="005A0A8A">
      <w:r w:rsidRPr="00EB6FD2">
        <w:t>а) частицы дисперсной фазы видны в обычный микроскоп;</w:t>
      </w:r>
    </w:p>
    <w:p w:rsidR="005A0A8A" w:rsidRPr="00EB6FD2" w:rsidRDefault="005A0A8A" w:rsidP="005A0A8A">
      <w:r w:rsidRPr="00EB6FD2">
        <w:t>б)  частицы дисперсной фазы не видны в обычный микроскоп;</w:t>
      </w:r>
    </w:p>
    <w:p w:rsidR="005A0A8A" w:rsidRPr="00EB6FD2" w:rsidRDefault="005A0A8A" w:rsidP="005A0A8A">
      <w:r w:rsidRPr="00EB6FD2">
        <w:t xml:space="preserve">в) опалесценция, эффект </w:t>
      </w:r>
      <w:proofErr w:type="spellStart"/>
      <w:r w:rsidRPr="00EB6FD2">
        <w:t>Тиндаля</w:t>
      </w:r>
      <w:proofErr w:type="spellEnd"/>
      <w:r w:rsidRPr="00EB6FD2">
        <w:t>;</w:t>
      </w:r>
    </w:p>
    <w:p w:rsidR="005A0A8A" w:rsidRPr="00EB6FD2" w:rsidRDefault="005A0A8A" w:rsidP="005A0A8A">
      <w:r w:rsidRPr="00EB6FD2">
        <w:t xml:space="preserve">г) </w:t>
      </w:r>
      <w:proofErr w:type="spellStart"/>
      <w:r w:rsidRPr="00EB6FD2">
        <w:t>седиментационная</w:t>
      </w:r>
      <w:proofErr w:type="spellEnd"/>
      <w:r w:rsidRPr="00EB6FD2">
        <w:t xml:space="preserve"> устойчивость;</w:t>
      </w:r>
    </w:p>
    <w:p w:rsidR="005A0A8A" w:rsidRPr="00EB6FD2" w:rsidRDefault="005A0A8A" w:rsidP="005A0A8A">
      <w:r w:rsidRPr="00EB6FD2">
        <w:t>д) частицы дисперсной фазы задерживаются обычным бумажным фильтром.</w:t>
      </w:r>
    </w:p>
    <w:p w:rsidR="005A0A8A" w:rsidRPr="00EB6FD2" w:rsidRDefault="005A0A8A" w:rsidP="005A0A8A">
      <w:pPr>
        <w:jc w:val="center"/>
        <w:rPr>
          <w:i/>
          <w:u w:val="single"/>
        </w:rPr>
      </w:pPr>
    </w:p>
    <w:p w:rsidR="005A0A8A" w:rsidRPr="00EB6FD2" w:rsidRDefault="005A0A8A" w:rsidP="005A0A8A">
      <w:pPr>
        <w:jc w:val="center"/>
      </w:pPr>
      <w:r w:rsidRPr="00EB6FD2">
        <w:rPr>
          <w:i/>
          <w:u w:val="single"/>
        </w:rPr>
        <w:t>Вопросы 21 – 25 на соответствие.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>21.  Для каких растворов с одинаковой молярной концентрацией величина:</w:t>
      </w:r>
    </w:p>
    <w:p w:rsidR="005A0A8A" w:rsidRPr="00EB6FD2" w:rsidRDefault="005A0A8A" w:rsidP="005A0A8A">
      <w:r w:rsidRPr="00EB6FD2">
        <w:t>1) ионной силы численно равна молярной концентрации;</w:t>
      </w:r>
      <w:r w:rsidRPr="00EB6FD2">
        <w:tab/>
        <w:t xml:space="preserve">     а) фосфат калия;</w:t>
      </w:r>
    </w:p>
    <w:p w:rsidR="005A0A8A" w:rsidRPr="00EB6FD2" w:rsidRDefault="005A0A8A" w:rsidP="005A0A8A">
      <w:r w:rsidRPr="00EB6FD2">
        <w:t>2) ионной силы раствора минимальна;</w:t>
      </w:r>
      <w:r w:rsidRPr="00EB6FD2">
        <w:tab/>
      </w:r>
      <w:r w:rsidRPr="00EB6FD2">
        <w:tab/>
        <w:t xml:space="preserve">             </w:t>
      </w:r>
      <w:r w:rsidRPr="00EB6FD2">
        <w:tab/>
        <w:t xml:space="preserve">     б) хлорид железа (</w:t>
      </w:r>
      <w:r w:rsidRPr="00EB6FD2">
        <w:rPr>
          <w:lang w:val="en-US"/>
        </w:rPr>
        <w:t>III</w:t>
      </w:r>
      <w:r w:rsidRPr="00EB6FD2">
        <w:t>)</w:t>
      </w:r>
    </w:p>
    <w:p w:rsidR="005A0A8A" w:rsidRPr="00EB6FD2" w:rsidRDefault="005A0A8A" w:rsidP="005A0A8A"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                      в) бромид натрия;</w:t>
      </w:r>
    </w:p>
    <w:p w:rsidR="005A0A8A" w:rsidRPr="00EB6FD2" w:rsidRDefault="005A0A8A" w:rsidP="005A0A8A"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                      г) уксусная кислота;</w:t>
      </w:r>
    </w:p>
    <w:p w:rsidR="005A0A8A" w:rsidRPr="00EB6FD2" w:rsidRDefault="005A0A8A" w:rsidP="005A0A8A"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                     д) хлорид аммония.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 xml:space="preserve">22.  Найдите соответствие между типом </w:t>
      </w:r>
      <w:proofErr w:type="spellStart"/>
      <w:r w:rsidRPr="00EB6FD2">
        <w:t>протолитической</w:t>
      </w:r>
      <w:proofErr w:type="spellEnd"/>
      <w:r w:rsidRPr="00EB6FD2">
        <w:t xml:space="preserve"> системы и способом ее получения:</w:t>
      </w:r>
    </w:p>
    <w:p w:rsidR="005A0A8A" w:rsidRPr="00EB6FD2" w:rsidRDefault="005A0A8A" w:rsidP="005A0A8A">
      <w:r w:rsidRPr="00EB6FD2">
        <w:t xml:space="preserve">1) 1 </w:t>
      </w:r>
      <w:proofErr w:type="spellStart"/>
      <w:r w:rsidRPr="00EB6FD2">
        <w:t>ммоль</w:t>
      </w:r>
      <w:proofErr w:type="spellEnd"/>
      <w:r w:rsidRPr="00EB6FD2">
        <w:t xml:space="preserve"> </w:t>
      </w:r>
      <w:r w:rsidRPr="00EB6FD2">
        <w:rPr>
          <w:lang w:val="en-US"/>
        </w:rPr>
        <w:t>H</w:t>
      </w:r>
      <w:r w:rsidRPr="00EB6FD2">
        <w:rPr>
          <w:vertAlign w:val="subscript"/>
        </w:rPr>
        <w:t>2</w:t>
      </w:r>
      <w:r w:rsidRPr="00EB6FD2">
        <w:rPr>
          <w:lang w:val="en-US"/>
        </w:rPr>
        <w:t>PO</w:t>
      </w:r>
      <w:r w:rsidRPr="00EB6FD2">
        <w:rPr>
          <w:vertAlign w:val="subscript"/>
        </w:rPr>
        <w:t>4</w:t>
      </w:r>
      <w:r w:rsidRPr="00EB6FD2">
        <w:rPr>
          <w:vertAlign w:val="superscript"/>
        </w:rPr>
        <w:t>–</w:t>
      </w:r>
      <w:r w:rsidRPr="00EB6FD2">
        <w:t xml:space="preserve"> + 1 </w:t>
      </w:r>
      <w:proofErr w:type="spellStart"/>
      <w:r w:rsidRPr="00EB6FD2">
        <w:t>ммоль</w:t>
      </w:r>
      <w:proofErr w:type="spellEnd"/>
      <w:r w:rsidRPr="00EB6FD2">
        <w:t xml:space="preserve"> </w:t>
      </w:r>
      <w:r w:rsidRPr="00EB6FD2">
        <w:rPr>
          <w:lang w:val="en-US"/>
        </w:rPr>
        <w:t>KOH</w:t>
      </w:r>
      <w:r w:rsidRPr="00EB6FD2">
        <w:t>;</w:t>
      </w:r>
      <w:r w:rsidRPr="00EB6FD2">
        <w:tab/>
      </w:r>
      <w:r w:rsidRPr="00EB6FD2">
        <w:tab/>
        <w:t xml:space="preserve">а) раствор </w:t>
      </w:r>
      <w:proofErr w:type="spellStart"/>
      <w:r w:rsidRPr="00EB6FD2">
        <w:t>гидролизующейся</w:t>
      </w:r>
      <w:proofErr w:type="spellEnd"/>
      <w:r w:rsidRPr="00EB6FD2">
        <w:t xml:space="preserve"> соли;</w:t>
      </w:r>
    </w:p>
    <w:p w:rsidR="005A0A8A" w:rsidRPr="00EB6FD2" w:rsidRDefault="005A0A8A" w:rsidP="005A0A8A">
      <w:r w:rsidRPr="00EB6FD2">
        <w:t xml:space="preserve">2) 1 </w:t>
      </w:r>
      <w:proofErr w:type="spellStart"/>
      <w:r w:rsidRPr="00EB6FD2">
        <w:t>ммоль</w:t>
      </w:r>
      <w:proofErr w:type="spellEnd"/>
      <w:r w:rsidRPr="00EB6FD2">
        <w:t xml:space="preserve"> </w:t>
      </w:r>
      <w:r w:rsidRPr="00EB6FD2">
        <w:rPr>
          <w:lang w:val="en-US"/>
        </w:rPr>
        <w:t>H</w:t>
      </w:r>
      <w:r w:rsidRPr="00EB6FD2">
        <w:rPr>
          <w:vertAlign w:val="subscript"/>
        </w:rPr>
        <w:t>2</w:t>
      </w:r>
      <w:r w:rsidRPr="00EB6FD2">
        <w:rPr>
          <w:lang w:val="en-US"/>
        </w:rPr>
        <w:t>PO</w:t>
      </w:r>
      <w:r w:rsidRPr="00EB6FD2">
        <w:rPr>
          <w:vertAlign w:val="subscript"/>
        </w:rPr>
        <w:t>4</w:t>
      </w:r>
      <w:r w:rsidRPr="00EB6FD2">
        <w:rPr>
          <w:vertAlign w:val="superscript"/>
        </w:rPr>
        <w:t>–</w:t>
      </w:r>
      <w:r w:rsidRPr="00EB6FD2">
        <w:t xml:space="preserve">  + 3 </w:t>
      </w:r>
      <w:proofErr w:type="spellStart"/>
      <w:r w:rsidRPr="00EB6FD2">
        <w:t>ммоль</w:t>
      </w:r>
      <w:proofErr w:type="spellEnd"/>
      <w:r w:rsidRPr="00EB6FD2">
        <w:t xml:space="preserve"> </w:t>
      </w:r>
      <w:r w:rsidRPr="00EB6FD2">
        <w:rPr>
          <w:lang w:val="en-US"/>
        </w:rPr>
        <w:t>KOH</w:t>
      </w:r>
      <w:r w:rsidRPr="00EB6FD2">
        <w:t>;</w:t>
      </w:r>
      <w:r w:rsidRPr="00EB6FD2">
        <w:tab/>
      </w:r>
      <w:r w:rsidRPr="00EB6FD2">
        <w:tab/>
        <w:t xml:space="preserve">б) раствор, содержащий </w:t>
      </w:r>
      <w:proofErr w:type="gramStart"/>
      <w:r w:rsidRPr="00EB6FD2">
        <w:t>буферную</w:t>
      </w:r>
      <w:proofErr w:type="gramEnd"/>
      <w:r w:rsidRPr="00EB6FD2">
        <w:t xml:space="preserve"> </w:t>
      </w:r>
    </w:p>
    <w:p w:rsidR="005A0A8A" w:rsidRPr="00EB6FD2" w:rsidRDefault="005A0A8A" w:rsidP="005A0A8A">
      <w:pPr>
        <w:ind w:left="4248" w:hanging="4248"/>
      </w:pPr>
      <w:r w:rsidRPr="00EB6FD2">
        <w:t xml:space="preserve">3) 1 </w:t>
      </w:r>
      <w:proofErr w:type="spellStart"/>
      <w:r w:rsidRPr="00EB6FD2">
        <w:t>ммоль</w:t>
      </w:r>
      <w:proofErr w:type="spellEnd"/>
      <w:r w:rsidRPr="00EB6FD2">
        <w:t xml:space="preserve"> </w:t>
      </w:r>
      <w:r w:rsidRPr="00EB6FD2">
        <w:rPr>
          <w:lang w:val="en-US"/>
        </w:rPr>
        <w:t>H</w:t>
      </w:r>
      <w:r w:rsidRPr="00EB6FD2">
        <w:rPr>
          <w:vertAlign w:val="subscript"/>
        </w:rPr>
        <w:t>2</w:t>
      </w:r>
      <w:r w:rsidRPr="00EB6FD2">
        <w:rPr>
          <w:lang w:val="en-US"/>
        </w:rPr>
        <w:t>PO</w:t>
      </w:r>
      <w:r w:rsidRPr="00EB6FD2">
        <w:rPr>
          <w:vertAlign w:val="subscript"/>
        </w:rPr>
        <w:t>4</w:t>
      </w:r>
      <w:r w:rsidRPr="00EB6FD2">
        <w:rPr>
          <w:vertAlign w:val="superscript"/>
        </w:rPr>
        <w:t>–</w:t>
      </w:r>
      <w:r w:rsidRPr="00EB6FD2">
        <w:t xml:space="preserve">  + 0,5 </w:t>
      </w:r>
      <w:proofErr w:type="spellStart"/>
      <w:r w:rsidRPr="00EB6FD2">
        <w:t>ммоль</w:t>
      </w:r>
      <w:proofErr w:type="spellEnd"/>
      <w:r w:rsidRPr="00EB6FD2">
        <w:t xml:space="preserve"> </w:t>
      </w:r>
      <w:proofErr w:type="spellStart"/>
      <w:r w:rsidRPr="00EB6FD2">
        <w:rPr>
          <w:lang w:val="en-US"/>
        </w:rPr>
        <w:t>NaOH</w:t>
      </w:r>
      <w:proofErr w:type="spellEnd"/>
      <w:r w:rsidRPr="00EB6FD2">
        <w:t>;</w:t>
      </w:r>
      <w:r w:rsidRPr="00EB6FD2">
        <w:tab/>
      </w:r>
      <w:r w:rsidRPr="00EB6FD2">
        <w:tab/>
        <w:t xml:space="preserve">    систему;</w:t>
      </w:r>
    </w:p>
    <w:p w:rsidR="005A0A8A" w:rsidRPr="00EB6FD2" w:rsidRDefault="005A0A8A" w:rsidP="005A0A8A">
      <w:pPr>
        <w:ind w:left="4950"/>
      </w:pPr>
      <w:r w:rsidRPr="00EB6FD2">
        <w:t xml:space="preserve">в) раствор соли, гидролиз которой      </w:t>
      </w:r>
    </w:p>
    <w:p w:rsidR="005A0A8A" w:rsidRPr="00EB6FD2" w:rsidRDefault="005A0A8A" w:rsidP="005A0A8A">
      <w:pPr>
        <w:ind w:left="4950"/>
      </w:pPr>
      <w:r w:rsidRPr="00EB6FD2">
        <w:t xml:space="preserve">    </w:t>
      </w:r>
      <w:proofErr w:type="gramStart"/>
      <w:r w:rsidRPr="00EB6FD2">
        <w:t>подавлен</w:t>
      </w:r>
      <w:proofErr w:type="gramEnd"/>
      <w:r w:rsidRPr="00EB6FD2">
        <w:t xml:space="preserve"> сильным основанием.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 xml:space="preserve">23.  При добавлении </w:t>
      </w:r>
      <w:proofErr w:type="gramStart"/>
      <w:r w:rsidRPr="00EB6FD2">
        <w:t>избытка</w:t>
      </w:r>
      <w:proofErr w:type="gramEnd"/>
      <w:r w:rsidRPr="00EB6FD2">
        <w:t xml:space="preserve"> каких веществ к раствору, содержащему ионы </w:t>
      </w:r>
      <w:r w:rsidRPr="00EB6FD2">
        <w:rPr>
          <w:lang w:val="en-US"/>
        </w:rPr>
        <w:t>Fe</w:t>
      </w:r>
      <w:r w:rsidRPr="00EB6FD2">
        <w:rPr>
          <w:vertAlign w:val="superscript"/>
        </w:rPr>
        <w:t>3+</w:t>
      </w:r>
      <w:r w:rsidRPr="00EB6FD2">
        <w:t xml:space="preserve"> и </w:t>
      </w:r>
      <w:r w:rsidRPr="00EB6FD2">
        <w:rPr>
          <w:lang w:val="en-US"/>
        </w:rPr>
        <w:t>Ni</w:t>
      </w:r>
      <w:r w:rsidRPr="00EB6FD2">
        <w:rPr>
          <w:vertAlign w:val="superscript"/>
        </w:rPr>
        <w:t>2+</w:t>
      </w:r>
      <w:r w:rsidRPr="00EB6FD2">
        <w:t xml:space="preserve"> будет наблюдаться:</w:t>
      </w:r>
    </w:p>
    <w:p w:rsidR="005A0A8A" w:rsidRPr="00EB6FD2" w:rsidRDefault="005A0A8A" w:rsidP="005A0A8A">
      <w:r w:rsidRPr="00EB6FD2">
        <w:t xml:space="preserve">1) изолированное </w:t>
      </w:r>
      <w:proofErr w:type="spellStart"/>
      <w:r w:rsidRPr="00EB6FD2">
        <w:t>лигандообменное</w:t>
      </w:r>
      <w:proofErr w:type="spellEnd"/>
      <w:r w:rsidRPr="00EB6FD2">
        <w:t xml:space="preserve"> равновесие;</w:t>
      </w:r>
      <w:r w:rsidRPr="00EB6FD2">
        <w:tab/>
      </w:r>
      <w:r w:rsidRPr="00EB6FD2">
        <w:tab/>
      </w:r>
      <w:r w:rsidRPr="00EB6FD2">
        <w:tab/>
        <w:t xml:space="preserve">а) </w:t>
      </w:r>
      <w:r w:rsidRPr="00EB6FD2">
        <w:rPr>
          <w:lang w:val="en-US"/>
        </w:rPr>
        <w:t>NH</w:t>
      </w:r>
      <w:r w:rsidRPr="00EB6FD2">
        <w:rPr>
          <w:vertAlign w:val="subscript"/>
        </w:rPr>
        <w:t>3</w:t>
      </w:r>
      <w:r w:rsidRPr="00EB6FD2">
        <w:t>;</w:t>
      </w:r>
    </w:p>
    <w:p w:rsidR="005A0A8A" w:rsidRPr="00EB6FD2" w:rsidRDefault="005A0A8A" w:rsidP="005A0A8A">
      <w:r w:rsidRPr="00EB6FD2">
        <w:lastRenderedPageBreak/>
        <w:t xml:space="preserve">2) совмещенное </w:t>
      </w:r>
      <w:proofErr w:type="spellStart"/>
      <w:r w:rsidRPr="00EB6FD2">
        <w:t>лигандообменное</w:t>
      </w:r>
      <w:proofErr w:type="spellEnd"/>
      <w:r w:rsidRPr="00EB6FD2">
        <w:t xml:space="preserve"> равновесие;</w:t>
      </w:r>
      <w:r w:rsidRPr="00EB6FD2">
        <w:tab/>
      </w:r>
      <w:r w:rsidRPr="00EB6FD2">
        <w:tab/>
        <w:t xml:space="preserve">                       б) </w:t>
      </w:r>
      <w:proofErr w:type="spellStart"/>
      <w:r w:rsidRPr="00EB6FD2">
        <w:rPr>
          <w:lang w:val="en-US"/>
        </w:rPr>
        <w:t>NaCN</w:t>
      </w:r>
      <w:proofErr w:type="spellEnd"/>
      <w:r w:rsidRPr="00EB6FD2">
        <w:t>;</w:t>
      </w:r>
    </w:p>
    <w:p w:rsidR="005A0A8A" w:rsidRPr="00EB6FD2" w:rsidRDefault="005A0A8A" w:rsidP="005A0A8A"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                                   в) </w:t>
      </w:r>
      <w:proofErr w:type="spellStart"/>
      <w:r w:rsidRPr="00EB6FD2">
        <w:rPr>
          <w:lang w:val="en-US"/>
        </w:rPr>
        <w:t>NaSCN</w:t>
      </w:r>
      <w:proofErr w:type="spellEnd"/>
      <w:r w:rsidRPr="00EB6FD2">
        <w:t>;</w:t>
      </w:r>
    </w:p>
    <w:p w:rsidR="005A0A8A" w:rsidRPr="00EB6FD2" w:rsidRDefault="005A0A8A" w:rsidP="005A0A8A"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                                   г) </w:t>
      </w:r>
      <w:proofErr w:type="spellStart"/>
      <w:r w:rsidRPr="00EB6FD2">
        <w:rPr>
          <w:lang w:val="en-US"/>
        </w:rPr>
        <w:t>NaBr</w:t>
      </w:r>
      <w:proofErr w:type="spellEnd"/>
      <w:r w:rsidRPr="00EB6FD2">
        <w:t>;</w:t>
      </w:r>
      <w:r w:rsidRPr="00EB6FD2">
        <w:br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                                   д) </w:t>
      </w:r>
      <w:proofErr w:type="spellStart"/>
      <w:r w:rsidRPr="00EB6FD2">
        <w:rPr>
          <w:lang w:val="en-US"/>
        </w:rPr>
        <w:t>NaI</w:t>
      </w:r>
      <w:proofErr w:type="spellEnd"/>
      <w:r w:rsidRPr="00EB6FD2">
        <w:t>,</w:t>
      </w:r>
    </w:p>
    <w:p w:rsidR="005A0A8A" w:rsidRPr="00EB6FD2" w:rsidRDefault="005A0A8A" w:rsidP="005A0A8A">
      <w:r w:rsidRPr="00EB6FD2">
        <w:t xml:space="preserve">если ионы </w:t>
      </w:r>
      <w:r w:rsidRPr="00EB6FD2">
        <w:rPr>
          <w:lang w:val="en-US"/>
        </w:rPr>
        <w:t>Fe</w:t>
      </w:r>
      <w:r w:rsidRPr="00EB6FD2">
        <w:rPr>
          <w:vertAlign w:val="superscript"/>
        </w:rPr>
        <w:t>3+</w:t>
      </w:r>
      <w:r w:rsidRPr="00EB6FD2">
        <w:t xml:space="preserve"> не образуют комплексы с аммиаком</w:t>
      </w:r>
      <w:proofErr w:type="gramStart"/>
      <w:r w:rsidRPr="00EB6FD2">
        <w:t xml:space="preserve"> ,</w:t>
      </w:r>
      <w:proofErr w:type="gramEnd"/>
      <w:r w:rsidRPr="00EB6FD2">
        <w:t xml:space="preserve"> бромид-  и иодид-ионами,</w:t>
      </w:r>
    </w:p>
    <w:p w:rsidR="005A0A8A" w:rsidRPr="00EB6FD2" w:rsidRDefault="005A0A8A" w:rsidP="005A0A8A">
      <w:r w:rsidRPr="00EB6FD2">
        <w:t xml:space="preserve">ионы </w:t>
      </w:r>
      <w:r w:rsidRPr="00EB6FD2">
        <w:rPr>
          <w:lang w:val="en-US"/>
        </w:rPr>
        <w:t>Ni</w:t>
      </w:r>
      <w:r w:rsidRPr="00EB6FD2">
        <w:rPr>
          <w:vertAlign w:val="superscript"/>
        </w:rPr>
        <w:t>2+</w:t>
      </w:r>
      <w:r w:rsidRPr="00EB6FD2">
        <w:t xml:space="preserve"> не образуют комплексы с </w:t>
      </w:r>
      <w:r w:rsidRPr="00EB6FD2">
        <w:rPr>
          <w:lang w:val="en-US"/>
        </w:rPr>
        <w:t>SCN</w:t>
      </w:r>
      <w:r w:rsidRPr="00EB6FD2">
        <w:rPr>
          <w:vertAlign w:val="superscript"/>
        </w:rPr>
        <w:t>-</w:t>
      </w:r>
      <w:r w:rsidRPr="00EB6FD2">
        <w:t>, ,броми</w:t>
      </w:r>
      <w:proofErr w:type="gramStart"/>
      <w:r w:rsidRPr="00EB6FD2">
        <w:t>д-</w:t>
      </w:r>
      <w:proofErr w:type="gramEnd"/>
      <w:r w:rsidRPr="00EB6FD2">
        <w:t xml:space="preserve"> и иодид-ионами.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r w:rsidRPr="00EB6FD2">
        <w:t xml:space="preserve">24.  Для водородно-цинковой гальванической цепи: </w:t>
      </w:r>
      <w:r w:rsidRPr="00EB6FD2">
        <w:rPr>
          <w:lang w:val="en-US"/>
        </w:rPr>
        <w:t>Zn</w:t>
      </w:r>
      <w:r w:rsidRPr="00EB6FD2">
        <w:t xml:space="preserve"> </w:t>
      </w:r>
      <w:r w:rsidRPr="00EB6FD2">
        <w:rPr>
          <w:lang w:val="en-US"/>
        </w:rPr>
        <w:sym w:font="Symbol" w:char="F07C"/>
      </w:r>
      <w:r w:rsidRPr="00EB6FD2">
        <w:t xml:space="preserve"> </w:t>
      </w:r>
      <w:proofErr w:type="spellStart"/>
      <w:r w:rsidRPr="00EB6FD2">
        <w:rPr>
          <w:lang w:val="en-US"/>
        </w:rPr>
        <w:t>ZnSO</w:t>
      </w:r>
      <w:proofErr w:type="spellEnd"/>
      <w:r w:rsidRPr="00EB6FD2">
        <w:rPr>
          <w:vertAlign w:val="subscript"/>
        </w:rPr>
        <w:t>4</w:t>
      </w:r>
      <w:r w:rsidRPr="00EB6FD2">
        <w:t xml:space="preserve"> </w:t>
      </w:r>
      <w:r w:rsidRPr="00EB6FD2">
        <w:rPr>
          <w:lang w:val="en-US"/>
        </w:rPr>
        <w:sym w:font="Symbol" w:char="F07C"/>
      </w:r>
      <w:r w:rsidRPr="00EB6FD2">
        <w:rPr>
          <w:lang w:val="en-US"/>
        </w:rPr>
        <w:sym w:font="Symbol" w:char="F07C"/>
      </w:r>
      <w:r w:rsidRPr="00EB6FD2">
        <w:t xml:space="preserve"> </w:t>
      </w:r>
      <w:r w:rsidRPr="00EB6FD2">
        <w:rPr>
          <w:lang w:val="en-US"/>
        </w:rPr>
        <w:t>H</w:t>
      </w:r>
      <w:r w:rsidRPr="00EB6FD2">
        <w:rPr>
          <w:vertAlign w:val="subscript"/>
        </w:rPr>
        <w:t>2</w:t>
      </w:r>
      <w:r w:rsidRPr="00EB6FD2">
        <w:rPr>
          <w:lang w:val="en-US"/>
        </w:rPr>
        <w:t>SO</w:t>
      </w:r>
      <w:r w:rsidRPr="00EB6FD2">
        <w:rPr>
          <w:vertAlign w:val="subscript"/>
        </w:rPr>
        <w:t xml:space="preserve">4 </w:t>
      </w:r>
      <w:r w:rsidRPr="00EB6FD2">
        <w:sym w:font="Symbol" w:char="F07C"/>
      </w:r>
      <w:r w:rsidRPr="00EB6FD2">
        <w:t xml:space="preserve"> </w:t>
      </w:r>
      <w:r w:rsidRPr="00EB6FD2">
        <w:rPr>
          <w:lang w:val="en-US"/>
        </w:rPr>
        <w:t>H</w:t>
      </w:r>
      <w:r w:rsidRPr="00EB6FD2">
        <w:rPr>
          <w:vertAlign w:val="subscript"/>
        </w:rPr>
        <w:t>2</w:t>
      </w:r>
      <w:r w:rsidRPr="00EB6FD2">
        <w:t>, Р</w:t>
      </w:r>
      <w:r w:rsidRPr="00EB6FD2">
        <w:rPr>
          <w:lang w:val="en-US"/>
        </w:rPr>
        <w:t>t</w:t>
      </w:r>
      <w:r w:rsidRPr="00EB6FD2">
        <w:t xml:space="preserve">      укажите процессы, протекающие:</w:t>
      </w:r>
      <w:r w:rsidRPr="00EB6FD2">
        <w:rPr>
          <w:vertAlign w:val="superscript"/>
        </w:rPr>
        <w:t xml:space="preserve"> </w:t>
      </w:r>
    </w:p>
    <w:p w:rsidR="005A0A8A" w:rsidRPr="00EB6FD2" w:rsidRDefault="005A0A8A" w:rsidP="005A0A8A">
      <w:r w:rsidRPr="00EB6FD2">
        <w:t>1) на аноде;</w:t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а) </w:t>
      </w:r>
      <w:r w:rsidRPr="00EB6FD2">
        <w:rPr>
          <w:lang w:val="en-US"/>
        </w:rPr>
        <w:t>Zn</w:t>
      </w:r>
      <w:r w:rsidRPr="00EB6FD2">
        <w:rPr>
          <w:vertAlign w:val="superscript"/>
        </w:rPr>
        <w:t>2+</w:t>
      </w:r>
      <w:r w:rsidRPr="00EB6FD2">
        <w:t xml:space="preserve"> + 2</w:t>
      </w:r>
      <w:r w:rsidRPr="00EB6FD2">
        <w:rPr>
          <w:lang w:val="en-US"/>
        </w:rPr>
        <w:t>e</w:t>
      </w:r>
      <w:r w:rsidRPr="00EB6FD2">
        <w:t xml:space="preserve"> </w:t>
      </w:r>
      <w:r w:rsidRPr="00EB6FD2">
        <w:sym w:font="Symbol" w:char="F0AE"/>
      </w:r>
      <w:r w:rsidRPr="00EB6FD2">
        <w:t xml:space="preserve"> </w:t>
      </w:r>
      <w:r w:rsidRPr="00EB6FD2">
        <w:rPr>
          <w:lang w:val="en-US"/>
        </w:rPr>
        <w:t>Zn</w:t>
      </w:r>
      <w:r w:rsidRPr="00EB6FD2">
        <w:rPr>
          <w:vertAlign w:val="superscript"/>
        </w:rPr>
        <w:t>0</w:t>
      </w:r>
      <w:r w:rsidRPr="00EB6FD2">
        <w:t>;</w:t>
      </w:r>
    </w:p>
    <w:p w:rsidR="005A0A8A" w:rsidRPr="00EB6FD2" w:rsidRDefault="005A0A8A" w:rsidP="005A0A8A">
      <w:r w:rsidRPr="00EB6FD2">
        <w:t>2) на катоде;</w:t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tab/>
        <w:t xml:space="preserve">б) </w:t>
      </w:r>
      <w:r w:rsidRPr="00EB6FD2">
        <w:rPr>
          <w:lang w:val="en-US"/>
        </w:rPr>
        <w:t>Zn</w:t>
      </w:r>
      <w:r w:rsidRPr="00EB6FD2">
        <w:rPr>
          <w:vertAlign w:val="superscript"/>
        </w:rPr>
        <w:t>0</w:t>
      </w:r>
      <w:r w:rsidRPr="00EB6FD2">
        <w:t xml:space="preserve"> - 2</w:t>
      </w:r>
      <w:r w:rsidRPr="00EB6FD2">
        <w:rPr>
          <w:lang w:val="en-US"/>
        </w:rPr>
        <w:t>e</w:t>
      </w:r>
      <w:r w:rsidRPr="00EB6FD2">
        <w:t xml:space="preserve"> </w:t>
      </w:r>
      <w:r w:rsidRPr="00EB6FD2">
        <w:sym w:font="Symbol" w:char="F0AE"/>
      </w:r>
      <w:r w:rsidRPr="00EB6FD2">
        <w:t xml:space="preserve"> </w:t>
      </w:r>
      <w:r w:rsidRPr="00EB6FD2">
        <w:rPr>
          <w:lang w:val="en-US"/>
        </w:rPr>
        <w:t>Zn</w:t>
      </w:r>
      <w:r w:rsidRPr="00EB6FD2">
        <w:rPr>
          <w:vertAlign w:val="superscript"/>
        </w:rPr>
        <w:t>2+</w:t>
      </w:r>
      <w:r w:rsidRPr="00EB6FD2">
        <w:t>;</w:t>
      </w:r>
    </w:p>
    <w:p w:rsidR="005A0A8A" w:rsidRPr="00EB6FD2" w:rsidRDefault="005A0A8A" w:rsidP="005A0A8A">
      <w:pPr>
        <w:ind w:left="2832" w:firstLine="2118"/>
      </w:pPr>
      <w:r w:rsidRPr="00EB6FD2">
        <w:t>в) 2</w:t>
      </w:r>
      <w:r w:rsidRPr="00EB6FD2">
        <w:rPr>
          <w:lang w:val="en-US"/>
        </w:rPr>
        <w:t>H</w:t>
      </w:r>
      <w:r w:rsidRPr="00EB6FD2">
        <w:rPr>
          <w:vertAlign w:val="superscript"/>
        </w:rPr>
        <w:t>+</w:t>
      </w:r>
      <w:r w:rsidRPr="00EB6FD2">
        <w:t xml:space="preserve"> + 2</w:t>
      </w:r>
      <w:r w:rsidRPr="00EB6FD2">
        <w:rPr>
          <w:lang w:val="en-US"/>
        </w:rPr>
        <w:t>e</w:t>
      </w:r>
      <w:r w:rsidRPr="00EB6FD2">
        <w:t xml:space="preserve">  </w:t>
      </w:r>
      <w:r w:rsidRPr="00EB6FD2">
        <w:sym w:font="Symbol" w:char="F0AE"/>
      </w:r>
      <w:r w:rsidRPr="00EB6FD2">
        <w:t xml:space="preserve"> H</w:t>
      </w:r>
      <w:r w:rsidRPr="00EB6FD2">
        <w:rPr>
          <w:vertAlign w:val="subscript"/>
        </w:rPr>
        <w:t>2</w:t>
      </w:r>
      <w:r w:rsidRPr="00EB6FD2">
        <w:t>;</w:t>
      </w:r>
      <w:r w:rsidRPr="00EB6FD2">
        <w:tab/>
      </w:r>
      <w:r w:rsidRPr="00EB6FD2">
        <w:tab/>
      </w:r>
    </w:p>
    <w:p w:rsidR="005A0A8A" w:rsidRPr="00EB6FD2" w:rsidRDefault="005A0A8A" w:rsidP="005A0A8A">
      <w:r w:rsidRPr="00EB6FD2">
        <w:tab/>
      </w:r>
      <w:r w:rsidRPr="00EB6FD2">
        <w:tab/>
      </w:r>
      <w:r w:rsidRPr="00EB6FD2">
        <w:tab/>
      </w:r>
      <w:r w:rsidRPr="00EB6FD2">
        <w:tab/>
      </w:r>
      <w:r w:rsidRPr="00EB6FD2">
        <w:rPr>
          <w:vertAlign w:val="superscript"/>
        </w:rPr>
        <w:t xml:space="preserve">     </w:t>
      </w:r>
      <w:r w:rsidRPr="00EB6FD2">
        <w:tab/>
      </w:r>
      <w:r w:rsidRPr="00EB6FD2">
        <w:tab/>
      </w:r>
      <w:r w:rsidRPr="00EB6FD2">
        <w:tab/>
        <w:t xml:space="preserve">г). </w:t>
      </w:r>
      <w:r w:rsidRPr="00EB6FD2">
        <w:rPr>
          <w:lang w:val="en-US"/>
        </w:rPr>
        <w:t>H</w:t>
      </w:r>
      <w:r w:rsidRPr="00EB6FD2">
        <w:rPr>
          <w:vertAlign w:val="subscript"/>
        </w:rPr>
        <w:t>2</w:t>
      </w:r>
      <w:r w:rsidRPr="00EB6FD2">
        <w:t xml:space="preserve"> - </w:t>
      </w:r>
      <w:proofErr w:type="gramStart"/>
      <w:r w:rsidRPr="00EB6FD2">
        <w:t>2</w:t>
      </w:r>
      <w:r w:rsidRPr="00EB6FD2">
        <w:rPr>
          <w:lang w:val="en-US"/>
        </w:rPr>
        <w:t>e</w:t>
      </w:r>
      <w:r w:rsidRPr="00EB6FD2">
        <w:t xml:space="preserve">  </w:t>
      </w:r>
      <w:proofErr w:type="gramEnd"/>
      <w:r w:rsidRPr="00EB6FD2">
        <w:sym w:font="Symbol" w:char="F0AE"/>
      </w:r>
      <w:r w:rsidRPr="00EB6FD2">
        <w:t>2</w:t>
      </w:r>
      <w:r w:rsidRPr="00EB6FD2">
        <w:rPr>
          <w:lang w:val="en-US"/>
        </w:rPr>
        <w:t>H</w:t>
      </w:r>
      <w:r w:rsidRPr="00EB6FD2">
        <w:rPr>
          <w:vertAlign w:val="superscript"/>
        </w:rPr>
        <w:t>+</w:t>
      </w:r>
      <w:r w:rsidRPr="00EB6FD2">
        <w:t>;</w:t>
      </w:r>
    </w:p>
    <w:p w:rsidR="005A0A8A" w:rsidRPr="00EB6FD2" w:rsidRDefault="005A0A8A" w:rsidP="005A0A8A">
      <w:pPr>
        <w:ind w:left="4248" w:firstLine="708"/>
      </w:pPr>
      <w:r w:rsidRPr="00EB6FD2">
        <w:t xml:space="preserve">д) </w:t>
      </w:r>
      <w:r w:rsidRPr="00EB6FD2">
        <w:rPr>
          <w:lang w:val="en-US"/>
        </w:rPr>
        <w:t>Pt</w:t>
      </w:r>
      <w:r w:rsidRPr="00EB6FD2">
        <w:rPr>
          <w:vertAlign w:val="superscript"/>
        </w:rPr>
        <w:t>0</w:t>
      </w:r>
      <w:r w:rsidRPr="00EB6FD2">
        <w:t xml:space="preserve"> – 2</w:t>
      </w:r>
      <w:r w:rsidRPr="00EB6FD2">
        <w:rPr>
          <w:lang w:val="en-US"/>
        </w:rPr>
        <w:t>e</w:t>
      </w:r>
      <w:r w:rsidRPr="00EB6FD2">
        <w:t xml:space="preserve"> </w:t>
      </w:r>
      <w:r w:rsidRPr="00EB6FD2">
        <w:sym w:font="Symbol" w:char="F0AE"/>
      </w:r>
      <w:r w:rsidRPr="00EB6FD2">
        <w:t xml:space="preserve"> </w:t>
      </w:r>
      <w:r w:rsidRPr="00EB6FD2">
        <w:rPr>
          <w:lang w:val="en-US"/>
        </w:rPr>
        <w:t>Pt</w:t>
      </w:r>
      <w:r w:rsidRPr="00EB6FD2">
        <w:rPr>
          <w:vertAlign w:val="superscript"/>
        </w:rPr>
        <w:t>2+</w:t>
      </w:r>
      <w:r w:rsidRPr="00EB6FD2">
        <w:t>;</w:t>
      </w:r>
    </w:p>
    <w:p w:rsidR="005A0A8A" w:rsidRPr="00EB6FD2" w:rsidRDefault="005A0A8A" w:rsidP="005A0A8A">
      <w:pPr>
        <w:jc w:val="center"/>
      </w:pPr>
      <w:r w:rsidRPr="00EB6FD2">
        <w:t xml:space="preserve"> </w:t>
      </w:r>
    </w:p>
    <w:p w:rsidR="005A0A8A" w:rsidRPr="00EB6FD2" w:rsidRDefault="005A0A8A" w:rsidP="005A0A8A">
      <w:pPr>
        <w:numPr>
          <w:ilvl w:val="0"/>
          <w:numId w:val="1"/>
        </w:numPr>
      </w:pPr>
      <w:r w:rsidRPr="00EB6FD2">
        <w:t>Для каждого сочетания аналитических эффектов, наблюдаемых при действии групповых реактивов, выберите соответствующие растворы солей:</w:t>
      </w:r>
    </w:p>
    <w:p w:rsidR="005A0A8A" w:rsidRPr="00EB6FD2" w:rsidRDefault="005A0A8A" w:rsidP="005A0A8A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4"/>
        </w:rPr>
      </w:pPr>
      <w:r w:rsidRPr="00EB6FD2">
        <w:rPr>
          <w:szCs w:val="24"/>
        </w:rPr>
        <w:t>иодид калия в кислой среде – бурое окрашивание;</w:t>
      </w:r>
    </w:p>
    <w:p w:rsidR="005A0A8A" w:rsidRPr="00EB6FD2" w:rsidRDefault="005A0A8A" w:rsidP="005A0A8A">
      <w:pPr>
        <w:numPr>
          <w:ilvl w:val="0"/>
          <w:numId w:val="2"/>
        </w:numPr>
      </w:pPr>
      <w:r w:rsidRPr="00EB6FD2">
        <w:t>перманганат калия в кислой среде – обесцвечивание;</w:t>
      </w:r>
    </w:p>
    <w:p w:rsidR="005A0A8A" w:rsidRPr="00EB6FD2" w:rsidRDefault="005A0A8A" w:rsidP="005A0A8A">
      <w:pPr>
        <w:rPr>
          <w:lang w:val="en-US"/>
        </w:rPr>
      </w:pPr>
      <w:r w:rsidRPr="00EB6FD2">
        <w:t>а</w:t>
      </w:r>
      <w:r w:rsidRPr="00EB6FD2">
        <w:rPr>
          <w:lang w:val="en-US"/>
        </w:rPr>
        <w:t>) Na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C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O</w:t>
      </w:r>
      <w:r w:rsidRPr="00EB6FD2">
        <w:rPr>
          <w:vertAlign w:val="subscript"/>
          <w:lang w:val="en-US"/>
        </w:rPr>
        <w:t xml:space="preserve">4 </w:t>
      </w:r>
      <w:r w:rsidRPr="00EB6FD2">
        <w:rPr>
          <w:lang w:val="en-US"/>
        </w:rPr>
        <w:t xml:space="preserve">         </w:t>
      </w:r>
      <w:r w:rsidRPr="00EB6FD2">
        <w:t>б</w:t>
      </w:r>
      <w:r w:rsidRPr="00EB6FD2">
        <w:rPr>
          <w:lang w:val="en-US"/>
        </w:rPr>
        <w:t>) NaHSO</w:t>
      </w:r>
      <w:r w:rsidRPr="00EB6FD2">
        <w:rPr>
          <w:vertAlign w:val="subscript"/>
          <w:lang w:val="en-US"/>
        </w:rPr>
        <w:t xml:space="preserve">3 </w:t>
      </w:r>
      <w:r w:rsidRPr="00EB6FD2">
        <w:rPr>
          <w:lang w:val="en-US"/>
        </w:rPr>
        <w:t xml:space="preserve">             </w:t>
      </w:r>
      <w:r w:rsidRPr="00EB6FD2">
        <w:t>в</w:t>
      </w:r>
      <w:r w:rsidRPr="00EB6FD2">
        <w:rPr>
          <w:lang w:val="en-US"/>
        </w:rPr>
        <w:t>) NaNO</w:t>
      </w:r>
      <w:r w:rsidRPr="00EB6FD2">
        <w:rPr>
          <w:vertAlign w:val="subscript"/>
          <w:lang w:val="en-US"/>
        </w:rPr>
        <w:t>3</w:t>
      </w:r>
      <w:r w:rsidRPr="00EB6FD2">
        <w:rPr>
          <w:lang w:val="en-US"/>
        </w:rPr>
        <w:t xml:space="preserve">            </w:t>
      </w:r>
      <w:r w:rsidRPr="00EB6FD2">
        <w:t>г</w:t>
      </w:r>
      <w:r w:rsidRPr="00EB6FD2">
        <w:rPr>
          <w:lang w:val="en-US"/>
        </w:rPr>
        <w:t xml:space="preserve">) </w:t>
      </w:r>
      <w:proofErr w:type="spellStart"/>
      <w:r w:rsidRPr="00EB6FD2">
        <w:rPr>
          <w:lang w:val="en-US"/>
        </w:rPr>
        <w:t>KBr</w:t>
      </w:r>
      <w:proofErr w:type="spellEnd"/>
      <w:r w:rsidRPr="00EB6FD2">
        <w:rPr>
          <w:lang w:val="en-US"/>
        </w:rPr>
        <w:t xml:space="preserve">                 </w:t>
      </w:r>
      <w:r w:rsidRPr="00EB6FD2">
        <w:t>д</w:t>
      </w:r>
      <w:r w:rsidRPr="00EB6FD2">
        <w:rPr>
          <w:lang w:val="en-US"/>
        </w:rPr>
        <w:t xml:space="preserve">) Fe </w:t>
      </w:r>
      <w:r w:rsidRPr="00EB6FD2">
        <w:rPr>
          <w:vertAlign w:val="subscript"/>
          <w:lang w:val="en-US"/>
        </w:rPr>
        <w:t>2</w:t>
      </w:r>
      <w:r w:rsidRPr="00EB6FD2">
        <w:rPr>
          <w:lang w:val="en-US"/>
        </w:rPr>
        <w:t>(SO</w:t>
      </w:r>
      <w:r w:rsidRPr="00EB6FD2">
        <w:rPr>
          <w:vertAlign w:val="subscript"/>
          <w:lang w:val="en-US"/>
        </w:rPr>
        <w:t>4</w:t>
      </w:r>
      <w:r w:rsidRPr="00EB6FD2">
        <w:rPr>
          <w:lang w:val="en-US"/>
        </w:rPr>
        <w:t>)</w:t>
      </w:r>
      <w:r w:rsidRPr="00EB6FD2">
        <w:rPr>
          <w:vertAlign w:val="subscript"/>
          <w:lang w:val="en-US"/>
        </w:rPr>
        <w:t>3</w:t>
      </w:r>
      <w:r w:rsidRPr="00EB6FD2">
        <w:rPr>
          <w:lang w:val="en-US"/>
        </w:rPr>
        <w:t xml:space="preserve"> </w:t>
      </w:r>
    </w:p>
    <w:p w:rsidR="002851FE" w:rsidRPr="005A0A8A" w:rsidRDefault="002851FE">
      <w:pPr>
        <w:rPr>
          <w:lang w:val="en-US"/>
        </w:rPr>
      </w:pPr>
      <w:bookmarkStart w:id="0" w:name="_GoBack"/>
      <w:bookmarkEnd w:id="0"/>
    </w:p>
    <w:sectPr w:rsidR="002851FE" w:rsidRPr="005A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4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07F1D"/>
    <w:multiLevelType w:val="singleLevel"/>
    <w:tmpl w:val="AD703D0C"/>
    <w:lvl w:ilvl="0">
      <w:start w:val="2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F"/>
    <w:rsid w:val="002851FE"/>
    <w:rsid w:val="005A0A8A"/>
    <w:rsid w:val="009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A8A"/>
    <w:pPr>
      <w:spacing w:after="120"/>
    </w:pPr>
  </w:style>
  <w:style w:type="character" w:customStyle="1" w:styleId="a4">
    <w:name w:val="Основной текст Знак"/>
    <w:basedOn w:val="a0"/>
    <w:link w:val="a3"/>
    <w:rsid w:val="005A0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A0A8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5A0A8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footer"/>
    <w:basedOn w:val="a"/>
    <w:link w:val="a8"/>
    <w:rsid w:val="005A0A8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5A0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0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A8A"/>
    <w:pPr>
      <w:spacing w:after="120"/>
    </w:pPr>
  </w:style>
  <w:style w:type="character" w:customStyle="1" w:styleId="a4">
    <w:name w:val="Основной текст Знак"/>
    <w:basedOn w:val="a0"/>
    <w:link w:val="a3"/>
    <w:rsid w:val="005A0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A0A8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5A0A8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footer"/>
    <w:basedOn w:val="a"/>
    <w:link w:val="a8"/>
    <w:rsid w:val="005A0A8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5A0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0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2014-12-10T07:30:00Z</dcterms:created>
  <dcterms:modified xsi:type="dcterms:W3CDTF">2014-12-10T07:30:00Z</dcterms:modified>
</cp:coreProperties>
</file>