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1" w:rsidRPr="005E0D45" w:rsidRDefault="005E0D45" w:rsidP="003D55E1">
      <w:pPr>
        <w:pStyle w:val="5"/>
        <w:jc w:val="center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Форма согласия на обработку персональных данных</w:t>
      </w:r>
    </w:p>
    <w:p w:rsidR="003D55E1" w:rsidRDefault="003D55E1" w:rsidP="003D55E1">
      <w:pPr>
        <w:rPr>
          <w:lang w:val="ru-RU"/>
        </w:rPr>
      </w:pP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7"/>
        <w:gridCol w:w="283"/>
        <w:gridCol w:w="567"/>
        <w:gridCol w:w="284"/>
        <w:gridCol w:w="142"/>
        <w:gridCol w:w="850"/>
        <w:gridCol w:w="142"/>
        <w:gridCol w:w="142"/>
        <w:gridCol w:w="708"/>
        <w:gridCol w:w="714"/>
        <w:gridCol w:w="1271"/>
        <w:gridCol w:w="848"/>
        <w:gridCol w:w="2677"/>
      </w:tblGrid>
      <w:tr w:rsidR="003D55E1" w:rsidTr="003D55E1">
        <w:trPr>
          <w:cantSplit/>
        </w:trPr>
        <w:tc>
          <w:tcPr>
            <w:tcW w:w="1420" w:type="dxa"/>
            <w:gridSpan w:val="2"/>
            <w:hideMark/>
          </w:tcPr>
          <w:p w:rsidR="003D55E1" w:rsidRDefault="003D55E1" w:rsidP="00255CAF">
            <w:pPr>
              <w:pStyle w:val="5"/>
              <w:spacing w:before="100"/>
              <w:rPr>
                <w:b/>
                <w:lang w:val="ru-RU"/>
              </w:rPr>
            </w:pPr>
            <w:proofErr w:type="spellStart"/>
            <w:r>
              <w:rPr>
                <w:b/>
                <w:color w:val="auto"/>
              </w:rPr>
              <w:t>Вакансия</w:t>
            </w:r>
            <w:proofErr w:type="spellEnd"/>
            <w:r>
              <w:rPr>
                <w:b/>
                <w:color w:val="auto"/>
                <w:lang w:val="ru-RU"/>
              </w:rPr>
              <w:t>:</w:t>
            </w:r>
          </w:p>
        </w:tc>
        <w:tc>
          <w:tcPr>
            <w:tcW w:w="8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420" w:type="dxa"/>
            <w:gridSpan w:val="2"/>
            <w:hideMark/>
          </w:tcPr>
          <w:p w:rsidR="003D55E1" w:rsidRDefault="003D55E1" w:rsidP="00255CAF">
            <w:pPr>
              <w:spacing w:before="1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ФИО:</w:t>
            </w:r>
          </w:p>
        </w:tc>
        <w:tc>
          <w:tcPr>
            <w:tcW w:w="8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2271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7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9765" w:type="dxa"/>
            <w:gridSpan w:val="13"/>
            <w:hideMark/>
          </w:tcPr>
          <w:p w:rsidR="003D55E1" w:rsidRDefault="003D55E1" w:rsidP="00255CAF">
            <w:pPr>
              <w:pStyle w:val="5"/>
              <w:spacing w:before="240"/>
              <w:rPr>
                <w:b/>
              </w:rPr>
            </w:pPr>
            <w:proofErr w:type="spellStart"/>
            <w:r>
              <w:rPr>
                <w:b/>
                <w:color w:val="auto"/>
              </w:rPr>
              <w:t>Контактная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информация</w:t>
            </w:r>
            <w:proofErr w:type="spellEnd"/>
            <w:r>
              <w:rPr>
                <w:b/>
                <w:color w:val="auto"/>
              </w:rPr>
              <w:t>:</w:t>
            </w:r>
          </w:p>
        </w:tc>
      </w:tr>
      <w:tr w:rsidR="003D55E1" w:rsidTr="003D55E1">
        <w:trPr>
          <w:cantSplit/>
        </w:trPr>
        <w:tc>
          <w:tcPr>
            <w:tcW w:w="2271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7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97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3547" w:type="dxa"/>
            <w:gridSpan w:val="8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Адрес фактического проживания</w:t>
            </w:r>
          </w:p>
        </w:tc>
        <w:tc>
          <w:tcPr>
            <w:tcW w:w="6218" w:type="dxa"/>
            <w:gridSpan w:val="5"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26D7">
        <w:trPr>
          <w:cantSplit/>
          <w:trHeight w:val="434"/>
        </w:trPr>
        <w:tc>
          <w:tcPr>
            <w:tcW w:w="97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26D7" w:rsidTr="003D26D7">
        <w:trPr>
          <w:gridAfter w:val="1"/>
          <w:wAfter w:w="2677" w:type="dxa"/>
          <w:cantSplit/>
        </w:trPr>
        <w:tc>
          <w:tcPr>
            <w:tcW w:w="34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26D7" w:rsidRDefault="003D26D7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Телефон (контактный)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6D7" w:rsidRDefault="003D26D7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3405" w:type="dxa"/>
            <w:gridSpan w:val="7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3405" w:type="dxa"/>
            <w:gridSpan w:val="7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Другая контактная информация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4969" w:type="dxa"/>
            <w:gridSpan w:val="10"/>
            <w:hideMark/>
          </w:tcPr>
          <w:p w:rsidR="003D55E1" w:rsidRDefault="003D55E1" w:rsidP="00255CAF">
            <w:pPr>
              <w:spacing w:before="24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Образование:</w:t>
            </w:r>
          </w:p>
        </w:tc>
        <w:tc>
          <w:tcPr>
            <w:tcW w:w="4796" w:type="dxa"/>
            <w:gridSpan w:val="3"/>
          </w:tcPr>
          <w:p w:rsidR="003D55E1" w:rsidRDefault="003D55E1" w:rsidP="00255CAF">
            <w:pPr>
              <w:spacing w:before="240" w:line="276" w:lineRule="auto"/>
              <w:rPr>
                <w:b/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3263" w:type="dxa"/>
            <w:gridSpan w:val="6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Название учебного заведения</w:t>
            </w:r>
          </w:p>
        </w:tc>
        <w:tc>
          <w:tcPr>
            <w:tcW w:w="6502" w:type="dxa"/>
            <w:gridSpan w:val="7"/>
          </w:tcPr>
          <w:p w:rsidR="003D55E1" w:rsidRDefault="003D55E1" w:rsidP="00255CAF">
            <w:pPr>
              <w:pStyle w:val="a5"/>
              <w:tabs>
                <w:tab w:val="left" w:pos="708"/>
              </w:tabs>
              <w:spacing w:before="1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987" w:type="dxa"/>
            <w:gridSpan w:val="3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Год окончания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  <w:tc>
          <w:tcPr>
            <w:tcW w:w="1706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Специальность</w:t>
            </w:r>
          </w:p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4969" w:type="dxa"/>
            <w:gridSpan w:val="10"/>
            <w:hideMark/>
          </w:tcPr>
          <w:p w:rsidR="003D55E1" w:rsidRDefault="003D55E1" w:rsidP="00255CAF">
            <w:pPr>
              <w:pStyle w:val="a3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Дополнительное обучение:</w:t>
            </w:r>
          </w:p>
        </w:tc>
        <w:tc>
          <w:tcPr>
            <w:tcW w:w="4796" w:type="dxa"/>
            <w:gridSpan w:val="3"/>
          </w:tcPr>
          <w:p w:rsidR="003D55E1" w:rsidRDefault="003D55E1" w:rsidP="00255CAF">
            <w:pPr>
              <w:spacing w:before="240" w:line="276" w:lineRule="auto"/>
              <w:rPr>
                <w:b/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137" w:type="dxa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1276" w:type="dxa"/>
            <w:gridSpan w:val="4"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  <w:tc>
          <w:tcPr>
            <w:tcW w:w="1842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5510" w:type="dxa"/>
            <w:gridSpan w:val="4"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137" w:type="dxa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  <w:tc>
          <w:tcPr>
            <w:tcW w:w="1842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137" w:type="dxa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  <w:tc>
          <w:tcPr>
            <w:tcW w:w="1842" w:type="dxa"/>
            <w:gridSpan w:val="4"/>
            <w:hideMark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RPr="005E0D45" w:rsidTr="003D55E1">
        <w:trPr>
          <w:cantSplit/>
        </w:trPr>
        <w:tc>
          <w:tcPr>
            <w:tcW w:w="9765" w:type="dxa"/>
            <w:gridSpan w:val="13"/>
          </w:tcPr>
          <w:p w:rsidR="004B39E3" w:rsidRPr="004B39E3" w:rsidRDefault="004B39E3" w:rsidP="004B39E3">
            <w:pPr>
              <w:spacing w:before="100"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B39E3">
              <w:rPr>
                <w:sz w:val="24"/>
                <w:szCs w:val="24"/>
                <w:lang w:val="ru-RU"/>
              </w:rPr>
              <w:t>Настоящим выражаю свое согласие на обработку моих персональных данных (как с использованием средств автоматизации, так и без использования таких средств), указанных в настоящей Анкете, компанией ЗАО «Рош-Москва», а также другим компаниям группы «Рош» (включая Рош Холдинг АГ, Ф.Хоффманн-Ля Рош Лтд,  Дженентек Инк), с целью рассмотрения моей кандидатуры при принятии решения о замещении вакантных должностей в ЗАО «Рош-Москва» или в</w:t>
            </w:r>
            <w:proofErr w:type="gramEnd"/>
            <w:r w:rsidRPr="004B39E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39E3">
              <w:rPr>
                <w:sz w:val="24"/>
                <w:szCs w:val="24"/>
                <w:lang w:val="ru-RU"/>
              </w:rPr>
              <w:t>представительстве</w:t>
            </w:r>
            <w:proofErr w:type="gramEnd"/>
            <w:r w:rsidRPr="004B39E3">
              <w:rPr>
                <w:sz w:val="24"/>
                <w:szCs w:val="24"/>
                <w:lang w:val="ru-RU"/>
              </w:rPr>
              <w:t xml:space="preserve"> компании с ограниченной ответственностью «Ф.Хоффманн-ля Рош Лтд.» а также на передачу моих персональных данных третьему лицу для проверки предоставленных мною сведений.</w:t>
            </w:r>
          </w:p>
          <w:p w:rsidR="003D55E1" w:rsidRDefault="004B39E3" w:rsidP="004B39E3">
            <w:pPr>
              <w:spacing w:before="100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4B39E3">
              <w:rPr>
                <w:sz w:val="24"/>
                <w:szCs w:val="24"/>
                <w:lang w:val="ru-RU"/>
              </w:rPr>
              <w:t>Обработка персональных данных будет осуществляться в соответствии с требованиями Федерального Закона «О персональных данных» № 152-ФЗ от 27.07.2006г. Настоящее согласие действует бессрочно и может быть отозвано мною путём направления письменного заявления в ЗАО «Рош-Москва».</w:t>
            </w:r>
          </w:p>
        </w:tc>
      </w:tr>
      <w:tr w:rsidR="003D55E1" w:rsidRPr="005E0D45" w:rsidTr="003D55E1">
        <w:trPr>
          <w:cantSplit/>
        </w:trPr>
        <w:tc>
          <w:tcPr>
            <w:tcW w:w="9765" w:type="dxa"/>
            <w:gridSpan w:val="13"/>
          </w:tcPr>
          <w:p w:rsidR="003D55E1" w:rsidRDefault="003D55E1" w:rsidP="00255CAF">
            <w:pPr>
              <w:spacing w:before="100" w:line="276" w:lineRule="auto"/>
              <w:rPr>
                <w:lang w:val="ru-RU"/>
              </w:rPr>
            </w:pPr>
          </w:p>
        </w:tc>
      </w:tr>
      <w:tr w:rsidR="003D55E1" w:rsidTr="003D55E1">
        <w:trPr>
          <w:cantSplit/>
        </w:trPr>
        <w:tc>
          <w:tcPr>
            <w:tcW w:w="1987" w:type="dxa"/>
            <w:gridSpan w:val="3"/>
            <w:hideMark/>
          </w:tcPr>
          <w:p w:rsidR="003D55E1" w:rsidRDefault="003D55E1" w:rsidP="00255CAF">
            <w:pPr>
              <w:spacing w:before="240" w:line="276" w:lineRule="auto"/>
              <w:rPr>
                <w:lang w:val="ru-RU"/>
              </w:rPr>
            </w:pPr>
            <w:r>
              <w:rPr>
                <w:lang w:val="ru-RU"/>
              </w:rPr>
              <w:t>Дата заполнения</w:t>
            </w:r>
          </w:p>
        </w:tc>
        <w:tc>
          <w:tcPr>
            <w:tcW w:w="2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spacing w:before="240" w:line="276" w:lineRule="auto"/>
              <w:rPr>
                <w:lang w:val="ru-RU"/>
              </w:rPr>
            </w:pPr>
          </w:p>
        </w:tc>
        <w:tc>
          <w:tcPr>
            <w:tcW w:w="1271" w:type="dxa"/>
            <w:hideMark/>
          </w:tcPr>
          <w:p w:rsidR="003D55E1" w:rsidRDefault="003D55E1" w:rsidP="00255CAF">
            <w:pPr>
              <w:spacing w:before="240" w:line="276" w:lineRule="auto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E1" w:rsidRDefault="003D55E1" w:rsidP="00255CAF">
            <w:pPr>
              <w:pStyle w:val="a5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3D55E1" w:rsidRDefault="003D55E1" w:rsidP="003D55E1"/>
    <w:p w:rsidR="004F1794" w:rsidRPr="00472503" w:rsidRDefault="004F1794" w:rsidP="003D55E1">
      <w:pPr>
        <w:rPr>
          <w:lang w:val="ru-RU"/>
        </w:rPr>
      </w:pPr>
      <w:bookmarkStart w:id="0" w:name="_GoBack"/>
      <w:bookmarkEnd w:id="0"/>
    </w:p>
    <w:sectPr w:rsidR="004F1794" w:rsidRPr="0047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9"/>
    <w:rsid w:val="0012580D"/>
    <w:rsid w:val="002D3E7D"/>
    <w:rsid w:val="00352709"/>
    <w:rsid w:val="003D26D7"/>
    <w:rsid w:val="003D55E1"/>
    <w:rsid w:val="00472503"/>
    <w:rsid w:val="004B39E3"/>
    <w:rsid w:val="004F1794"/>
    <w:rsid w:val="005E0D45"/>
    <w:rsid w:val="00631708"/>
    <w:rsid w:val="007C79D1"/>
    <w:rsid w:val="009176D6"/>
    <w:rsid w:val="00D161BE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ja-JP"/>
    </w:rPr>
  </w:style>
  <w:style w:type="paragraph" w:styleId="5">
    <w:name w:val="heading 5"/>
    <w:basedOn w:val="a"/>
    <w:next w:val="a"/>
    <w:link w:val="50"/>
    <w:unhideWhenUsed/>
    <w:qFormat/>
    <w:rsid w:val="006317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17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nhideWhenUsed/>
    <w:rsid w:val="00631708"/>
    <w:pPr>
      <w:tabs>
        <w:tab w:val="center" w:pos="4683"/>
        <w:tab w:val="right" w:pos="9361"/>
      </w:tabs>
    </w:pPr>
    <w:rPr>
      <w:rFonts w:ascii="Arial" w:hAnsi="Arial"/>
      <w:b/>
    </w:rPr>
  </w:style>
  <w:style w:type="character" w:customStyle="1" w:styleId="a4">
    <w:name w:val="Верхний колонтитул Знак"/>
    <w:basedOn w:val="a0"/>
    <w:link w:val="a3"/>
    <w:rsid w:val="00631708"/>
    <w:rPr>
      <w:rFonts w:ascii="Arial" w:eastAsia="Times New Roman" w:hAnsi="Arial" w:cs="Times New Roman"/>
      <w:b/>
      <w:szCs w:val="20"/>
      <w:lang w:eastAsia="ja-JP"/>
    </w:rPr>
  </w:style>
  <w:style w:type="paragraph" w:styleId="a5">
    <w:name w:val="footer"/>
    <w:basedOn w:val="a"/>
    <w:link w:val="a6"/>
    <w:unhideWhenUsed/>
    <w:rsid w:val="00631708"/>
    <w:pPr>
      <w:tabs>
        <w:tab w:val="center" w:pos="4683"/>
        <w:tab w:val="right" w:pos="9361"/>
      </w:tabs>
    </w:pPr>
    <w:rPr>
      <w:rFonts w:ascii="Arial" w:hAnsi="Arial"/>
    </w:rPr>
  </w:style>
  <w:style w:type="character" w:customStyle="1" w:styleId="a6">
    <w:name w:val="Нижний колонтитул Знак"/>
    <w:basedOn w:val="a0"/>
    <w:link w:val="a5"/>
    <w:rsid w:val="00631708"/>
    <w:rPr>
      <w:rFonts w:ascii="Arial" w:eastAsia="Times New Roman" w:hAnsi="Arial" w:cs="Times New Roman"/>
      <w:szCs w:val="20"/>
      <w:lang w:eastAsia="ja-JP"/>
    </w:rPr>
  </w:style>
  <w:style w:type="character" w:styleId="a7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70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70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7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631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708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ja-JP"/>
    </w:rPr>
  </w:style>
  <w:style w:type="paragraph" w:styleId="5">
    <w:name w:val="heading 5"/>
    <w:basedOn w:val="a"/>
    <w:next w:val="a"/>
    <w:link w:val="50"/>
    <w:unhideWhenUsed/>
    <w:qFormat/>
    <w:rsid w:val="006317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17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nhideWhenUsed/>
    <w:rsid w:val="00631708"/>
    <w:pPr>
      <w:tabs>
        <w:tab w:val="center" w:pos="4683"/>
        <w:tab w:val="right" w:pos="9361"/>
      </w:tabs>
    </w:pPr>
    <w:rPr>
      <w:rFonts w:ascii="Arial" w:hAnsi="Arial"/>
      <w:b/>
    </w:rPr>
  </w:style>
  <w:style w:type="character" w:customStyle="1" w:styleId="a4">
    <w:name w:val="Верхний колонтитул Знак"/>
    <w:basedOn w:val="a0"/>
    <w:link w:val="a3"/>
    <w:rsid w:val="00631708"/>
    <w:rPr>
      <w:rFonts w:ascii="Arial" w:eastAsia="Times New Roman" w:hAnsi="Arial" w:cs="Times New Roman"/>
      <w:b/>
      <w:szCs w:val="20"/>
      <w:lang w:eastAsia="ja-JP"/>
    </w:rPr>
  </w:style>
  <w:style w:type="paragraph" w:styleId="a5">
    <w:name w:val="footer"/>
    <w:basedOn w:val="a"/>
    <w:link w:val="a6"/>
    <w:unhideWhenUsed/>
    <w:rsid w:val="00631708"/>
    <w:pPr>
      <w:tabs>
        <w:tab w:val="center" w:pos="4683"/>
        <w:tab w:val="right" w:pos="9361"/>
      </w:tabs>
    </w:pPr>
    <w:rPr>
      <w:rFonts w:ascii="Arial" w:hAnsi="Arial"/>
    </w:rPr>
  </w:style>
  <w:style w:type="character" w:customStyle="1" w:styleId="a6">
    <w:name w:val="Нижний колонтитул Знак"/>
    <w:basedOn w:val="a0"/>
    <w:link w:val="a5"/>
    <w:rsid w:val="00631708"/>
    <w:rPr>
      <w:rFonts w:ascii="Arial" w:eastAsia="Times New Roman" w:hAnsi="Arial" w:cs="Times New Roman"/>
      <w:szCs w:val="20"/>
      <w:lang w:eastAsia="ja-JP"/>
    </w:rPr>
  </w:style>
  <w:style w:type="character" w:styleId="a7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70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70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7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631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708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Shiryaeva, Ekaterina {MCRR~Moscow}</dc:creator>
  <cp:lastModifiedBy>Shiryaeva, Ekaterina {MCRR~Moscow}</cp:lastModifiedBy>
  <cp:revision>4</cp:revision>
  <cp:lastPrinted>2016-10-18T08:27:00Z</cp:lastPrinted>
  <dcterms:created xsi:type="dcterms:W3CDTF">2017-11-07T10:56:00Z</dcterms:created>
  <dcterms:modified xsi:type="dcterms:W3CDTF">2017-11-07T11:06:00Z</dcterms:modified>
</cp:coreProperties>
</file>