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8" w:rsidRPr="00F32829" w:rsidRDefault="002F4DF8" w:rsidP="002F4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829">
        <w:rPr>
          <w:rFonts w:ascii="Times New Roman" w:hAnsi="Times New Roman" w:cs="Times New Roman"/>
          <w:b/>
          <w:sz w:val="32"/>
          <w:szCs w:val="32"/>
        </w:rPr>
        <w:t>Университетские Субботы</w:t>
      </w:r>
    </w:p>
    <w:p w:rsidR="00976773" w:rsidRPr="00F32829" w:rsidRDefault="00976773" w:rsidP="002F4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829">
        <w:rPr>
          <w:rFonts w:ascii="Times New Roman" w:hAnsi="Times New Roman" w:cs="Times New Roman"/>
          <w:b/>
          <w:sz w:val="32"/>
          <w:szCs w:val="32"/>
        </w:rPr>
        <w:t>Осень, 2020 г.</w:t>
      </w:r>
    </w:p>
    <w:p w:rsidR="002F4DF8" w:rsidRDefault="002F4DF8" w:rsidP="002F4DF8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2F4DF8" w:rsidRPr="00F32829" w:rsidRDefault="002F4DF8" w:rsidP="002F4DF8">
      <w:pPr>
        <w:rPr>
          <w:rFonts w:ascii="Times New Roman" w:hAnsi="Times New Roman" w:cs="Times New Roman"/>
          <w:sz w:val="24"/>
          <w:szCs w:val="24"/>
        </w:rPr>
      </w:pPr>
      <w:r w:rsidRPr="00F32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Интерактивные лекции:</w:t>
      </w:r>
      <w:r w:rsidRPr="00F32829">
        <w:rPr>
          <w:rFonts w:ascii="Times New Roman" w:hAnsi="Times New Roman" w:cs="Times New Roman"/>
          <w:b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1. Физиология поведения: раннее развитие детей.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2. Актуальные проблемы современной физиологии.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3. Судебная медицина: её роль и место в обществе.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4. Современные методы и подходы в судебной медицине.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5. Индивидуальный фитнес-тренер.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6. Основы рационального питания.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7. Питание человека в космосе.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8. Здоровое питание детей и подростков.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9. Цифровая безопасность в период роста, развития и взросления.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10. Профилактика рака.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11. Современные методы борьбы с онкологическими заболеваниями.</w:t>
      </w:r>
    </w:p>
    <w:p w:rsidR="002F4DF8" w:rsidRPr="00F32829" w:rsidRDefault="002F4DF8" w:rsidP="002F4DF8">
      <w:pPr>
        <w:rPr>
          <w:rFonts w:ascii="Times New Roman" w:hAnsi="Times New Roman" w:cs="Times New Roman"/>
          <w:sz w:val="24"/>
          <w:szCs w:val="24"/>
        </w:rPr>
      </w:pP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Мастер-классы:</w:t>
      </w:r>
      <w:r w:rsidRPr="00F32829">
        <w:rPr>
          <w:rFonts w:ascii="Times New Roman" w:hAnsi="Times New Roman" w:cs="Times New Roman"/>
          <w:b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12. Пассивная гипертермия – методика восстановления физиологических резервов.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13. Гипоксия – средство повышения адаптационных возможностей организма.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14. Современные подходы обучения врачей хирургических специальностей.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Обучение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эндовидеохирургическим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методам лечения.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Современная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лапароскопическая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хирургия.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Формирование навыков хирургии в условиях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Wet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Lab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операционной.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18. Освоение техники эндоскопической хирургии.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Базовые навыки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лапароскопической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хирургии.</w:t>
      </w:r>
      <w:r w:rsidRPr="00F32829">
        <w:rPr>
          <w:rFonts w:ascii="Times New Roman" w:hAnsi="Times New Roman" w:cs="Times New Roman"/>
          <w:sz w:val="24"/>
          <w:szCs w:val="24"/>
        </w:rPr>
        <w:br/>
      </w:r>
    </w:p>
    <w:p w:rsidR="002F4DF8" w:rsidRPr="00F32829" w:rsidRDefault="002F4DF8" w:rsidP="002F4D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32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Квесты</w:t>
      </w:r>
      <w:proofErr w:type="spellEnd"/>
      <w:r w:rsidRPr="00F32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20. «Спасали жизни, не щадя себя»: вклад 1-го МОЛМИ в Победу в Великой Отечественной войне (1941–1945 гг.).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«Первый в учёбе – первый в науке!»: открытия выпускников </w:t>
      </w:r>
      <w:proofErr w:type="spellStart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Сеченовского</w:t>
      </w:r>
      <w:proofErr w:type="spellEnd"/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22. «Аллея жизни»: история создания Клинического городка на Девичьем Поле.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23. «От прапорщика сапёрного батальона до родоначальника отечественной физиологии»: жизнь и научная деятельность И.М. Сеченова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Экскурсии:</w:t>
      </w:r>
      <w:r w:rsidRPr="00F32829">
        <w:rPr>
          <w:rFonts w:ascii="Times New Roman" w:hAnsi="Times New Roman" w:cs="Times New Roman"/>
          <w:b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24. «Мумии и мифы о них»: музей кафедры судебной медицины.</w:t>
      </w:r>
      <w:r w:rsidRPr="00F32829">
        <w:rPr>
          <w:rFonts w:ascii="Times New Roman" w:hAnsi="Times New Roman" w:cs="Times New Roman"/>
          <w:sz w:val="24"/>
          <w:szCs w:val="24"/>
        </w:rPr>
        <w:br/>
      </w:r>
      <w:r w:rsidRPr="00F32829">
        <w:rPr>
          <w:rFonts w:ascii="Times New Roman" w:hAnsi="Times New Roman" w:cs="Times New Roman"/>
          <w:sz w:val="24"/>
          <w:szCs w:val="24"/>
          <w:shd w:val="clear" w:color="auto" w:fill="FFFFFF"/>
        </w:rPr>
        <w:t>25. «Орудия травмы и повреждения от них»: музей кафедры судебной медицины.</w:t>
      </w:r>
      <w:r w:rsidRPr="00F32829">
        <w:rPr>
          <w:rFonts w:ascii="Times New Roman" w:hAnsi="Times New Roman" w:cs="Times New Roman"/>
          <w:sz w:val="24"/>
          <w:szCs w:val="24"/>
        </w:rPr>
        <w:br/>
      </w:r>
    </w:p>
    <w:p w:rsidR="002F4DF8" w:rsidRPr="002F4DF8" w:rsidRDefault="002F4DF8">
      <w:pPr>
        <w:rPr>
          <w:rFonts w:ascii="Times New Roman" w:hAnsi="Times New Roman" w:cs="Times New Roman"/>
          <w:sz w:val="28"/>
          <w:szCs w:val="28"/>
        </w:rPr>
      </w:pPr>
    </w:p>
    <w:sectPr w:rsidR="002F4DF8" w:rsidRPr="002F4DF8" w:rsidSect="00F328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36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634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092F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77DC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567"/>
    <w:rsid w:val="002F4DF8"/>
    <w:rsid w:val="003A2567"/>
    <w:rsid w:val="008F2D27"/>
    <w:rsid w:val="00976773"/>
    <w:rsid w:val="009E7826"/>
    <w:rsid w:val="00AE2881"/>
    <w:rsid w:val="00B4170D"/>
    <w:rsid w:val="00D32673"/>
    <w:rsid w:val="00F3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D2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D2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2020-08-27T15:21:00Z</dcterms:created>
  <dcterms:modified xsi:type="dcterms:W3CDTF">2020-09-08T10:20:00Z</dcterms:modified>
</cp:coreProperties>
</file>