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6D" w:rsidRPr="0010086D" w:rsidRDefault="00F00C6D" w:rsidP="00F00C6D">
      <w:pPr>
        <w:jc w:val="center"/>
        <w:rPr>
          <w:b/>
        </w:rPr>
      </w:pPr>
      <w:r w:rsidRPr="0010086D">
        <w:rPr>
          <w:b/>
        </w:rPr>
        <w:t>АННОТАЦИЯ ДИСЦИПЛИН</w:t>
      </w:r>
    </w:p>
    <w:p w:rsidR="00F00C6D" w:rsidRPr="0010086D" w:rsidRDefault="00F00C6D" w:rsidP="00F00C6D">
      <w:pPr>
        <w:jc w:val="center"/>
        <w:rPr>
          <w:b/>
        </w:rPr>
      </w:pPr>
      <w:r w:rsidRPr="0010086D">
        <w:rPr>
          <w:b/>
        </w:rPr>
        <w:t>Основной профессиональной образовательной программы</w:t>
      </w:r>
    </w:p>
    <w:p w:rsidR="00F00C6D" w:rsidRPr="0010086D" w:rsidRDefault="00F00C6D" w:rsidP="00F00C6D">
      <w:pPr>
        <w:jc w:val="center"/>
        <w:rPr>
          <w:b/>
        </w:rPr>
      </w:pPr>
      <w:r w:rsidRPr="0010086D">
        <w:t>Уровень:</w:t>
      </w:r>
      <w:r w:rsidRPr="0010086D">
        <w:rPr>
          <w:b/>
        </w:rPr>
        <w:t xml:space="preserve"> Высшее образование – программа </w:t>
      </w:r>
      <w:proofErr w:type="spellStart"/>
      <w:r w:rsidR="00EC797F">
        <w:rPr>
          <w:b/>
        </w:rPr>
        <w:t>специалитет</w:t>
      </w:r>
      <w:r w:rsidR="003E6FB5">
        <w:rPr>
          <w:b/>
        </w:rPr>
        <w:t>а</w:t>
      </w:r>
      <w:proofErr w:type="spellEnd"/>
    </w:p>
    <w:p w:rsidR="00F00C6D" w:rsidRPr="0010086D" w:rsidRDefault="002C2C36" w:rsidP="00F00C6D">
      <w:pPr>
        <w:ind w:firstLine="709"/>
        <w:jc w:val="center"/>
        <w:rPr>
          <w:b/>
        </w:rPr>
      </w:pPr>
      <w:r>
        <w:rPr>
          <w:b/>
        </w:rPr>
        <w:t>30.05.</w:t>
      </w:r>
      <w:r w:rsidR="003C1E59">
        <w:rPr>
          <w:b/>
        </w:rPr>
        <w:t>02</w:t>
      </w:r>
      <w:r w:rsidR="00F00C6D" w:rsidRPr="0010086D">
        <w:rPr>
          <w:b/>
        </w:rPr>
        <w:t xml:space="preserve"> </w:t>
      </w:r>
      <w:r w:rsidR="006873FF">
        <w:rPr>
          <w:b/>
        </w:rPr>
        <w:t>Медицинская биофизика</w:t>
      </w:r>
    </w:p>
    <w:p w:rsidR="00F00C6D" w:rsidRPr="0010086D" w:rsidRDefault="00F00C6D" w:rsidP="00F00C6D">
      <w:pPr>
        <w:jc w:val="center"/>
        <w:rPr>
          <w:b/>
        </w:rPr>
      </w:pPr>
      <w:r w:rsidRPr="0010086D">
        <w:t xml:space="preserve">Форма обучения </w:t>
      </w:r>
      <w:r w:rsidRPr="0010086D">
        <w:rPr>
          <w:b/>
        </w:rPr>
        <w:t>– Очная</w:t>
      </w:r>
    </w:p>
    <w:p w:rsidR="00F00C6D" w:rsidRPr="0010086D" w:rsidRDefault="00F00C6D" w:rsidP="00F00C6D">
      <w:pPr>
        <w:jc w:val="center"/>
        <w:rPr>
          <w:b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09"/>
        <w:gridCol w:w="6663"/>
        <w:gridCol w:w="1417"/>
        <w:gridCol w:w="1276"/>
      </w:tblGrid>
      <w:tr w:rsidR="00F00C6D" w:rsidRPr="0010086D" w:rsidTr="0010086D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C6D" w:rsidRPr="0010086D" w:rsidRDefault="00552BDB" w:rsidP="0010086D">
            <w:pPr>
              <w:jc w:val="center"/>
              <w:rPr>
                <w:b/>
              </w:rPr>
            </w:pPr>
            <w:r w:rsidRPr="0010086D">
              <w:rPr>
                <w:b/>
              </w:rPr>
              <w:t>№№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C6D" w:rsidRPr="0010086D" w:rsidRDefault="00F00C6D" w:rsidP="0010086D">
            <w:pPr>
              <w:jc w:val="center"/>
              <w:rPr>
                <w:b/>
                <w:bCs/>
                <w:i/>
                <w:iCs/>
              </w:rPr>
            </w:pPr>
            <w:r w:rsidRPr="0010086D">
              <w:rPr>
                <w:b/>
                <w:bCs/>
              </w:rPr>
              <w:t>Наименование учебных циклов, разделов, дисциплин, практик, итоговой государственной аттестации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C6D" w:rsidRPr="0010086D" w:rsidRDefault="00F00C6D" w:rsidP="0010086D">
            <w:pPr>
              <w:jc w:val="center"/>
              <w:rPr>
                <w:b/>
                <w:bCs/>
                <w:i/>
                <w:iCs/>
              </w:rPr>
            </w:pPr>
            <w:r w:rsidRPr="0010086D">
              <w:rPr>
                <w:b/>
                <w:bCs/>
                <w:i/>
                <w:iCs/>
              </w:rPr>
              <w:t>Зачетные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C6D" w:rsidRPr="0010086D" w:rsidRDefault="00F00C6D" w:rsidP="0010086D">
            <w:pPr>
              <w:jc w:val="center"/>
              <w:rPr>
                <w:b/>
                <w:bCs/>
                <w:i/>
                <w:iCs/>
              </w:rPr>
            </w:pPr>
            <w:r w:rsidRPr="0010086D">
              <w:rPr>
                <w:b/>
                <w:bCs/>
                <w:i/>
                <w:iCs/>
              </w:rPr>
              <w:t xml:space="preserve">Общая </w:t>
            </w:r>
            <w:proofErr w:type="spellStart"/>
            <w:proofErr w:type="gramStart"/>
            <w:r w:rsidRPr="0010086D">
              <w:rPr>
                <w:b/>
                <w:bCs/>
                <w:i/>
                <w:iCs/>
              </w:rPr>
              <w:t>трудо-емкость</w:t>
            </w:r>
            <w:proofErr w:type="spellEnd"/>
            <w:proofErr w:type="gramEnd"/>
            <w:r w:rsidRPr="0010086D">
              <w:rPr>
                <w:b/>
                <w:bCs/>
                <w:i/>
                <w:iCs/>
              </w:rPr>
              <w:t>, АЧ</w:t>
            </w:r>
          </w:p>
        </w:tc>
      </w:tr>
      <w:tr w:rsidR="00F00C6D" w:rsidRPr="00D930A5" w:rsidTr="0010086D">
        <w:trPr>
          <w:trHeight w:val="25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C6D" w:rsidRPr="00D930A5" w:rsidRDefault="00F00C6D" w:rsidP="00D930A5">
            <w:pPr>
              <w:spacing w:before="120" w:after="120"/>
              <w:jc w:val="center"/>
              <w:rPr>
                <w:b/>
                <w:bCs/>
              </w:rPr>
            </w:pPr>
            <w:r w:rsidRPr="00D930A5">
              <w:rPr>
                <w:b/>
                <w:bCs/>
              </w:rPr>
              <w:t>Блок 1. Дисциплины (модули)</w:t>
            </w:r>
          </w:p>
        </w:tc>
      </w:tr>
      <w:tr w:rsidR="00F00C6D" w:rsidRPr="00D930A5" w:rsidTr="0010086D">
        <w:trPr>
          <w:trHeight w:val="25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C6D" w:rsidRPr="00D930A5" w:rsidRDefault="00552BDB" w:rsidP="00D930A5">
            <w:pPr>
              <w:spacing w:before="120" w:after="120"/>
              <w:jc w:val="center"/>
              <w:rPr>
                <w:b/>
                <w:bCs/>
              </w:rPr>
            </w:pPr>
            <w:r w:rsidRPr="0010086D">
              <w:rPr>
                <w:b/>
                <w:bCs/>
              </w:rPr>
              <w:t xml:space="preserve">1Б. </w:t>
            </w:r>
            <w:r w:rsidR="00F00C6D" w:rsidRPr="0010086D">
              <w:rPr>
                <w:b/>
                <w:bCs/>
              </w:rPr>
              <w:t>Базовая часть</w:t>
            </w:r>
          </w:p>
        </w:tc>
      </w:tr>
      <w:tr w:rsidR="00886C21" w:rsidRPr="0010086D" w:rsidTr="0010086D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C21" w:rsidRPr="0010086D" w:rsidRDefault="00886C21" w:rsidP="0010086D">
            <w:pPr>
              <w:numPr>
                <w:ilvl w:val="0"/>
                <w:numId w:val="1"/>
              </w:numPr>
              <w:ind w:left="0" w:firstLine="0"/>
              <w:rPr>
                <w:bCs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C21" w:rsidRPr="0010086D" w:rsidRDefault="00886C21" w:rsidP="0010086D">
            <w:pPr>
              <w:rPr>
                <w:b/>
              </w:rPr>
            </w:pPr>
            <w:r w:rsidRPr="0010086D">
              <w:rPr>
                <w:b/>
              </w:rPr>
              <w:t xml:space="preserve"> ОБЩАЯ БИОЛОГИЯ </w:t>
            </w:r>
          </w:p>
          <w:p w:rsidR="00886C21" w:rsidRPr="0010086D" w:rsidRDefault="00D509F6" w:rsidP="0010086D">
            <w:r w:rsidRPr="0010086D">
              <w:t xml:space="preserve">                                </w:t>
            </w:r>
            <w:r w:rsidR="00886C21" w:rsidRPr="0010086D">
              <w:t>Общая биология</w:t>
            </w:r>
          </w:p>
          <w:p w:rsidR="00FC2B23" w:rsidRPr="0010086D" w:rsidRDefault="00886C21" w:rsidP="00FC2B23">
            <w:pPr>
              <w:jc w:val="both"/>
            </w:pPr>
            <w:r w:rsidRPr="0010086D">
              <w:t>Основы цитологии: Клетка как элементарная форма организации живой материи. Свойства жизни и уровни организации живого. Жизненный цикл клетки. Амитоз. Митоз. Мейоз. Обмен веществ и энергии (фотосинтез, биосинтез, энергетический обмен). Генетика. Онтогенез и филогенез органов. Основы общей генетики. Закономерности Г.Менделя. Взаимодействие генов. Хромосомная теория. Сцепленное наследование. Закон Моргана. Молекулярные основы наследственности. Закономерности и механизмы изменчивости признаков. Основы медицинской генетики. Онтогенез. Общие закономерности эмбрионального развития. Общие закономерности филогенеза позвоночных (кровеносной системы, мочеполовой системы, нервной системы). Паразитизм и паразитарные болезни человека:</w:t>
            </w:r>
            <w:r w:rsidR="00FC2B23">
              <w:t xml:space="preserve"> </w:t>
            </w:r>
            <w:r w:rsidRPr="0010086D">
              <w:t xml:space="preserve">Медико-биологические основы и экологические основы паразитизма. Тип </w:t>
            </w:r>
            <w:proofErr w:type="spellStart"/>
            <w:r w:rsidRPr="0010086D">
              <w:rPr>
                <w:lang w:val="en-US"/>
              </w:rPr>
              <w:t>Sarcomastigophora</w:t>
            </w:r>
            <w:proofErr w:type="spellEnd"/>
            <w:r w:rsidRPr="0010086D">
              <w:t xml:space="preserve">. Классы </w:t>
            </w:r>
            <w:proofErr w:type="spellStart"/>
            <w:r w:rsidRPr="0010086D">
              <w:rPr>
                <w:lang w:val="en-US"/>
              </w:rPr>
              <w:t>Sarcodina</w:t>
            </w:r>
            <w:proofErr w:type="spellEnd"/>
            <w:r w:rsidRPr="0010086D">
              <w:t xml:space="preserve"> и </w:t>
            </w:r>
            <w:proofErr w:type="spellStart"/>
            <w:r w:rsidRPr="0010086D">
              <w:rPr>
                <w:lang w:val="en-US"/>
              </w:rPr>
              <w:t>Mastigophora</w:t>
            </w:r>
            <w:proofErr w:type="spellEnd"/>
            <w:r w:rsidRPr="0010086D">
              <w:t xml:space="preserve">. Тип </w:t>
            </w:r>
            <w:proofErr w:type="spellStart"/>
            <w:r w:rsidRPr="0010086D">
              <w:rPr>
                <w:lang w:val="en-US"/>
              </w:rPr>
              <w:t>Apicomplexa</w:t>
            </w:r>
            <w:proofErr w:type="spellEnd"/>
            <w:r w:rsidRPr="0010086D">
              <w:t xml:space="preserve"> (класс </w:t>
            </w:r>
            <w:proofErr w:type="spellStart"/>
            <w:r w:rsidRPr="0010086D">
              <w:rPr>
                <w:lang w:val="en-US"/>
              </w:rPr>
              <w:t>Coccidia</w:t>
            </w:r>
            <w:proofErr w:type="spellEnd"/>
            <w:r w:rsidRPr="0010086D">
              <w:t xml:space="preserve">). Тип </w:t>
            </w:r>
            <w:proofErr w:type="spellStart"/>
            <w:r w:rsidRPr="0010086D">
              <w:rPr>
                <w:lang w:val="en-US"/>
              </w:rPr>
              <w:t>Ciliophora</w:t>
            </w:r>
            <w:proofErr w:type="spellEnd"/>
            <w:r w:rsidRPr="0010086D">
              <w:t xml:space="preserve"> (класс </w:t>
            </w:r>
            <w:proofErr w:type="spellStart"/>
            <w:r w:rsidRPr="0010086D">
              <w:rPr>
                <w:lang w:val="en-US"/>
              </w:rPr>
              <w:t>Ciliata</w:t>
            </w:r>
            <w:proofErr w:type="spellEnd"/>
            <w:proofErr w:type="gramStart"/>
            <w:r w:rsidRPr="0010086D">
              <w:t xml:space="preserve"> )</w:t>
            </w:r>
            <w:proofErr w:type="gramEnd"/>
            <w:r w:rsidRPr="0010086D">
              <w:t>. Тип Плоские черви. Класс Сосальщики. Класс Ленточные черви. Тип Круглые черви. Класс Немато</w:t>
            </w:r>
            <w:r w:rsidR="00FC2B23">
              <w:t xml:space="preserve">ды. Тип Членистоногие: </w:t>
            </w:r>
            <w:r w:rsidRPr="0010086D">
              <w:t xml:space="preserve">Класс </w:t>
            </w:r>
            <w:proofErr w:type="gramStart"/>
            <w:r w:rsidRPr="0010086D">
              <w:t>ракообразные</w:t>
            </w:r>
            <w:proofErr w:type="gramEnd"/>
            <w:r w:rsidRPr="0010086D">
              <w:t xml:space="preserve">. Класс </w:t>
            </w:r>
            <w:proofErr w:type="gramStart"/>
            <w:r w:rsidRPr="0010086D">
              <w:t>Паукообразные</w:t>
            </w:r>
            <w:proofErr w:type="gramEnd"/>
            <w:r w:rsidRPr="0010086D">
              <w:t>. Класс Насекомые. Элементарные факторы эволюции. Вид</w:t>
            </w:r>
            <w:r w:rsidR="00FC2B23">
              <w:t>.</w:t>
            </w:r>
            <w:r w:rsidRPr="0010086D">
              <w:t xml:space="preserve"> Критерии вида. Популяция. </w:t>
            </w:r>
          </w:p>
          <w:p w:rsidR="00886C21" w:rsidRPr="0010086D" w:rsidRDefault="00DC6160" w:rsidP="001D49DA">
            <w:r w:rsidRPr="0010086D">
              <w:t>Участвует в формировании компетенций: ОПК-</w:t>
            </w:r>
            <w:r w:rsidR="0040422F">
              <w:t>5</w:t>
            </w:r>
            <w:r w:rsidRPr="0010086D">
              <w:t xml:space="preserve">, </w:t>
            </w:r>
            <w:r w:rsidR="001D49DA">
              <w:t>О</w:t>
            </w:r>
            <w:r w:rsidRPr="0010086D">
              <w:t>К-</w:t>
            </w:r>
            <w:r w:rsidR="0040422F">
              <w:t xml:space="preserve">1; </w:t>
            </w:r>
            <w:r w:rsidR="001D49DA">
              <w:t>О</w:t>
            </w:r>
            <w:r w:rsidR="0040422F">
              <w:t>К-2</w:t>
            </w:r>
            <w:r w:rsidR="001D49DA">
              <w:t>, ПК-48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C21" w:rsidRPr="0010086D" w:rsidRDefault="00886C21" w:rsidP="0010086D">
            <w:r w:rsidRPr="0010086D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C21" w:rsidRPr="0010086D" w:rsidRDefault="00886C21" w:rsidP="0010086D"/>
        </w:tc>
      </w:tr>
      <w:tr w:rsidR="00552BDB" w:rsidRPr="00D930A5" w:rsidTr="0010086D">
        <w:trPr>
          <w:trHeight w:val="25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DB" w:rsidRPr="00D930A5" w:rsidRDefault="00552BDB" w:rsidP="00D930A5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552BDB" w:rsidRPr="00D930A5" w:rsidTr="0010086D">
        <w:trPr>
          <w:trHeight w:val="25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DB" w:rsidRPr="00D930A5" w:rsidRDefault="00552BDB" w:rsidP="00D930A5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886C21" w:rsidRPr="0010086D" w:rsidTr="0010086D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C21" w:rsidRPr="0010086D" w:rsidRDefault="00886C21" w:rsidP="0010086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C21" w:rsidRPr="0010086D" w:rsidRDefault="00886C21" w:rsidP="0010086D"/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C21" w:rsidRPr="0010086D" w:rsidRDefault="00886C21" w:rsidP="0010086D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C21" w:rsidRPr="0010086D" w:rsidRDefault="00886C21" w:rsidP="0010086D"/>
        </w:tc>
      </w:tr>
    </w:tbl>
    <w:p w:rsidR="00022D6E" w:rsidRDefault="00022D6E" w:rsidP="006001D6">
      <w:pPr>
        <w:ind w:firstLine="709"/>
      </w:pPr>
    </w:p>
    <w:p w:rsidR="003222B9" w:rsidRPr="003222B9" w:rsidRDefault="003222B9" w:rsidP="005307B2">
      <w:pPr>
        <w:ind w:firstLine="709"/>
        <w:jc w:val="both"/>
        <w:rPr>
          <w:b/>
        </w:rPr>
      </w:pPr>
      <w:r w:rsidRPr="003222B9">
        <w:rPr>
          <w:b/>
        </w:rPr>
        <w:t>Требования к результатам освоения дисциплины:</w:t>
      </w:r>
    </w:p>
    <w:p w:rsidR="003222B9" w:rsidRPr="003222B9" w:rsidRDefault="003222B9" w:rsidP="005307B2">
      <w:pPr>
        <w:ind w:firstLine="709"/>
        <w:jc w:val="both"/>
        <w:rPr>
          <w:b/>
        </w:rPr>
      </w:pPr>
      <w:r w:rsidRPr="003222B9">
        <w:rPr>
          <w:b/>
        </w:rPr>
        <w:t xml:space="preserve">Выпускник должен: </w:t>
      </w:r>
    </w:p>
    <w:p w:rsidR="003222B9" w:rsidRDefault="003222B9" w:rsidP="00423711">
      <w:pPr>
        <w:ind w:firstLine="708"/>
        <w:jc w:val="both"/>
      </w:pPr>
      <w:r w:rsidRPr="003222B9">
        <w:rPr>
          <w:b/>
        </w:rPr>
        <w:t>Знать:</w:t>
      </w:r>
      <w:r>
        <w:t xml:space="preserve"> </w:t>
      </w:r>
      <w:r w:rsidR="001D49DA" w:rsidRPr="00A90BBE">
        <w:t>биологические особенности воспроизведения организмов, в том числе и человека, закономерности наследования признаков, виды изменчивости, норму реакции. Мутагенез и его значение в развитии патологии;</w:t>
      </w:r>
      <w:r w:rsidR="001D49DA">
        <w:t xml:space="preserve"> </w:t>
      </w:r>
      <w:r w:rsidR="001D49DA" w:rsidRPr="00A90BBE">
        <w:t>современные методы, используемые в изучении генетики человека, генотипические и фенотипические проявления наследственных болезней, принципы медико-генетического консультирования;</w:t>
      </w:r>
      <w:r w:rsidR="001D49DA">
        <w:t xml:space="preserve"> </w:t>
      </w:r>
      <w:r w:rsidR="001D49DA" w:rsidRPr="00A90BBE">
        <w:t xml:space="preserve">генетические основы врожденных нарушений </w:t>
      </w:r>
      <w:r w:rsidR="001D49DA" w:rsidRPr="00A90BBE">
        <w:lastRenderedPageBreak/>
        <w:t>организма человека и животных;</w:t>
      </w:r>
      <w:r w:rsidR="001D49DA">
        <w:t xml:space="preserve"> </w:t>
      </w:r>
      <w:r w:rsidR="001D49DA" w:rsidRPr="00A90BBE">
        <w:t>основные этапы онтогенеза человека и животных: особенности сперматогенеза и овогенеза, оплодотворения, закономерности эмбриогенеза, периоды постнатального онтогенеза человека и животных</w:t>
      </w:r>
      <w:r w:rsidR="001D49DA">
        <w:t xml:space="preserve">. </w:t>
      </w:r>
      <w:r w:rsidR="007911F3" w:rsidRPr="00A90BBE">
        <w:t>Использовать знания по паразитологии для идентификации паразитов человека, диагностики и про</w:t>
      </w:r>
      <w:r w:rsidR="007911F3">
        <w:t>филактики паразитарных болезней; д</w:t>
      </w:r>
      <w:r w:rsidR="007911F3" w:rsidRPr="00A90BBE">
        <w:t>ифференцировать представителей различных типов</w:t>
      </w:r>
      <w:r w:rsidR="007911F3">
        <w:t xml:space="preserve"> и классов позвоночных животных</w:t>
      </w:r>
      <w:r>
        <w:t xml:space="preserve">; особенности использования результатов научных исследований в области клеточной биологии, цитологии, гистологии. </w:t>
      </w:r>
    </w:p>
    <w:p w:rsidR="003222B9" w:rsidRDefault="003222B9" w:rsidP="00423711">
      <w:pPr>
        <w:ind w:firstLine="708"/>
        <w:jc w:val="both"/>
      </w:pPr>
      <w:r w:rsidRPr="003222B9">
        <w:rPr>
          <w:b/>
        </w:rPr>
        <w:t>Уметь:</w:t>
      </w:r>
      <w:r>
        <w:t xml:space="preserve"> </w:t>
      </w:r>
      <w:r w:rsidR="008D5027" w:rsidRPr="00A90BBE">
        <w:t>Использовать полученные базовые теоретические знания на всех последующих этапах обучения и в будущей практической деятельности.</w:t>
      </w:r>
      <w:r w:rsidR="008D5027">
        <w:t xml:space="preserve"> </w:t>
      </w:r>
      <w:r w:rsidR="008D5027" w:rsidRPr="00A90BBE">
        <w:t>Определять тип и характер наследования признаков; прогнозировать вероятность проявления в потомстве человека нормальных и патологических признаков.</w:t>
      </w:r>
      <w:r w:rsidR="008D5027">
        <w:t xml:space="preserve"> </w:t>
      </w:r>
      <w:r w:rsidR="008D5027" w:rsidRPr="00A90BBE">
        <w:t>Использовать понятие нормы реакции в практике врача.</w:t>
      </w:r>
      <w:r w:rsidR="008D5027">
        <w:t xml:space="preserve"> </w:t>
      </w:r>
      <w:r w:rsidR="008D5027" w:rsidRPr="00A90BBE">
        <w:t>Анализировать кариотип человека и на его основе прогнозировать проявления болезней, связанных с нарушением числа и структуры хромосом.</w:t>
      </w:r>
      <w:r w:rsidR="008D5027">
        <w:t xml:space="preserve"> В</w:t>
      </w:r>
      <w:r>
        <w:t xml:space="preserve">недрять результатов научных исследований в области клеточной биологии, цитологии, гистологии. </w:t>
      </w:r>
    </w:p>
    <w:p w:rsidR="003222B9" w:rsidRDefault="003222B9" w:rsidP="005307B2">
      <w:pPr>
        <w:ind w:firstLine="709"/>
        <w:jc w:val="both"/>
      </w:pPr>
      <w:proofErr w:type="gramStart"/>
      <w:r w:rsidRPr="005307B2">
        <w:rPr>
          <w:b/>
        </w:rPr>
        <w:t>Владеть:</w:t>
      </w:r>
      <w:r>
        <w:t xml:space="preserve"> навыками внедрения разработанных методов и методик, направленных на охрану здоровья граждан в практическое здравоохранение; использования техник и технологий лабораторной и инструментальной диагностики для решения научно-исследовательских задач в области клеточной биологии, цитологии, гистологии; планирования, организации и проведения </w:t>
      </w:r>
      <w:proofErr w:type="spellStart"/>
      <w:r>
        <w:t>научноисследовательской</w:t>
      </w:r>
      <w:proofErr w:type="spellEnd"/>
      <w:r>
        <w:t xml:space="preserve"> работы в области методов исследования в клеточной биологии, цитологии, гистологии с учётом выбора оптимальных методов исследования и соблюдения принципов доказательной медицины;</w:t>
      </w:r>
      <w:proofErr w:type="gramEnd"/>
      <w:r>
        <w:t xml:space="preserve"> анализа, обобщения и синтеза научных знаний в области клеточной биологии, цитологии, гистологии; использования результатов научных исследований в области клеточной биологии, цитологии, гистологии.</w:t>
      </w:r>
    </w:p>
    <w:p w:rsidR="00CF0368" w:rsidRDefault="00CF0368" w:rsidP="005307B2">
      <w:pPr>
        <w:ind w:firstLine="709"/>
        <w:jc w:val="both"/>
      </w:pPr>
    </w:p>
    <w:p w:rsidR="00CF0368" w:rsidRPr="00622367" w:rsidRDefault="00CF0368" w:rsidP="00622367">
      <w:pPr>
        <w:ind w:firstLine="709"/>
        <w:jc w:val="center"/>
        <w:rPr>
          <w:b/>
        </w:rPr>
      </w:pPr>
      <w:r w:rsidRPr="00622367">
        <w:rPr>
          <w:b/>
        </w:rPr>
        <w:t>Основная литература</w:t>
      </w:r>
    </w:p>
    <w:p w:rsidR="0078069C" w:rsidRDefault="0078069C" w:rsidP="0051579A">
      <w:pPr>
        <w:pStyle w:val="a8"/>
        <w:numPr>
          <w:ilvl w:val="0"/>
          <w:numId w:val="3"/>
        </w:numPr>
        <w:jc w:val="both"/>
      </w:pPr>
      <w:proofErr w:type="spellStart"/>
      <w:r w:rsidRPr="0078069C">
        <w:t>Мяндина</w:t>
      </w:r>
      <w:proofErr w:type="spellEnd"/>
      <w:r w:rsidRPr="0078069C">
        <w:t xml:space="preserve"> Г.И. Медицинская паразитология Медицинская паразитология. Учебное пособие / Г. И. </w:t>
      </w:r>
      <w:proofErr w:type="spellStart"/>
      <w:r w:rsidRPr="0078069C">
        <w:t>Мяндина</w:t>
      </w:r>
      <w:proofErr w:type="spellEnd"/>
      <w:r w:rsidRPr="0078069C">
        <w:t xml:space="preserve">, Е. В. </w:t>
      </w:r>
      <w:proofErr w:type="spellStart"/>
      <w:r w:rsidRPr="0078069C">
        <w:t>Тарасенко</w:t>
      </w:r>
      <w:proofErr w:type="spellEnd"/>
      <w:r w:rsidRPr="0078069C">
        <w:t>. — М.: Практическая медицина, 2013. — 256 с.: ил.</w:t>
      </w:r>
    </w:p>
    <w:p w:rsidR="00CF0368" w:rsidRDefault="0051579A" w:rsidP="0051579A">
      <w:pPr>
        <w:pStyle w:val="a8"/>
        <w:numPr>
          <w:ilvl w:val="0"/>
          <w:numId w:val="3"/>
        </w:numPr>
        <w:jc w:val="both"/>
      </w:pPr>
      <w:r>
        <w:t xml:space="preserve">Биология: учебник для студентов медицинских специальностей высших учебных заведений: в 2-х книгах/ ред. В.Н. Ярыгин. – 8-е изд. - М.: Высшая школа, 2007.- 431 </w:t>
      </w:r>
      <w:proofErr w:type="gramStart"/>
      <w:r>
        <w:t>с</w:t>
      </w:r>
      <w:proofErr w:type="gramEnd"/>
      <w:r>
        <w:t>.</w:t>
      </w:r>
    </w:p>
    <w:p w:rsidR="00622367" w:rsidRPr="00622367" w:rsidRDefault="00622367" w:rsidP="00622367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</w:pPr>
      <w:r w:rsidRPr="00622367">
        <w:rPr>
          <w:bCs/>
        </w:rPr>
        <w:t xml:space="preserve">Заяц Р. Г., </w:t>
      </w:r>
      <w:proofErr w:type="spellStart"/>
      <w:r w:rsidRPr="00622367">
        <w:rPr>
          <w:bCs/>
        </w:rPr>
        <w:t>Рачковская</w:t>
      </w:r>
      <w:proofErr w:type="spellEnd"/>
      <w:r w:rsidRPr="00622367">
        <w:rPr>
          <w:bCs/>
        </w:rPr>
        <w:t xml:space="preserve"> И. В.</w:t>
      </w:r>
      <w:r w:rsidRPr="00622367">
        <w:rPr>
          <w:b/>
          <w:bCs/>
        </w:rPr>
        <w:t xml:space="preserve"> </w:t>
      </w:r>
      <w:r w:rsidRPr="00622367">
        <w:t>Основы общей и медицинской генетики: Учеб</w:t>
      </w:r>
      <w:proofErr w:type="gramStart"/>
      <w:r w:rsidRPr="00622367">
        <w:t>.</w:t>
      </w:r>
      <w:proofErr w:type="gramEnd"/>
      <w:r w:rsidRPr="00622367">
        <w:t xml:space="preserve"> </w:t>
      </w:r>
      <w:proofErr w:type="gramStart"/>
      <w:r w:rsidRPr="00622367">
        <w:t>п</w:t>
      </w:r>
      <w:proofErr w:type="gramEnd"/>
      <w:r w:rsidRPr="00622367">
        <w:t xml:space="preserve">особие. — Мн.: </w:t>
      </w:r>
      <w:proofErr w:type="spellStart"/>
      <w:r w:rsidRPr="00622367">
        <w:t>Выш</w:t>
      </w:r>
      <w:proofErr w:type="spellEnd"/>
      <w:r w:rsidRPr="00622367">
        <w:t xml:space="preserve">. </w:t>
      </w:r>
      <w:proofErr w:type="spellStart"/>
      <w:r w:rsidRPr="00622367">
        <w:t>шк</w:t>
      </w:r>
      <w:proofErr w:type="spellEnd"/>
      <w:r w:rsidRPr="00622367">
        <w:t>., 1998. — 255 е.: ил.</w:t>
      </w:r>
    </w:p>
    <w:p w:rsidR="0008262F" w:rsidRPr="0078069C" w:rsidRDefault="0008262F" w:rsidP="0078069C">
      <w:pPr>
        <w:pStyle w:val="a8"/>
        <w:autoSpaceDE w:val="0"/>
        <w:autoSpaceDN w:val="0"/>
        <w:adjustRightInd w:val="0"/>
        <w:ind w:left="1069"/>
        <w:jc w:val="both"/>
      </w:pPr>
    </w:p>
    <w:p w:rsidR="0051579A" w:rsidRDefault="0051579A" w:rsidP="0051579A">
      <w:pPr>
        <w:jc w:val="both"/>
      </w:pPr>
    </w:p>
    <w:p w:rsidR="00CF0368" w:rsidRPr="00622367" w:rsidRDefault="00CF0368" w:rsidP="00622367">
      <w:pPr>
        <w:ind w:firstLine="709"/>
        <w:jc w:val="center"/>
        <w:rPr>
          <w:b/>
        </w:rPr>
      </w:pPr>
      <w:r w:rsidRPr="00622367">
        <w:rPr>
          <w:b/>
        </w:rPr>
        <w:t>Перечень дополнительной литературы</w:t>
      </w:r>
      <w:r w:rsidR="0051579A" w:rsidRPr="00622367">
        <w:rPr>
          <w:b/>
        </w:rPr>
        <w:t>.</w:t>
      </w:r>
    </w:p>
    <w:p w:rsidR="00CF0368" w:rsidRDefault="00CF0368" w:rsidP="00CF0368">
      <w:pPr>
        <w:pStyle w:val="a8"/>
        <w:numPr>
          <w:ilvl w:val="0"/>
          <w:numId w:val="2"/>
        </w:numPr>
        <w:jc w:val="both"/>
      </w:pPr>
      <w:r w:rsidRPr="00EE68A6">
        <w:t xml:space="preserve">Афанасьев Ю.И., Юрина Н.А. Гистология, цитология и эмбриология </w:t>
      </w:r>
      <w:r w:rsidRPr="00CF0368">
        <w:rPr>
          <w:rStyle w:val="a7"/>
          <w:b w:val="0"/>
        </w:rPr>
        <w:t>[</w:t>
      </w:r>
      <w:r w:rsidRPr="00EE68A6">
        <w:t>Электронный р</w:t>
      </w:r>
      <w:r w:rsidRPr="00EE68A6">
        <w:t>е</w:t>
      </w:r>
      <w:r w:rsidRPr="00EE68A6">
        <w:t>сурс</w:t>
      </w:r>
      <w:r w:rsidRPr="00CF0368">
        <w:rPr>
          <w:rStyle w:val="a7"/>
          <w:b w:val="0"/>
        </w:rPr>
        <w:t>] /</w:t>
      </w:r>
      <w:r w:rsidRPr="00DA5794">
        <w:t xml:space="preserve"> </w:t>
      </w:r>
      <w:r>
        <w:t>Ю.И.</w:t>
      </w:r>
      <w:r w:rsidRPr="00EE68A6">
        <w:t>Афанасьев</w:t>
      </w:r>
      <w:r>
        <w:t>,</w:t>
      </w:r>
      <w:r w:rsidRPr="00EE68A6">
        <w:t xml:space="preserve"> </w:t>
      </w:r>
      <w:r>
        <w:t>Н.А.</w:t>
      </w:r>
      <w:r w:rsidRPr="00EE68A6">
        <w:t>Юрина</w:t>
      </w:r>
      <w:r w:rsidRPr="00CF0368">
        <w:rPr>
          <w:rStyle w:val="a7"/>
          <w:b w:val="0"/>
        </w:rPr>
        <w:t>.</w:t>
      </w:r>
      <w:r w:rsidRPr="00EE68A6">
        <w:t xml:space="preserve"> - (</w:t>
      </w:r>
      <w:proofErr w:type="spellStart"/>
      <w:r w:rsidRPr="00EE68A6">
        <w:t>djvu</w:t>
      </w:r>
      <w:proofErr w:type="spellEnd"/>
      <w:r w:rsidRPr="00EE68A6">
        <w:t>; 50,2Мб). - М.: Медицина, 2002.</w:t>
      </w:r>
    </w:p>
    <w:p w:rsidR="00CF0368" w:rsidRPr="00EE68A6" w:rsidRDefault="00CF0368" w:rsidP="00CF036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E68A6">
        <w:rPr>
          <w:bCs/>
        </w:rPr>
        <w:t>Быков В.Л.</w:t>
      </w:r>
      <w:r w:rsidRPr="00EE68A6">
        <w:t xml:space="preserve">  Цитология и общая гистология: функциональная морфология клеток и тк</w:t>
      </w:r>
      <w:r w:rsidRPr="00EE68A6">
        <w:t>а</w:t>
      </w:r>
      <w:r w:rsidRPr="00EE68A6">
        <w:t xml:space="preserve">ней человека/ В.Л. Быков. - СПб.: </w:t>
      </w:r>
      <w:proofErr w:type="spellStart"/>
      <w:r w:rsidRPr="00EE68A6">
        <w:t>Сотис</w:t>
      </w:r>
      <w:proofErr w:type="spellEnd"/>
      <w:r w:rsidRPr="00EE68A6">
        <w:t xml:space="preserve">, 1999. -520 </w:t>
      </w:r>
      <w:proofErr w:type="gramStart"/>
      <w:r w:rsidRPr="00EE68A6">
        <w:t>с</w:t>
      </w:r>
      <w:proofErr w:type="gramEnd"/>
      <w:r w:rsidRPr="00EE68A6">
        <w:t>.</w:t>
      </w:r>
    </w:p>
    <w:p w:rsidR="00CF0368" w:rsidRPr="00EE68A6" w:rsidRDefault="00CF0368" w:rsidP="00CF036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E68A6">
        <w:rPr>
          <w:bCs/>
        </w:rPr>
        <w:t>Тейлор Д.</w:t>
      </w:r>
      <w:r w:rsidRPr="00EE68A6">
        <w:t xml:space="preserve">. Биология: В 3 т./ Д. Тейлор, Н. Грин, У. </w:t>
      </w:r>
      <w:proofErr w:type="spellStart"/>
      <w:r w:rsidRPr="00EE68A6">
        <w:t>Стаут</w:t>
      </w:r>
      <w:proofErr w:type="spellEnd"/>
      <w:r w:rsidRPr="00EE68A6">
        <w:t xml:space="preserve">; Ред. Р. </w:t>
      </w:r>
      <w:proofErr w:type="spellStart"/>
      <w:r w:rsidRPr="00EE68A6">
        <w:t>Сопер</w:t>
      </w:r>
      <w:proofErr w:type="spellEnd"/>
      <w:r w:rsidRPr="00EE68A6">
        <w:t xml:space="preserve">, Пер. с англ. Ю.Л. </w:t>
      </w:r>
      <w:proofErr w:type="spellStart"/>
      <w:r w:rsidRPr="00EE68A6">
        <w:t>Амче</w:t>
      </w:r>
      <w:r w:rsidRPr="00EE68A6">
        <w:t>н</w:t>
      </w:r>
      <w:r w:rsidRPr="00EE68A6">
        <w:t>кова</w:t>
      </w:r>
      <w:proofErr w:type="spellEnd"/>
      <w:r w:rsidRPr="00EE68A6">
        <w:t>, И.В.Еланской, Н.О.Фоминой</w:t>
      </w:r>
      <w:r w:rsidRPr="00EE68A6">
        <w:rPr>
          <w:bCs/>
        </w:rPr>
        <w:t xml:space="preserve">  Т.3</w:t>
      </w:r>
      <w:r w:rsidRPr="00EE68A6">
        <w:t xml:space="preserve">. -2002. -452 </w:t>
      </w:r>
      <w:proofErr w:type="gramStart"/>
      <w:r w:rsidRPr="00EE68A6">
        <w:t>с</w:t>
      </w:r>
      <w:proofErr w:type="gramEnd"/>
      <w:r w:rsidRPr="00EE68A6">
        <w:t>.</w:t>
      </w:r>
    </w:p>
    <w:p w:rsidR="00CF0368" w:rsidRPr="0010086D" w:rsidRDefault="00CF0368" w:rsidP="005307B2">
      <w:pPr>
        <w:ind w:firstLine="709"/>
        <w:jc w:val="both"/>
      </w:pPr>
    </w:p>
    <w:sectPr w:rsidR="00CF0368" w:rsidRPr="0010086D" w:rsidSect="00F00C6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E66"/>
    <w:multiLevelType w:val="hybridMultilevel"/>
    <w:tmpl w:val="39DCFE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52494E"/>
    <w:multiLevelType w:val="hybridMultilevel"/>
    <w:tmpl w:val="06A67A00"/>
    <w:lvl w:ilvl="0" w:tplc="D9868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F1FE1"/>
    <w:multiLevelType w:val="hybridMultilevel"/>
    <w:tmpl w:val="4344D8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75166A3"/>
    <w:multiLevelType w:val="hybridMultilevel"/>
    <w:tmpl w:val="06A67A00"/>
    <w:lvl w:ilvl="0" w:tplc="D9868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B13F5"/>
    <w:multiLevelType w:val="hybridMultilevel"/>
    <w:tmpl w:val="06A67A00"/>
    <w:lvl w:ilvl="0" w:tplc="D9868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22D6E"/>
    <w:rsid w:val="00022D6E"/>
    <w:rsid w:val="00074146"/>
    <w:rsid w:val="0008262F"/>
    <w:rsid w:val="0010086D"/>
    <w:rsid w:val="001D49DA"/>
    <w:rsid w:val="002C2C36"/>
    <w:rsid w:val="002D2629"/>
    <w:rsid w:val="003222B9"/>
    <w:rsid w:val="0036593D"/>
    <w:rsid w:val="00372244"/>
    <w:rsid w:val="003C1E59"/>
    <w:rsid w:val="003C2BCC"/>
    <w:rsid w:val="003C7CE7"/>
    <w:rsid w:val="003E6FB5"/>
    <w:rsid w:val="0040422F"/>
    <w:rsid w:val="00423711"/>
    <w:rsid w:val="004277F5"/>
    <w:rsid w:val="00445CF6"/>
    <w:rsid w:val="0051579A"/>
    <w:rsid w:val="00526F3A"/>
    <w:rsid w:val="005307B2"/>
    <w:rsid w:val="00552BDB"/>
    <w:rsid w:val="005720C9"/>
    <w:rsid w:val="006001D6"/>
    <w:rsid w:val="00622367"/>
    <w:rsid w:val="006873FF"/>
    <w:rsid w:val="006E41FB"/>
    <w:rsid w:val="00724123"/>
    <w:rsid w:val="0074570B"/>
    <w:rsid w:val="0078069C"/>
    <w:rsid w:val="007911F3"/>
    <w:rsid w:val="00803DB7"/>
    <w:rsid w:val="008153D2"/>
    <w:rsid w:val="0082782A"/>
    <w:rsid w:val="00886C21"/>
    <w:rsid w:val="00897651"/>
    <w:rsid w:val="008A169C"/>
    <w:rsid w:val="008D5027"/>
    <w:rsid w:val="009B5B6D"/>
    <w:rsid w:val="00A07907"/>
    <w:rsid w:val="00A802B3"/>
    <w:rsid w:val="00A90606"/>
    <w:rsid w:val="00AB7A11"/>
    <w:rsid w:val="00AE0B54"/>
    <w:rsid w:val="00B105BA"/>
    <w:rsid w:val="00B95B8F"/>
    <w:rsid w:val="00BA75AF"/>
    <w:rsid w:val="00C0135B"/>
    <w:rsid w:val="00C546EC"/>
    <w:rsid w:val="00CD2873"/>
    <w:rsid w:val="00CF0368"/>
    <w:rsid w:val="00D509F6"/>
    <w:rsid w:val="00D92543"/>
    <w:rsid w:val="00D930A5"/>
    <w:rsid w:val="00DC5C46"/>
    <w:rsid w:val="00DC6160"/>
    <w:rsid w:val="00E51EE8"/>
    <w:rsid w:val="00EC797F"/>
    <w:rsid w:val="00F00C6D"/>
    <w:rsid w:val="00F222B0"/>
    <w:rsid w:val="00F93D3C"/>
    <w:rsid w:val="00FB069A"/>
    <w:rsid w:val="00FC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11"/>
    <w:rPr>
      <w:sz w:val="24"/>
      <w:szCs w:val="24"/>
    </w:rPr>
  </w:style>
  <w:style w:type="paragraph" w:styleId="1">
    <w:name w:val="heading 1"/>
    <w:basedOn w:val="a"/>
    <w:next w:val="a"/>
    <w:qFormat/>
    <w:rsid w:val="00AB7A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B7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B7A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B7A11"/>
    <w:rPr>
      <w:bCs/>
      <w:sz w:val="28"/>
      <w:szCs w:val="28"/>
    </w:rPr>
  </w:style>
  <w:style w:type="paragraph" w:styleId="a4">
    <w:name w:val="Normal (Web)"/>
    <w:basedOn w:val="a"/>
    <w:semiHidden/>
    <w:rsid w:val="00AB7A11"/>
  </w:style>
  <w:style w:type="character" w:customStyle="1" w:styleId="FontStyle22">
    <w:name w:val="Font Style22"/>
    <w:rsid w:val="00AB7A1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AB7A11"/>
    <w:rPr>
      <w:rFonts w:ascii="Times New Roman" w:hAnsi="Times New Roman" w:cs="Times New Roman"/>
      <w:spacing w:val="10"/>
      <w:sz w:val="20"/>
      <w:szCs w:val="20"/>
    </w:rPr>
  </w:style>
  <w:style w:type="character" w:customStyle="1" w:styleId="20">
    <w:name w:val="Заголовок 2 Знак"/>
    <w:semiHidden/>
    <w:rsid w:val="00AB7A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semiHidden/>
    <w:rsid w:val="00AB7A11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semiHidden/>
    <w:unhideWhenUsed/>
    <w:rsid w:val="00AB7A11"/>
    <w:pPr>
      <w:spacing w:after="120" w:line="480" w:lineRule="auto"/>
    </w:pPr>
  </w:style>
  <w:style w:type="character" w:customStyle="1" w:styleId="22">
    <w:name w:val="Основной текст 2 Знак"/>
    <w:semiHidden/>
    <w:rsid w:val="00AB7A11"/>
    <w:rPr>
      <w:sz w:val="24"/>
      <w:szCs w:val="24"/>
    </w:rPr>
  </w:style>
  <w:style w:type="paragraph" w:customStyle="1" w:styleId="Default">
    <w:name w:val="Default"/>
    <w:rsid w:val="00AB7A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5">
    <w:name w:val="Стиль"/>
    <w:rsid w:val="00AB7A1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B7A11"/>
  </w:style>
  <w:style w:type="paragraph" w:customStyle="1" w:styleId="a6">
    <w:name w:val="Таблица"/>
    <w:basedOn w:val="a"/>
    <w:rsid w:val="00897651"/>
    <w:pPr>
      <w:widowControl w:val="0"/>
    </w:pPr>
    <w:rPr>
      <w:sz w:val="20"/>
    </w:rPr>
  </w:style>
  <w:style w:type="character" w:styleId="a7">
    <w:name w:val="Strong"/>
    <w:qFormat/>
    <w:rsid w:val="00CF0368"/>
    <w:rPr>
      <w:b/>
      <w:bCs/>
    </w:rPr>
  </w:style>
  <w:style w:type="paragraph" w:styleId="a8">
    <w:name w:val="List Paragraph"/>
    <w:basedOn w:val="a"/>
    <w:uiPriority w:val="34"/>
    <w:qFormat/>
    <w:rsid w:val="00CF0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ДИСЦИПЛИН</vt:lpstr>
    </vt:vector>
  </TitlesOfParts>
  <Company>Hewlett-Packard Company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ДИСЦИПЛИН</dc:title>
  <dc:creator>Дмитрий</dc:creator>
  <cp:lastModifiedBy>User</cp:lastModifiedBy>
  <cp:revision>13</cp:revision>
  <dcterms:created xsi:type="dcterms:W3CDTF">2019-01-14T21:06:00Z</dcterms:created>
  <dcterms:modified xsi:type="dcterms:W3CDTF">2019-01-14T21:42:00Z</dcterms:modified>
</cp:coreProperties>
</file>