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86" w:rsidRDefault="00890586" w:rsidP="0075670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Российской Федерации</w:t>
      </w:r>
    </w:p>
    <w:p w:rsidR="00890586" w:rsidRDefault="00890586" w:rsidP="0075670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890586" w:rsidRDefault="00890586" w:rsidP="0075670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890586" w:rsidRDefault="00890586" w:rsidP="0075670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Московский государственный медицинский </w:t>
      </w:r>
    </w:p>
    <w:p w:rsidR="00890586" w:rsidRDefault="00890586" w:rsidP="0075670D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университет им. И. М. Сеченова</w:t>
      </w:r>
    </w:p>
    <w:p w:rsidR="00560C55" w:rsidRPr="00560C55" w:rsidRDefault="00560C55" w:rsidP="00560C5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60C5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департамент</w:t>
      </w:r>
    </w:p>
    <w:p w:rsidR="00890586" w:rsidRPr="00560C55" w:rsidRDefault="00560C55" w:rsidP="00560C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C55">
        <w:rPr>
          <w:rFonts w:ascii="Times New Roman" w:eastAsia="Times New Roman" w:hAnsi="Times New Roman" w:cs="Times New Roman"/>
          <w:b/>
          <w:sz w:val="28"/>
          <w:szCs w:val="28"/>
        </w:rPr>
        <w:t>Института фармации и трансляционной медицины</w:t>
      </w:r>
    </w:p>
    <w:p w:rsidR="00890586" w:rsidRPr="00560C55" w:rsidRDefault="00890586" w:rsidP="008905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890586" w:rsidRPr="00360CA3" w:rsidRDefault="00890586" w:rsidP="008905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9" w:rsidRPr="0000355D" w:rsidRDefault="004B7DA9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</w:t>
      </w:r>
    </w:p>
    <w:p w:rsidR="00224AD3" w:rsidRDefault="004B7DA9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ВЫПОЛНЕНИЮ </w:t>
      </w:r>
      <w:r w:rsidR="008B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ЗАЩИТЕ </w:t>
      </w:r>
    </w:p>
    <w:p w:rsidR="004B7DA9" w:rsidRPr="0000355D" w:rsidRDefault="004B7DA9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РАБОТЫ</w:t>
      </w:r>
      <w:r w:rsidR="008B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</w:t>
      </w: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586" w:rsidRDefault="00890586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586" w:rsidRDefault="00890586" w:rsidP="008905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2016 </w:t>
      </w:r>
    </w:p>
    <w:p w:rsidR="00890586" w:rsidRDefault="00890586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9" w:rsidRPr="0000355D" w:rsidRDefault="004B7DA9" w:rsidP="00BD0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Методические указания содержат рекомендации по подготовке научно-исследовательской работы: выбор темы, постановка задачи, цели работы, организация работы, </w:t>
      </w:r>
      <w:r w:rsidR="00AF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работы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приложения.</w:t>
      </w:r>
    </w:p>
    <w:p w:rsidR="004B7DA9" w:rsidRPr="0000355D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Одобрено на заседании </w:t>
      </w:r>
      <w:r w:rsidR="0031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 совета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______________ 201</w:t>
      </w:r>
      <w:r w:rsidR="00BD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</w:p>
    <w:p w:rsidR="004B7DA9" w:rsidRPr="0000355D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________.</w:t>
      </w:r>
    </w:p>
    <w:p w:rsidR="0000355D" w:rsidRDefault="0000355D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5D" w:rsidRDefault="0000355D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5D" w:rsidRDefault="0000355D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55D" w:rsidRDefault="0000355D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670D" w:rsidRDefault="0075670D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2A3" w:rsidRDefault="002642A3" w:rsidP="004B7D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762B" w:rsidRDefault="002A762B" w:rsidP="002A7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A762B" w:rsidSect="0048731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B7DA9" w:rsidRPr="004428E7" w:rsidRDefault="004B7DA9" w:rsidP="002A7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МЕТОДИЧЕСКИЕ УКАЗАНИЯ ПО </w:t>
      </w:r>
      <w:r w:rsidRPr="00442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ПОДГОТОВКЕ НАУЧНО-ИССЛЕДОВАТЕЛЬСКОЙ РАБОТЫ</w:t>
      </w:r>
    </w:p>
    <w:p w:rsidR="00B44B82" w:rsidRDefault="00B44B82" w:rsidP="004428E7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hanging="57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4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 о выполнении научно-исследовательской работы студентов (НИР)</w:t>
      </w:r>
    </w:p>
    <w:p w:rsidR="00686C25" w:rsidRDefault="00B44B82" w:rsidP="00686C25">
      <w:pPr>
        <w:pStyle w:val="a3"/>
        <w:spacing w:before="0" w:beforeAutospacing="0" w:after="0" w:afterAutospacing="0"/>
        <w:jc w:val="both"/>
        <w:rPr>
          <w:rStyle w:val="a4"/>
          <w:i w:val="0"/>
          <w:sz w:val="28"/>
          <w:szCs w:val="28"/>
          <w:shd w:val="clear" w:color="auto" w:fill="FFFFFF"/>
        </w:rPr>
      </w:pPr>
      <w:r w:rsidRPr="00686C25">
        <w:rPr>
          <w:sz w:val="28"/>
          <w:szCs w:val="28"/>
        </w:rPr>
        <w:t xml:space="preserve">Выполнение научно-исследовательской работы (НИР) является обязательной составляющей образовательной программы подготовки </w:t>
      </w:r>
      <w:r w:rsidR="00AF64FB" w:rsidRPr="004B2DCE">
        <w:rPr>
          <w:sz w:val="28"/>
          <w:szCs w:val="28"/>
        </w:rPr>
        <w:t>специалиста и</w:t>
      </w:r>
      <w:r w:rsidRPr="004B2DCE">
        <w:rPr>
          <w:sz w:val="28"/>
          <w:szCs w:val="28"/>
        </w:rPr>
        <w:t xml:space="preserve"> направлена</w:t>
      </w:r>
      <w:r w:rsidRPr="00686C25">
        <w:rPr>
          <w:sz w:val="28"/>
          <w:szCs w:val="28"/>
        </w:rPr>
        <w:t xml:space="preserve"> на формирование профессиональных компетенций в соответствии с требованиями ФГОС ВПО по направлению </w:t>
      </w:r>
      <w:r w:rsidR="00686C25" w:rsidRPr="00686C25">
        <w:rPr>
          <w:sz w:val="28"/>
          <w:szCs w:val="28"/>
        </w:rPr>
        <w:t>подготовки 33.05.01</w:t>
      </w:r>
      <w:r w:rsidR="00686C25" w:rsidRPr="00686C25">
        <w:rPr>
          <w:rStyle w:val="a4"/>
          <w:i w:val="0"/>
          <w:sz w:val="28"/>
          <w:szCs w:val="28"/>
          <w:shd w:val="clear" w:color="auto" w:fill="FFFFFF"/>
        </w:rPr>
        <w:t xml:space="preserve"> «Фармация», квалификация - «Провизор».</w:t>
      </w:r>
    </w:p>
    <w:p w:rsidR="004B7DA9" w:rsidRPr="0000355D" w:rsidRDefault="00B327DA" w:rsidP="00B3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4B7DA9" w:rsidRPr="00442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научно-исследовательской работы (НИР</w:t>
      </w:r>
      <w:r w:rsidR="004B7DA9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7DA9" w:rsidRPr="0000355D" w:rsidRDefault="004B7DA9" w:rsidP="00442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НИР представляет собой исследовательскую работу, выполняемую студентом под руководством научного руководителя. </w:t>
      </w:r>
    </w:p>
    <w:p w:rsidR="00B44B82" w:rsidRPr="0000355D" w:rsidRDefault="00B44B82" w:rsidP="00442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="004B7DA9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 является закрепление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DA9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систематизация 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 дисциплине</w:t>
      </w:r>
      <w:r w:rsidR="004B7DA9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профессионального мышления, </w:t>
      </w:r>
      <w:r w:rsidR="004B7DA9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в самостоятельной научно-исследовательс</w:t>
      </w:r>
      <w:r w:rsidR="00B3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и практической деятельности, а также  </w:t>
      </w:r>
      <w:r w:rsidRPr="00B327DA">
        <w:rPr>
          <w:rFonts w:ascii="Times New Roman" w:hAnsi="Times New Roman" w:cs="Times New Roman"/>
          <w:sz w:val="28"/>
          <w:szCs w:val="28"/>
        </w:rPr>
        <w:t xml:space="preserve">умения давать объективную оценку научной информации и свободно осуществлять научный поиск, стремления к применению научных знаний в </w:t>
      </w:r>
      <w:r w:rsidR="00B327D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B327DA" w:rsidRPr="00B327DA">
        <w:rPr>
          <w:rFonts w:ascii="Times New Roman" w:hAnsi="Times New Roman" w:cs="Times New Roman"/>
          <w:sz w:val="28"/>
          <w:szCs w:val="28"/>
        </w:rPr>
        <w:t>деятельности</w:t>
      </w:r>
      <w:r w:rsidRPr="00B327DA">
        <w:rPr>
          <w:rFonts w:ascii="Times New Roman" w:hAnsi="Times New Roman" w:cs="Times New Roman"/>
          <w:sz w:val="28"/>
          <w:szCs w:val="28"/>
        </w:rPr>
        <w:t>.</w:t>
      </w:r>
    </w:p>
    <w:p w:rsidR="004B7DA9" w:rsidRPr="0000355D" w:rsidRDefault="004B7DA9" w:rsidP="00442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 является обязательной частью учебного процесса</w:t>
      </w:r>
      <w:r w:rsidR="00CD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A9" w:rsidRPr="004428E7" w:rsidRDefault="00B327DA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B7DA9" w:rsidRPr="00442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Задачи НИР</w:t>
      </w:r>
    </w:p>
    <w:p w:rsidR="004B7DA9" w:rsidRPr="0000355D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целью задачами НИР являются: </w:t>
      </w:r>
    </w:p>
    <w:p w:rsidR="004B7DA9" w:rsidRPr="0000355D" w:rsidRDefault="004B7DA9" w:rsidP="00442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систематизация, закрепление и расширение полученных студентами в процессе обучения теоретических и практических знаний;</w:t>
      </w:r>
    </w:p>
    <w:p w:rsidR="004B7DA9" w:rsidRDefault="004B7DA9" w:rsidP="004428E7">
      <w:pPr>
        <w:numPr>
          <w:ilvl w:val="0"/>
          <w:numId w:val="2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самостоятельной работы и овладение методикой решения разрабатываемых в НИР задач, имеющих теоретическое или прикладное значение;</w:t>
      </w:r>
    </w:p>
    <w:p w:rsidR="00B327DA" w:rsidRDefault="00B327DA" w:rsidP="004428E7">
      <w:pPr>
        <w:numPr>
          <w:ilvl w:val="0"/>
          <w:numId w:val="2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работы с научной литературой, анализа результатов ранее проведенных исследований в заданной области;</w:t>
      </w:r>
    </w:p>
    <w:p w:rsidR="00B327DA" w:rsidRDefault="00B327DA" w:rsidP="004428E7">
      <w:pPr>
        <w:numPr>
          <w:ilvl w:val="0"/>
          <w:numId w:val="2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систематизации и представления привлеченного материала в виде таблиц, графиков, схем и т.д.;</w:t>
      </w:r>
    </w:p>
    <w:p w:rsidR="00B327DA" w:rsidRPr="0000355D" w:rsidRDefault="00B327DA" w:rsidP="004428E7">
      <w:pPr>
        <w:numPr>
          <w:ilvl w:val="0"/>
          <w:numId w:val="2"/>
        </w:numPr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и приёмами оценки практической значимости, эффективности предлагаемых решений и результатов;</w:t>
      </w:r>
    </w:p>
    <w:p w:rsidR="004B7DA9" w:rsidRPr="0000355D" w:rsidRDefault="004B7DA9" w:rsidP="004428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степени подготовленности студентов для самостоятельной практической работы по специальности.</w:t>
      </w:r>
    </w:p>
    <w:p w:rsidR="004B7DA9" w:rsidRDefault="004B7DA9" w:rsidP="00442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 должна раскрыть способности автора применять практические и теоретические знания для изучения и решения поставлен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научным 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руководителем задач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работы студенты должны ориентироваться на современные методы и 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r w:rsidRPr="0040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r w:rsidR="00406E42" w:rsidRPr="0040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5E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производства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качества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обращения</w:t>
      </w:r>
      <w:r w:rsidR="005E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9D7" w:rsidRPr="0040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</w:t>
      </w:r>
      <w:r w:rsidR="00406E42" w:rsidRPr="00406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в условиях промышленного или мелкосерийного производства.</w:t>
      </w:r>
    </w:p>
    <w:p w:rsidR="004B7DA9" w:rsidRPr="0000355D" w:rsidRDefault="004B7DA9" w:rsidP="0055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самостоятельно выбирают тему НИР, в зависимости от склонностей и научных интересов; </w:t>
      </w:r>
      <w:r w:rsidR="0000355D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разработок,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ведущихся сотрудниками кафедры; с учетом потребностей предприятий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лабораторий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базе которых будет выполняться работа.</w:t>
      </w:r>
    </w:p>
    <w:p w:rsidR="004B7DA9" w:rsidRPr="0055464F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Организация</w:t>
      </w:r>
      <w:r w:rsidR="00311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4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этапы работы</w:t>
      </w:r>
    </w:p>
    <w:p w:rsidR="00E21312" w:rsidRPr="0000355D" w:rsidRDefault="00E21312" w:rsidP="00E21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НИР может быть </w:t>
      </w:r>
      <w:proofErr w:type="gramStart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</w:t>
      </w:r>
      <w:proofErr w:type="gramEnd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из следующих форм:</w:t>
      </w:r>
    </w:p>
    <w:p w:rsidR="00E21312" w:rsidRPr="0000355D" w:rsidRDefault="00E21312" w:rsidP="00E213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научное исследование;</w:t>
      </w:r>
    </w:p>
    <w:p w:rsidR="00E21312" w:rsidRPr="0000355D" w:rsidRDefault="00E21312" w:rsidP="00E213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реферат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 вопросам фармации;</w:t>
      </w:r>
    </w:p>
    <w:p w:rsidR="004B7DA9" w:rsidRPr="0000355D" w:rsidRDefault="004B7DA9" w:rsidP="00E213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Научными руководителями выпускной ра</w:t>
      </w:r>
      <w:r w:rsid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могут быть преподаватели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высококвалифицированные специалисты в области </w:t>
      </w:r>
      <w:r w:rsid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фармации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учреждений и промышленных предприятий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связанных с фармацией областей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</w:t>
      </w:r>
      <w:proofErr w:type="gramStart"/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курировании</w:t>
      </w:r>
      <w:proofErr w:type="gramEnd"/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несколькими научными </w:t>
      </w:r>
      <w:proofErr w:type="spellStart"/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соруководителями</w:t>
      </w:r>
      <w:proofErr w:type="spellEnd"/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однако, в этом случае, один из </w:t>
      </w:r>
      <w:proofErr w:type="spellStart"/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соруководителей</w:t>
      </w:r>
      <w:proofErr w:type="spellEnd"/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сотрудником одной из кафедр </w:t>
      </w:r>
      <w:r w:rsidR="00E21312" w:rsidRP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21312" w:rsidRP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21312" w:rsidRP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 фармации и трансляционной медицины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Департамент). </w:t>
      </w:r>
    </w:p>
    <w:p w:rsidR="004B7DA9" w:rsidRPr="0000355D" w:rsidRDefault="004B7DA9" w:rsidP="0055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НИР призван оказать научно-методическую помощь студенту при самостоятельном решении им научных и практических вопросов, критическом анализе различных точек зрения.</w:t>
      </w:r>
    </w:p>
    <w:p w:rsidR="004B7DA9" w:rsidRPr="0000355D" w:rsidRDefault="004B7DA9" w:rsidP="00554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отвечает за принятые в работе решения, корректность использования материалов, достоверность разработок и вычислений. </w:t>
      </w:r>
    </w:p>
    <w:p w:rsidR="004B7DA9" w:rsidRPr="0000355D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НИР осуществляет:</w:t>
      </w:r>
    </w:p>
    <w:p w:rsidR="004B7DA9" w:rsidRPr="0000355D" w:rsidRDefault="004B7DA9" w:rsidP="004B7D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формулировании темы НИР и разработке плана работы над ней;</w:t>
      </w:r>
    </w:p>
    <w:p w:rsidR="004B7DA9" w:rsidRPr="0000355D" w:rsidRDefault="004B7DA9" w:rsidP="004B7D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систематических консультаций со студентом по проблематике работы;</w:t>
      </w:r>
    </w:p>
    <w:p w:rsidR="004B7DA9" w:rsidRPr="0000355D" w:rsidRDefault="004B7DA9" w:rsidP="004B7D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выборе методики исследования;</w:t>
      </w:r>
    </w:p>
    <w:p w:rsidR="004B7DA9" w:rsidRPr="0000355D" w:rsidRDefault="004B7DA9" w:rsidP="004B7D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студента по подбору источников литературы и фактического материала;</w:t>
      </w:r>
    </w:p>
    <w:p w:rsidR="004B7DA9" w:rsidRPr="0000355D" w:rsidRDefault="004B7DA9" w:rsidP="004B7D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работы в соот</w:t>
      </w:r>
      <w:r w:rsidR="0048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установленным планом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DA9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над НИР студент согласовывает с руководител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задание, в котором устанавливается план-график работы над темой</w:t>
      </w:r>
      <w:r w:rsidR="00A1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7DA9" w:rsidRPr="0000355D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быть рекомендована следующая последовательность этапов работы:</w:t>
      </w: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83"/>
        <w:gridCol w:w="2693"/>
      </w:tblGrid>
      <w:tr w:rsidR="004B7DA9" w:rsidRPr="0000355D" w:rsidTr="00524F57">
        <w:trPr>
          <w:trHeight w:val="255"/>
          <w:tblCellSpacing w:w="0" w:type="dxa"/>
        </w:trPr>
        <w:tc>
          <w:tcPr>
            <w:tcW w:w="708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4B7DA9" w:rsidRPr="0000355D" w:rsidTr="00524F57">
        <w:trPr>
          <w:trHeight w:val="330"/>
          <w:tblCellSpacing w:w="0" w:type="dxa"/>
        </w:trPr>
        <w:tc>
          <w:tcPr>
            <w:tcW w:w="7083" w:type="dxa"/>
            <w:hideMark/>
          </w:tcPr>
          <w:p w:rsidR="004B7DA9" w:rsidRPr="0000355D" w:rsidRDefault="00524F57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7DA9"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Выбор темы и объекта исследований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DA9" w:rsidRPr="0000355D" w:rsidTr="00524F57">
        <w:trPr>
          <w:trHeight w:val="330"/>
          <w:tblCellSpacing w:w="0" w:type="dxa"/>
        </w:trPr>
        <w:tc>
          <w:tcPr>
            <w:tcW w:w="708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Утверждение темы, задания и плана работы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DA9" w:rsidRPr="0000355D" w:rsidTr="00524F57">
        <w:trPr>
          <w:trHeight w:val="480"/>
          <w:tblCellSpacing w:w="0" w:type="dxa"/>
        </w:trPr>
        <w:tc>
          <w:tcPr>
            <w:tcW w:w="708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Сбор, анализ и обработка материала с представлением его руководителю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DA9" w:rsidRPr="0000355D" w:rsidTr="00524F57">
        <w:trPr>
          <w:trHeight w:val="195"/>
          <w:tblCellSpacing w:w="0" w:type="dxa"/>
        </w:trPr>
        <w:tc>
          <w:tcPr>
            <w:tcW w:w="708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Оформление работы и представление ее руководителю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DA9" w:rsidRPr="0000355D" w:rsidTr="00524F57">
        <w:trPr>
          <w:trHeight w:val="300"/>
          <w:tblCellSpacing w:w="0" w:type="dxa"/>
        </w:trPr>
        <w:tc>
          <w:tcPr>
            <w:tcW w:w="708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Получение отзыва</w:t>
            </w:r>
            <w:r w:rsidR="00E2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рецензии</w:t>
            </w:r>
            <w:r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подготовка к защите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7DA9" w:rsidRPr="0000355D" w:rsidTr="00524F57">
        <w:trPr>
          <w:trHeight w:val="390"/>
          <w:tblCellSpacing w:w="0" w:type="dxa"/>
        </w:trPr>
        <w:tc>
          <w:tcPr>
            <w:tcW w:w="708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Защита работы на заседании кафедры</w:t>
            </w:r>
          </w:p>
        </w:tc>
        <w:tc>
          <w:tcPr>
            <w:tcW w:w="2693" w:type="dxa"/>
            <w:hideMark/>
          </w:tcPr>
          <w:p w:rsidR="004B7DA9" w:rsidRPr="0000355D" w:rsidRDefault="004B7DA9" w:rsidP="004B7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3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0035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учебного плана</w:t>
            </w:r>
          </w:p>
        </w:tc>
      </w:tr>
    </w:tbl>
    <w:p w:rsidR="00483145" w:rsidRDefault="00483145" w:rsidP="0048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45" w:rsidRDefault="00483145" w:rsidP="0048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145">
        <w:rPr>
          <w:rFonts w:ascii="Times New Roman" w:hAnsi="Times New Roman" w:cs="Times New Roman"/>
          <w:sz w:val="28"/>
          <w:szCs w:val="28"/>
        </w:rPr>
        <w:t>По завершении написания студентом выпускной квалификационной работы научный руководитель дает письменный отзыв, содержащий оценку работы в целом и по каждому ее разделу, с точки зрения уровня выполнения задания и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9C7" w:rsidRDefault="00A049C7" w:rsidP="0048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C7" w:rsidRDefault="00A049C7" w:rsidP="0048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утверждается на заседании кафедры, что подтверждается выпиской из протокола заседания кафедры.</w:t>
      </w:r>
    </w:p>
    <w:p w:rsidR="00A049C7" w:rsidRDefault="00A049C7" w:rsidP="0048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9C7" w:rsidRDefault="00A049C7" w:rsidP="00483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утверждения темы на ученом совете в деканат должен быть подан пакет документов содержащий:</w:t>
      </w:r>
    </w:p>
    <w:p w:rsidR="00A049C7" w:rsidRDefault="00A049C7" w:rsidP="00A049C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A049C7" w:rsidRDefault="00A049C7" w:rsidP="00A049C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14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 кафедрой ученому совету</w:t>
      </w:r>
    </w:p>
    <w:p w:rsidR="00A049C7" w:rsidRDefault="00A049C7" w:rsidP="00A049C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</w:p>
    <w:p w:rsidR="00A049C7" w:rsidRDefault="00A049C7" w:rsidP="00A049C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План-задание</w:t>
      </w:r>
    </w:p>
    <w:p w:rsidR="00A049C7" w:rsidRDefault="00A049C7" w:rsidP="00A049C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</w:t>
      </w:r>
    </w:p>
    <w:p w:rsidR="00A049C7" w:rsidRDefault="00A049C7" w:rsidP="00A049C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заседания кафедры</w:t>
      </w:r>
    </w:p>
    <w:p w:rsidR="00A049C7" w:rsidRPr="00A049C7" w:rsidRDefault="00A049C7" w:rsidP="00A049C7">
      <w:pPr>
        <w:pStyle w:val="a6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9" w:rsidRPr="0000355D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Структура НИР</w:t>
      </w:r>
    </w:p>
    <w:p w:rsidR="003A48C8" w:rsidRPr="002D0000" w:rsidRDefault="004B7DA9" w:rsidP="002D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по НИР должен включать: </w:t>
      </w:r>
    </w:p>
    <w:p w:rsidR="00524F57" w:rsidRPr="002D0000" w:rsidRDefault="00524F57" w:rsidP="002D000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 xml:space="preserve">титульный лист </w:t>
      </w:r>
    </w:p>
    <w:p w:rsidR="00524F57" w:rsidRPr="002D0000" w:rsidRDefault="00524F57" w:rsidP="002D000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оглавление или содержание (обозначения и сокращения (при необходимости);</w:t>
      </w:r>
    </w:p>
    <w:p w:rsidR="003A48C8" w:rsidRPr="002D0000" w:rsidRDefault="002D0000" w:rsidP="002D000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аннотацию</w:t>
      </w:r>
      <w:r w:rsidR="0017554F" w:rsidRPr="002D0000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524F57" w:rsidRPr="002D0000" w:rsidRDefault="00524F57" w:rsidP="002D000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введение;</w:t>
      </w:r>
    </w:p>
    <w:p w:rsidR="00524F57" w:rsidRPr="002D0000" w:rsidRDefault="00524F57" w:rsidP="002D000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основную часть (глава 1, глава 2 и т.д.);</w:t>
      </w:r>
    </w:p>
    <w:p w:rsidR="00524F57" w:rsidRPr="002D0000" w:rsidRDefault="00524F57" w:rsidP="002D000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заключение;</w:t>
      </w:r>
    </w:p>
    <w:p w:rsidR="003A48C8" w:rsidRPr="002D0000" w:rsidRDefault="00524F57" w:rsidP="002D0000">
      <w:pPr>
        <w:pStyle w:val="a6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список использованных источников;</w:t>
      </w:r>
    </w:p>
    <w:p w:rsidR="00524F57" w:rsidRPr="002D0000" w:rsidRDefault="00524F57" w:rsidP="002D0000">
      <w:pPr>
        <w:pStyle w:val="a6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приложени</w:t>
      </w:r>
      <w:r w:rsidR="00997155">
        <w:rPr>
          <w:rFonts w:ascii="Times New Roman" w:eastAsia="TimesNewRoman" w:hAnsi="Times New Roman" w:cs="Times New Roman"/>
          <w:sz w:val="28"/>
          <w:szCs w:val="28"/>
        </w:rPr>
        <w:t>я</w:t>
      </w:r>
    </w:p>
    <w:p w:rsidR="002D0000" w:rsidRPr="002D0000" w:rsidRDefault="002D0000" w:rsidP="002D0000">
      <w:pPr>
        <w:spacing w:after="0" w:line="240" w:lineRule="auto"/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D0000" w:rsidRDefault="002D0000" w:rsidP="002D0000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000">
        <w:rPr>
          <w:rFonts w:ascii="Times New Roman" w:hAnsi="Times New Roman" w:cs="Times New Roman"/>
          <w:sz w:val="28"/>
          <w:szCs w:val="28"/>
        </w:rPr>
        <w:t>Кроме того, к выпускной квалификационной работе прилагаются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000" w:rsidRPr="002D0000" w:rsidRDefault="002D0000" w:rsidP="002D0000">
      <w:pPr>
        <w:pStyle w:val="a6"/>
        <w:numPr>
          <w:ilvl w:val="0"/>
          <w:numId w:val="11"/>
        </w:numPr>
        <w:tabs>
          <w:tab w:val="left" w:pos="9639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D0000">
        <w:rPr>
          <w:rFonts w:ascii="Times New Roman" w:hAnsi="Times New Roman" w:cs="Times New Roman"/>
          <w:sz w:val="28"/>
          <w:szCs w:val="28"/>
        </w:rPr>
        <w:t>отзыв руководителя,</w:t>
      </w:r>
    </w:p>
    <w:p w:rsidR="002D0000" w:rsidRPr="002D0000" w:rsidRDefault="002D0000" w:rsidP="002D0000">
      <w:pPr>
        <w:pStyle w:val="a6"/>
        <w:numPr>
          <w:ilvl w:val="0"/>
          <w:numId w:val="11"/>
        </w:numPr>
        <w:tabs>
          <w:tab w:val="left" w:pos="9639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D0000">
        <w:rPr>
          <w:rFonts w:ascii="Times New Roman" w:hAnsi="Times New Roman" w:cs="Times New Roman"/>
          <w:sz w:val="28"/>
          <w:szCs w:val="28"/>
        </w:rPr>
        <w:t>задание на выполнение</w:t>
      </w:r>
      <w:r w:rsidR="00144C5A">
        <w:rPr>
          <w:rFonts w:ascii="Times New Roman" w:hAnsi="Times New Roman" w:cs="Times New Roman"/>
          <w:sz w:val="28"/>
          <w:szCs w:val="28"/>
        </w:rPr>
        <w:t xml:space="preserve"> </w:t>
      </w:r>
      <w:r w:rsidRPr="002D0000">
        <w:rPr>
          <w:rFonts w:ascii="Times New Roman" w:hAnsi="Times New Roman" w:cs="Times New Roman"/>
          <w:sz w:val="28"/>
          <w:szCs w:val="28"/>
        </w:rPr>
        <w:t>НИР,</w:t>
      </w:r>
    </w:p>
    <w:p w:rsidR="002D0000" w:rsidRPr="002D0000" w:rsidRDefault="002D0000" w:rsidP="002D0000">
      <w:pPr>
        <w:pStyle w:val="a6"/>
        <w:numPr>
          <w:ilvl w:val="0"/>
          <w:numId w:val="11"/>
        </w:numPr>
        <w:tabs>
          <w:tab w:val="left" w:pos="9639"/>
        </w:tabs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2D0000">
        <w:rPr>
          <w:rFonts w:ascii="Times New Roman" w:hAnsi="Times New Roman" w:cs="Times New Roman"/>
          <w:sz w:val="28"/>
          <w:szCs w:val="28"/>
        </w:rPr>
        <w:t xml:space="preserve">справка о практической значимости работы (если имеется), </w:t>
      </w:r>
    </w:p>
    <w:p w:rsidR="002D0000" w:rsidRPr="002D0000" w:rsidRDefault="002D0000" w:rsidP="002D0000">
      <w:pPr>
        <w:pStyle w:val="a6"/>
        <w:numPr>
          <w:ilvl w:val="0"/>
          <w:numId w:val="11"/>
        </w:numPr>
        <w:tabs>
          <w:tab w:val="left" w:pos="9639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0000">
        <w:rPr>
          <w:rFonts w:ascii="Times New Roman" w:hAnsi="Times New Roman" w:cs="Times New Roman"/>
          <w:iCs/>
          <w:sz w:val="28"/>
          <w:szCs w:val="28"/>
        </w:rPr>
        <w:t>научные статьи</w:t>
      </w:r>
      <w:r w:rsidRPr="002D0000">
        <w:rPr>
          <w:rFonts w:ascii="Times New Roman" w:hAnsi="Times New Roman" w:cs="Times New Roman"/>
          <w:sz w:val="28"/>
          <w:szCs w:val="28"/>
        </w:rPr>
        <w:t xml:space="preserve"> (обзоры), тезисы, дипломы, сертификаты участия в </w:t>
      </w:r>
      <w:r w:rsidR="00997155" w:rsidRPr="002D0000">
        <w:rPr>
          <w:rFonts w:ascii="Times New Roman" w:hAnsi="Times New Roman" w:cs="Times New Roman"/>
          <w:sz w:val="28"/>
          <w:szCs w:val="28"/>
        </w:rPr>
        <w:t>различных научно</w:t>
      </w:r>
      <w:r w:rsidRPr="002D0000">
        <w:rPr>
          <w:rFonts w:ascii="Times New Roman" w:hAnsi="Times New Roman" w:cs="Times New Roman"/>
          <w:sz w:val="28"/>
          <w:szCs w:val="28"/>
        </w:rPr>
        <w:t xml:space="preserve">-практических </w:t>
      </w:r>
      <w:r w:rsidR="00997155" w:rsidRPr="002D0000">
        <w:rPr>
          <w:rFonts w:ascii="Times New Roman" w:hAnsi="Times New Roman" w:cs="Times New Roman"/>
          <w:sz w:val="28"/>
          <w:szCs w:val="28"/>
        </w:rPr>
        <w:t>конференциях по</w:t>
      </w:r>
      <w:r w:rsidRPr="002D0000">
        <w:rPr>
          <w:rFonts w:ascii="Times New Roman" w:hAnsi="Times New Roman" w:cs="Times New Roman"/>
          <w:sz w:val="28"/>
          <w:szCs w:val="28"/>
        </w:rPr>
        <w:t xml:space="preserve"> теме </w:t>
      </w:r>
      <w:r w:rsidR="00997155">
        <w:rPr>
          <w:rFonts w:ascii="Times New Roman" w:hAnsi="Times New Roman" w:cs="Times New Roman"/>
          <w:sz w:val="28"/>
          <w:szCs w:val="28"/>
        </w:rPr>
        <w:t>НИР</w:t>
      </w:r>
      <w:r w:rsidRPr="002D0000">
        <w:rPr>
          <w:rFonts w:ascii="Times New Roman" w:hAnsi="Times New Roman" w:cs="Times New Roman"/>
          <w:sz w:val="28"/>
          <w:szCs w:val="28"/>
        </w:rPr>
        <w:t xml:space="preserve"> (если имеются)</w:t>
      </w:r>
    </w:p>
    <w:p w:rsidR="002D0000" w:rsidRDefault="002D0000" w:rsidP="002D0000">
      <w:pPr>
        <w:spacing w:after="0" w:line="240" w:lineRule="auto"/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D0000" w:rsidRDefault="002D0000" w:rsidP="002D0000">
      <w:pPr>
        <w:spacing w:after="0" w:line="240" w:lineRule="auto"/>
        <w:ind w:left="4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83145" w:rsidRPr="002D0000" w:rsidRDefault="00483145" w:rsidP="002D0000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D00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Порядок расположения материала в выпускной работе</w:t>
      </w:r>
      <w:r w:rsidRPr="002D000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997155" w:rsidRPr="002D0000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 xml:space="preserve">титульный лист </w:t>
      </w:r>
    </w:p>
    <w:p w:rsidR="00997155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задание на   выполнение (план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рафик работы); </w:t>
      </w:r>
    </w:p>
    <w:p w:rsidR="00997155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отзыв руководителя;</w:t>
      </w:r>
    </w:p>
    <w:p w:rsidR="00997155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hAnsi="Times New Roman" w:cs="Times New Roman"/>
          <w:sz w:val="28"/>
          <w:szCs w:val="28"/>
        </w:rPr>
        <w:t>справка о практической значимости работы (если имеется)</w:t>
      </w:r>
    </w:p>
    <w:p w:rsidR="00997155" w:rsidRPr="002D0000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оглавление или содержание (обозначения и сокращения (при необходимости);</w:t>
      </w:r>
    </w:p>
    <w:p w:rsidR="00997155" w:rsidRPr="002D0000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аннотацию;</w:t>
      </w:r>
    </w:p>
    <w:p w:rsidR="00997155" w:rsidRPr="002D0000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введение;</w:t>
      </w:r>
    </w:p>
    <w:p w:rsidR="00997155" w:rsidRPr="002D0000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основную часть (глава 1, глава 2 и т.д.);</w:t>
      </w:r>
    </w:p>
    <w:p w:rsidR="00997155" w:rsidRPr="002D0000" w:rsidRDefault="00997155" w:rsidP="00997155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D0000">
        <w:rPr>
          <w:rFonts w:ascii="Times New Roman" w:eastAsia="TimesNewRoman" w:hAnsi="Times New Roman" w:cs="Times New Roman"/>
          <w:sz w:val="28"/>
          <w:szCs w:val="28"/>
        </w:rPr>
        <w:t>заключение;</w:t>
      </w:r>
    </w:p>
    <w:p w:rsidR="00997155" w:rsidRDefault="00E21312" w:rsidP="00997155">
      <w:pPr>
        <w:pStyle w:val="a6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97155" w:rsidRPr="002D0000">
        <w:rPr>
          <w:rFonts w:ascii="Times New Roman" w:eastAsia="TimesNewRoman" w:hAnsi="Times New Roman" w:cs="Times New Roman"/>
          <w:sz w:val="28"/>
          <w:szCs w:val="28"/>
        </w:rPr>
        <w:t xml:space="preserve">список использованных источников; </w:t>
      </w:r>
    </w:p>
    <w:p w:rsidR="00997155" w:rsidRDefault="00E21312" w:rsidP="00997155">
      <w:pPr>
        <w:pStyle w:val="a6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97155">
        <w:rPr>
          <w:rFonts w:ascii="Times New Roman" w:eastAsia="TimesNewRoman" w:hAnsi="Times New Roman" w:cs="Times New Roman"/>
          <w:sz w:val="28"/>
          <w:szCs w:val="28"/>
        </w:rPr>
        <w:t>приложения</w:t>
      </w:r>
    </w:p>
    <w:p w:rsidR="00997155" w:rsidRDefault="00997155" w:rsidP="00997155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4B7DA9" w:rsidRDefault="00997155" w:rsidP="00997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155">
        <w:rPr>
          <w:rFonts w:ascii="Times New Roman" w:eastAsia="TimesNewRoman" w:hAnsi="Times New Roman" w:cs="Times New Roman"/>
          <w:b/>
          <w:sz w:val="28"/>
          <w:szCs w:val="28"/>
        </w:rPr>
        <w:t>А</w:t>
      </w:r>
      <w:r w:rsidR="004533D2" w:rsidRPr="00997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ннотация</w:t>
      </w:r>
      <w:r w:rsidR="00E2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4B7DA9" w:rsidRPr="008B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21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DA9" w:rsidRPr="008B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содержать: сведения об объеме работы, количестве таблиц, приложений, использованной литературы. Кроме справочных данных в его содержании должно найти отражение: объект, цель, задачи и метод исследования, полученные результаты и их новизна, степень внедрения полученных результатов, их эффективность, рекомендации по внедрению результатов работы, возможные области применения. Объем реферата — 1 страница.</w:t>
      </w:r>
      <w:r w:rsidR="009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4B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7155" w:rsidRDefault="00997155" w:rsidP="0099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155">
        <w:rPr>
          <w:rFonts w:ascii="Times New Roman" w:hAnsi="Times New Roman" w:cs="Times New Roman"/>
          <w:iCs/>
          <w:sz w:val="28"/>
          <w:szCs w:val="28"/>
        </w:rPr>
        <w:t>Кроме того, в случаях, если в ходе выполнения НИР студент самостоятельно или</w:t>
      </w:r>
      <w:r w:rsidR="00E21312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997155">
        <w:rPr>
          <w:rFonts w:ascii="Times New Roman" w:hAnsi="Times New Roman" w:cs="Times New Roman"/>
          <w:iCs/>
          <w:sz w:val="28"/>
          <w:szCs w:val="28"/>
        </w:rPr>
        <w:t xml:space="preserve"> соавторств</w:t>
      </w:r>
      <w:r w:rsidR="00E21312">
        <w:rPr>
          <w:rFonts w:ascii="Times New Roman" w:hAnsi="Times New Roman" w:cs="Times New Roman"/>
          <w:iCs/>
          <w:sz w:val="28"/>
          <w:szCs w:val="28"/>
        </w:rPr>
        <w:t>е</w:t>
      </w:r>
      <w:r w:rsidRPr="00997155">
        <w:rPr>
          <w:rFonts w:ascii="Times New Roman" w:hAnsi="Times New Roman" w:cs="Times New Roman"/>
          <w:iCs/>
          <w:sz w:val="28"/>
          <w:szCs w:val="28"/>
        </w:rPr>
        <w:t xml:space="preserve"> с научным руководителем опубликовал научные статьи</w:t>
      </w:r>
      <w:r w:rsidRPr="00997155">
        <w:rPr>
          <w:rFonts w:ascii="Times New Roman" w:hAnsi="Times New Roman" w:cs="Times New Roman"/>
          <w:sz w:val="28"/>
          <w:szCs w:val="28"/>
        </w:rPr>
        <w:t xml:space="preserve"> (обзоры), тезисы или выступал с докладом или </w:t>
      </w:r>
      <w:proofErr w:type="spellStart"/>
      <w:proofErr w:type="gramStart"/>
      <w:r w:rsidRPr="00997155">
        <w:rPr>
          <w:rFonts w:ascii="Times New Roman" w:hAnsi="Times New Roman" w:cs="Times New Roman"/>
          <w:sz w:val="28"/>
          <w:szCs w:val="28"/>
        </w:rPr>
        <w:t>слайд-презентацией</w:t>
      </w:r>
      <w:proofErr w:type="spellEnd"/>
      <w:proofErr w:type="gramEnd"/>
      <w:r w:rsidRPr="00997155">
        <w:rPr>
          <w:rFonts w:ascii="Times New Roman" w:hAnsi="Times New Roman" w:cs="Times New Roman"/>
          <w:sz w:val="28"/>
          <w:szCs w:val="28"/>
        </w:rPr>
        <w:t xml:space="preserve"> в научно-практических семинарах и конференциях</w:t>
      </w:r>
      <w:r>
        <w:rPr>
          <w:rFonts w:ascii="Times New Roman" w:hAnsi="Times New Roman" w:cs="Times New Roman"/>
          <w:sz w:val="28"/>
          <w:szCs w:val="28"/>
        </w:rPr>
        <w:t>, то  данная информация указывается в данном разделе.</w:t>
      </w:r>
    </w:p>
    <w:p w:rsidR="00997155" w:rsidRDefault="00997155" w:rsidP="0099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DA9" w:rsidRPr="0000355D" w:rsidRDefault="004B7DA9" w:rsidP="00997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  <w:r w:rsidR="00E2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включать все разделы, имеющиеся в работе, с указанием страниц.</w:t>
      </w:r>
    </w:p>
    <w:p w:rsidR="00997155" w:rsidRDefault="00997155" w:rsidP="00AF2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DA9" w:rsidRDefault="004B7DA9" w:rsidP="00AF2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="00E2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важная часть работы. Его назначение — охарактеризовать современное состояние проблемы, которой посвящена работа, сформулировать цель исследования, обосновать его актуальность и необходимость, показать место исследования в кругу </w:t>
      </w:r>
      <w:proofErr w:type="gramStart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аналогичных проблем</w:t>
      </w:r>
      <w:proofErr w:type="gramEnd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158" w:rsidRPr="005E5298" w:rsidRDefault="00AF2158" w:rsidP="0077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5E5298">
        <w:rPr>
          <w:rFonts w:ascii="Times New Roman" w:eastAsia="TimesNewRoman" w:hAnsi="Times New Roman"/>
          <w:sz w:val="28"/>
          <w:szCs w:val="28"/>
        </w:rPr>
        <w:t>Во введении следует:</w:t>
      </w:r>
    </w:p>
    <w:p w:rsidR="00AF2158" w:rsidRPr="005E5298" w:rsidRDefault="00AF2158" w:rsidP="00AF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5E5298">
        <w:rPr>
          <w:rFonts w:ascii="Times New Roman" w:eastAsia="TimesNewRoman" w:hAnsi="Times New Roman"/>
          <w:sz w:val="28"/>
          <w:szCs w:val="28"/>
        </w:rPr>
        <w:t>− обосновать актуальность выбранной темы;</w:t>
      </w:r>
    </w:p>
    <w:p w:rsidR="00AF2158" w:rsidRPr="005E5298" w:rsidRDefault="00AF2158" w:rsidP="00AF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5E5298">
        <w:rPr>
          <w:rFonts w:ascii="Times New Roman" w:eastAsia="TimesNewRoman" w:hAnsi="Times New Roman"/>
          <w:sz w:val="28"/>
          <w:szCs w:val="28"/>
        </w:rPr>
        <w:lastRenderedPageBreak/>
        <w:t>− охарактеризовать проблему, к которой относится тема, изложить историю вопроса, дать оценку современного состояния теории и практики;</w:t>
      </w:r>
    </w:p>
    <w:p w:rsidR="00AF2158" w:rsidRPr="005E5298" w:rsidRDefault="00AF2158" w:rsidP="00AF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5E5298">
        <w:rPr>
          <w:rFonts w:ascii="Times New Roman" w:eastAsia="TimesNewRoman" w:hAnsi="Times New Roman"/>
          <w:sz w:val="28"/>
          <w:szCs w:val="28"/>
        </w:rPr>
        <w:t>− сформулировать</w:t>
      </w:r>
      <w:r>
        <w:rPr>
          <w:rFonts w:ascii="Times New Roman" w:eastAsia="TimesNewRoman" w:hAnsi="Times New Roman"/>
          <w:sz w:val="28"/>
          <w:szCs w:val="28"/>
        </w:rPr>
        <w:t xml:space="preserve"> цель и </w:t>
      </w:r>
      <w:r w:rsidRPr="005E5298">
        <w:rPr>
          <w:rFonts w:ascii="Times New Roman" w:eastAsia="TimesNewRoman" w:hAnsi="Times New Roman"/>
          <w:sz w:val="28"/>
          <w:szCs w:val="28"/>
        </w:rPr>
        <w:t>задачи работы;</w:t>
      </w:r>
    </w:p>
    <w:p w:rsidR="00AF2158" w:rsidRPr="005E5298" w:rsidRDefault="00503770" w:rsidP="00AF2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- </w:t>
      </w:r>
      <w:r w:rsidRPr="005E5298">
        <w:rPr>
          <w:rFonts w:ascii="Times New Roman" w:eastAsia="TimesNewRoman" w:hAnsi="Times New Roman"/>
          <w:sz w:val="28"/>
          <w:szCs w:val="28"/>
        </w:rPr>
        <w:t>перечислить методы и средства, с помощью которых будут решаться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5E5298">
        <w:rPr>
          <w:rFonts w:ascii="Times New Roman" w:eastAsia="TimesNewRoman" w:hAnsi="Times New Roman"/>
          <w:sz w:val="28"/>
          <w:szCs w:val="28"/>
        </w:rPr>
        <w:t>поставленные задачи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AF2158" w:rsidRDefault="00AF2158" w:rsidP="00770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C4BBF">
        <w:rPr>
          <w:rFonts w:ascii="Times New Roman" w:eastAsia="TimesNewRoman" w:hAnsi="Times New Roman"/>
          <w:sz w:val="28"/>
          <w:szCs w:val="28"/>
        </w:rPr>
        <w:t>Элемент «Введение» размещают на отдельном листе после содержания. Слово «Введение» записывают в верхней части листа, посередине, с прописной буквы.</w:t>
      </w:r>
    </w:p>
    <w:p w:rsidR="00524F57" w:rsidRDefault="004B7DA9" w:rsidP="00296AD2">
      <w:pPr>
        <w:spacing w:before="100" w:beforeAutospacing="1" w:after="100" w:afterAutospacing="1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="0014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включает, как правило, одну или несколько глав, </w:t>
      </w:r>
      <w:r w:rsidR="00AF2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 раскрывает </w:t>
      </w:r>
      <w:r w:rsidR="00AF2158">
        <w:rPr>
          <w:rFonts w:ascii="Times New Roman" w:eastAsia="TimesNewRoman" w:hAnsi="Times New Roman"/>
          <w:sz w:val="28"/>
          <w:szCs w:val="28"/>
        </w:rPr>
        <w:t>все поставленные цели и задачи</w:t>
      </w:r>
      <w:r w:rsidR="00AF2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описывает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результаты.</w:t>
      </w:r>
      <w:r w:rsidR="0014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F57" w:rsidRPr="004C4BBF">
        <w:rPr>
          <w:rFonts w:ascii="Times New Roman" w:eastAsia="TimesNewRoman" w:hAnsi="Times New Roman"/>
          <w:sz w:val="28"/>
          <w:szCs w:val="28"/>
        </w:rPr>
        <w:t>При оформлении основной части словосочетание «Основная часть» не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="00524F57" w:rsidRPr="004C4BBF">
        <w:rPr>
          <w:rFonts w:ascii="Times New Roman" w:eastAsia="TimesNewRoman" w:hAnsi="Times New Roman"/>
          <w:sz w:val="28"/>
          <w:szCs w:val="28"/>
        </w:rPr>
        <w:t>пишут.</w:t>
      </w:r>
    </w:p>
    <w:p w:rsidR="00AF2158" w:rsidRPr="0000355D" w:rsidRDefault="00AF2158" w:rsidP="0029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глава работы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является вводной в тему, аналитическим обзором по теме исследования. Результатом анализа должна быть четкая оценка состояния проблемы с указанием положительных и отрицательных моментов в существующих методах ее решения. В этой главе вводятся основные понятия темы.</w:t>
      </w:r>
    </w:p>
    <w:p w:rsidR="00AF2158" w:rsidRPr="0000355D" w:rsidRDefault="00AF2158" w:rsidP="0029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глава</w:t>
      </w:r>
      <w:r w:rsidRPr="0014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отражать аналитические, численные или экспериментальные результаты, она связана с разработкой моделей, методов и подходов</w:t>
      </w:r>
      <w:r w:rsidR="00503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поставленных проблем, в также </w:t>
      </w:r>
      <w:r w:rsidR="00503770">
        <w:rPr>
          <w:rFonts w:ascii="Times New Roman" w:eastAsia="TimesNewRoman" w:hAnsi="Times New Roman"/>
          <w:sz w:val="28"/>
          <w:szCs w:val="28"/>
        </w:rPr>
        <w:t xml:space="preserve">отражать </w:t>
      </w:r>
      <w:r w:rsidR="00503770" w:rsidRPr="005E5298">
        <w:rPr>
          <w:rFonts w:ascii="Times New Roman" w:eastAsia="TimesNewRoman" w:hAnsi="Times New Roman"/>
          <w:sz w:val="28"/>
          <w:szCs w:val="28"/>
        </w:rPr>
        <w:t>методы и средства, с помощью которых будут решаться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="00503770" w:rsidRPr="005E5298">
        <w:rPr>
          <w:rFonts w:ascii="Times New Roman" w:eastAsia="TimesNewRoman" w:hAnsi="Times New Roman"/>
          <w:sz w:val="28"/>
          <w:szCs w:val="28"/>
        </w:rPr>
        <w:t>поставленные задачи</w:t>
      </w:r>
      <w:r w:rsidR="00503770">
        <w:rPr>
          <w:rFonts w:ascii="Times New Roman" w:eastAsia="TimesNewRoman" w:hAnsi="Times New Roman"/>
          <w:sz w:val="28"/>
          <w:szCs w:val="28"/>
        </w:rPr>
        <w:t xml:space="preserve"> НИР.</w:t>
      </w:r>
    </w:p>
    <w:p w:rsidR="00AF2158" w:rsidRPr="0000355D" w:rsidRDefault="00AF2158" w:rsidP="0029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третьей и последующих главах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 основные результаты, полученные студентом при решении задач НИР, и рекомендации по практическому их использованию.</w:t>
      </w:r>
    </w:p>
    <w:p w:rsidR="00524F57" w:rsidRPr="004C4BBF" w:rsidRDefault="00AF2158" w:rsidP="00296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C4BBF">
        <w:rPr>
          <w:rFonts w:ascii="Times New Roman" w:hAnsi="Times New Roman"/>
          <w:b/>
          <w:bCs/>
          <w:sz w:val="28"/>
          <w:szCs w:val="28"/>
        </w:rPr>
        <w:t>Заключение</w:t>
      </w:r>
      <w:r w:rsidR="00144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4BBF">
        <w:rPr>
          <w:rFonts w:ascii="Times New Roman" w:eastAsia="TimesNewRoman" w:hAnsi="Times New Roman"/>
          <w:sz w:val="28"/>
          <w:szCs w:val="28"/>
        </w:rPr>
        <w:t>должно</w:t>
      </w:r>
      <w:r w:rsidR="00524F57" w:rsidRPr="004C4BBF">
        <w:rPr>
          <w:rFonts w:ascii="Times New Roman" w:eastAsia="TimesNewRoman" w:hAnsi="Times New Roman"/>
          <w:sz w:val="28"/>
          <w:szCs w:val="28"/>
        </w:rPr>
        <w:t xml:space="preserve"> содержать краткие выводы по результатам выполненной работы, оценку полноты решения поставленных задач, рекомендации по конкретному использованию результатов работы, ее научную значимость.</w:t>
      </w:r>
    </w:p>
    <w:p w:rsidR="00524F57" w:rsidRPr="004C4BBF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C4BBF">
        <w:rPr>
          <w:rFonts w:ascii="Times New Roman" w:eastAsia="TimesNewRoman" w:hAnsi="Times New Roman"/>
          <w:sz w:val="28"/>
          <w:szCs w:val="28"/>
        </w:rPr>
        <w:t>Элемент «Заключение» размещают на отдельном листе после основной части. Слово «Заключение» записывают в верхней части листа, посередине,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4C4BBF">
        <w:rPr>
          <w:rFonts w:ascii="Times New Roman" w:eastAsia="TimesNewRoman" w:hAnsi="Times New Roman"/>
          <w:sz w:val="28"/>
          <w:szCs w:val="28"/>
        </w:rPr>
        <w:t>с прописной буквы.</w:t>
      </w:r>
    </w:p>
    <w:p w:rsidR="00524F57" w:rsidRDefault="00524F57" w:rsidP="0052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F57" w:rsidRPr="004C4BBF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C4BBF">
        <w:rPr>
          <w:rFonts w:ascii="Times New Roman" w:hAnsi="Times New Roman"/>
          <w:b/>
          <w:bCs/>
          <w:sz w:val="28"/>
          <w:szCs w:val="28"/>
        </w:rPr>
        <w:t>Список использованных</w:t>
      </w:r>
      <w:r w:rsidR="00144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4BBF">
        <w:rPr>
          <w:rFonts w:ascii="Times New Roman" w:hAnsi="Times New Roman"/>
          <w:b/>
          <w:bCs/>
          <w:sz w:val="28"/>
          <w:szCs w:val="28"/>
        </w:rPr>
        <w:t>источников</w:t>
      </w:r>
      <w:r w:rsidRPr="004C4BBF">
        <w:rPr>
          <w:rFonts w:ascii="Times New Roman" w:eastAsia="TimesNewRoman" w:hAnsi="Times New Roman"/>
          <w:sz w:val="28"/>
          <w:szCs w:val="28"/>
        </w:rPr>
        <w:t xml:space="preserve"> включают все источники, на которые имеются ссылки в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4C4BBF">
        <w:rPr>
          <w:rFonts w:ascii="Times New Roman" w:eastAsia="TimesNewRoman" w:hAnsi="Times New Roman"/>
          <w:sz w:val="28"/>
          <w:szCs w:val="28"/>
        </w:rPr>
        <w:t xml:space="preserve">тексте </w:t>
      </w:r>
      <w:r w:rsidR="001448BB">
        <w:rPr>
          <w:rFonts w:ascii="Times New Roman" w:eastAsia="TimesNewRoman" w:hAnsi="Times New Roman"/>
          <w:sz w:val="28"/>
          <w:szCs w:val="28"/>
        </w:rPr>
        <w:t>НИР</w:t>
      </w:r>
      <w:r w:rsidR="00224AD3">
        <w:rPr>
          <w:rFonts w:ascii="Times New Roman" w:eastAsia="TimesNewRoman" w:hAnsi="Times New Roman"/>
          <w:sz w:val="28"/>
          <w:szCs w:val="28"/>
        </w:rPr>
        <w:t xml:space="preserve">, а также проработанные в ходе изучения поставленных задач. </w:t>
      </w:r>
      <w:proofErr w:type="gramStart"/>
      <w:r w:rsidR="002A762B" w:rsidRPr="002A762B">
        <w:rPr>
          <w:rFonts w:ascii="Times New Roman" w:hAnsi="Times New Roman" w:cs="Times New Roman"/>
          <w:sz w:val="28"/>
          <w:szCs w:val="28"/>
        </w:rPr>
        <w:t>Всего нужно</w:t>
      </w:r>
      <w:r w:rsidR="00976F76">
        <w:rPr>
          <w:rFonts w:ascii="Times New Roman" w:hAnsi="Times New Roman" w:cs="Times New Roman"/>
          <w:sz w:val="28"/>
          <w:szCs w:val="28"/>
        </w:rPr>
        <w:t xml:space="preserve"> указать не менее 40 источников,</w:t>
      </w:r>
      <w:r w:rsidR="00955A6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5476A">
        <w:rPr>
          <w:rFonts w:ascii="Times New Roman" w:hAnsi="Times New Roman" w:cs="Times New Roman"/>
          <w:sz w:val="28"/>
          <w:szCs w:val="28"/>
        </w:rPr>
        <w:t>зарубежных, большая</w:t>
      </w:r>
      <w:r w:rsidR="00976F76">
        <w:rPr>
          <w:rFonts w:ascii="Times New Roman" w:hAnsi="Times New Roman" w:cs="Times New Roman"/>
          <w:sz w:val="28"/>
          <w:szCs w:val="28"/>
        </w:rPr>
        <w:t xml:space="preserve"> часть которых должны быть за последние 10 лет.</w:t>
      </w:r>
      <w:proofErr w:type="gramEnd"/>
    </w:p>
    <w:p w:rsidR="00524F57" w:rsidRPr="004C4BBF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C4BBF">
        <w:rPr>
          <w:rFonts w:ascii="Times New Roman" w:eastAsia="TimesNewRoman" w:hAnsi="Times New Roman"/>
          <w:sz w:val="28"/>
          <w:szCs w:val="28"/>
        </w:rPr>
        <w:t xml:space="preserve">Сведения об источниках следует располагать в </w:t>
      </w:r>
      <w:r w:rsidR="0025476A">
        <w:rPr>
          <w:rFonts w:ascii="Times New Roman" w:eastAsia="TimesNewRoman" w:hAnsi="Times New Roman"/>
          <w:sz w:val="28"/>
          <w:szCs w:val="28"/>
        </w:rPr>
        <w:t>виде ссылок</w:t>
      </w:r>
      <w:r w:rsidRPr="004C4BBF">
        <w:rPr>
          <w:rFonts w:ascii="Times New Roman" w:eastAsia="TimesNewRoman" w:hAnsi="Times New Roman"/>
          <w:sz w:val="28"/>
          <w:szCs w:val="28"/>
        </w:rPr>
        <w:t xml:space="preserve"> в тексте, нумеровать арабскими цифрами без точки и печатать с абзацного отступа.</w:t>
      </w:r>
    </w:p>
    <w:p w:rsidR="00524F57" w:rsidRPr="004C4BBF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4C4BBF">
        <w:rPr>
          <w:rFonts w:ascii="Times New Roman" w:eastAsia="TimesNewRoman" w:hAnsi="Times New Roman"/>
          <w:sz w:val="28"/>
          <w:szCs w:val="28"/>
        </w:rPr>
        <w:t>Ссылки в тексте приводят в квадратных скобках.</w:t>
      </w:r>
    </w:p>
    <w:p w:rsidR="00524F57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4C4BBF">
        <w:rPr>
          <w:rFonts w:ascii="Times New Roman" w:eastAsia="TimesNewRoman" w:hAnsi="Times New Roman"/>
          <w:i/>
          <w:sz w:val="28"/>
          <w:szCs w:val="28"/>
        </w:rPr>
        <w:t>Пример – [5], [7, 8, 9], [8-13, 44-56].</w:t>
      </w:r>
    </w:p>
    <w:p w:rsidR="00524F57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</w:t>
      </w:r>
      <w:r w:rsidRPr="004C4BBF">
        <w:rPr>
          <w:rFonts w:ascii="Times New Roman" w:eastAsia="TimesNewRoman" w:hAnsi="Times New Roman"/>
          <w:sz w:val="28"/>
          <w:szCs w:val="28"/>
        </w:rPr>
        <w:t>пис</w:t>
      </w:r>
      <w:r>
        <w:rPr>
          <w:rFonts w:ascii="Times New Roman" w:eastAsia="TimesNewRoman" w:hAnsi="Times New Roman"/>
          <w:sz w:val="28"/>
          <w:szCs w:val="28"/>
        </w:rPr>
        <w:t>о</w:t>
      </w:r>
      <w:r w:rsidRPr="004C4BBF">
        <w:rPr>
          <w:rFonts w:ascii="Times New Roman" w:eastAsia="TimesNewRoman" w:hAnsi="Times New Roman"/>
          <w:sz w:val="28"/>
          <w:szCs w:val="28"/>
        </w:rPr>
        <w:t>к составл</w:t>
      </w:r>
      <w:r>
        <w:rPr>
          <w:rFonts w:ascii="Times New Roman" w:eastAsia="TimesNewRoman" w:hAnsi="Times New Roman"/>
          <w:sz w:val="28"/>
          <w:szCs w:val="28"/>
        </w:rPr>
        <w:t>я</w:t>
      </w:r>
      <w:r w:rsidRPr="004C4BBF">
        <w:rPr>
          <w:rFonts w:ascii="Times New Roman" w:eastAsia="TimesNewRoman" w:hAnsi="Times New Roman"/>
          <w:sz w:val="28"/>
          <w:szCs w:val="28"/>
        </w:rPr>
        <w:t>е</w:t>
      </w:r>
      <w:r>
        <w:rPr>
          <w:rFonts w:ascii="Times New Roman" w:eastAsia="TimesNewRoman" w:hAnsi="Times New Roman"/>
          <w:sz w:val="28"/>
          <w:szCs w:val="28"/>
        </w:rPr>
        <w:t xml:space="preserve">тся </w:t>
      </w:r>
      <w:r w:rsidRPr="004C4BBF">
        <w:rPr>
          <w:rFonts w:ascii="Times New Roman" w:eastAsia="TimesNewRoman" w:hAnsi="Times New Roman"/>
          <w:sz w:val="28"/>
          <w:szCs w:val="28"/>
        </w:rPr>
        <w:t>в алфавитном порядке и наличии в нем источников на разных языках образуются дополнительные алфавитные ряды, которые приводят в следующей последовательности: на русском языке, на языках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4C4BBF">
        <w:rPr>
          <w:rFonts w:ascii="Times New Roman" w:eastAsia="TimesNewRoman" w:hAnsi="Times New Roman"/>
          <w:sz w:val="28"/>
          <w:szCs w:val="28"/>
        </w:rPr>
        <w:t xml:space="preserve">с кириллическим </w:t>
      </w:r>
      <w:r w:rsidRPr="004C4BBF">
        <w:rPr>
          <w:rFonts w:ascii="Times New Roman" w:eastAsia="TimesNewRoman" w:hAnsi="Times New Roman"/>
          <w:sz w:val="28"/>
          <w:szCs w:val="28"/>
        </w:rPr>
        <w:lastRenderedPageBreak/>
        <w:t>алфавитом, на языках с латинским алфавитом, на языках с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4C4BBF">
        <w:rPr>
          <w:rFonts w:ascii="Times New Roman" w:eastAsia="TimesNewRoman" w:hAnsi="Times New Roman"/>
          <w:sz w:val="28"/>
          <w:szCs w:val="28"/>
        </w:rPr>
        <w:t>оригинальной графикой.</w:t>
      </w:r>
    </w:p>
    <w:p w:rsidR="001448BB" w:rsidRPr="0000355D" w:rsidRDefault="001448BB" w:rsidP="00144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 должен включать как цитируемые источники, так и все монографии, учебные пособия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учебников, включенных в программу ОПО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справочники и т.д., которые были использованы при подготовке работы</w:t>
      </w:r>
      <w:r w:rsidR="0014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F57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6366D">
        <w:rPr>
          <w:rFonts w:ascii="Times New Roman" w:eastAsia="TimesNewRoman" w:hAnsi="Times New Roman"/>
          <w:sz w:val="28"/>
          <w:szCs w:val="28"/>
        </w:rPr>
        <w:t>Структурный элемент «Список использованных источников» размещают после заключения. Словосочетание «Список использованных источников» приводят в верхней части листа, посередине, с прописной буквы.</w:t>
      </w:r>
    </w:p>
    <w:p w:rsidR="009D4AC5" w:rsidRDefault="009D4AC5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Примера оформления приведены в </w:t>
      </w:r>
      <w:r w:rsidR="00144C5A">
        <w:rPr>
          <w:rFonts w:ascii="Times New Roman" w:eastAsia="TimesNewRoman" w:hAnsi="Times New Roman"/>
          <w:sz w:val="28"/>
          <w:szCs w:val="28"/>
        </w:rPr>
        <w:t>П</w:t>
      </w:r>
      <w:r>
        <w:rPr>
          <w:rFonts w:ascii="Times New Roman" w:eastAsia="TimesNewRoman" w:hAnsi="Times New Roman"/>
          <w:sz w:val="28"/>
          <w:szCs w:val="28"/>
        </w:rPr>
        <w:t xml:space="preserve">риложение </w:t>
      </w:r>
      <w:r w:rsidR="004B2DCE">
        <w:rPr>
          <w:rFonts w:ascii="Times New Roman" w:eastAsia="TimesNewRoman" w:hAnsi="Times New Roman"/>
          <w:sz w:val="28"/>
          <w:szCs w:val="28"/>
        </w:rPr>
        <w:t>5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1448BB" w:rsidRPr="00B6366D" w:rsidRDefault="001448BB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AF2158" w:rsidRDefault="00524F57" w:rsidP="00D10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366D">
        <w:rPr>
          <w:rFonts w:ascii="Times New Roman" w:hAnsi="Times New Roman"/>
          <w:b/>
          <w:bCs/>
          <w:sz w:val="28"/>
          <w:szCs w:val="28"/>
        </w:rPr>
        <w:t>Приложения</w:t>
      </w:r>
      <w:r w:rsidR="00AF215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6366D">
        <w:rPr>
          <w:rFonts w:ascii="Times New Roman" w:eastAsia="TimesNewRoman" w:hAnsi="Times New Roman"/>
          <w:sz w:val="28"/>
          <w:szCs w:val="28"/>
        </w:rPr>
        <w:t xml:space="preserve">Материал, дополняющий основную часть </w:t>
      </w:r>
      <w:r w:rsidR="00AF2158">
        <w:rPr>
          <w:rFonts w:ascii="Times New Roman" w:eastAsia="TimesNewRoman" w:hAnsi="Times New Roman"/>
          <w:sz w:val="28"/>
          <w:szCs w:val="28"/>
        </w:rPr>
        <w:t>НИР</w:t>
      </w:r>
      <w:r w:rsidRPr="00B6366D">
        <w:rPr>
          <w:rFonts w:ascii="Times New Roman" w:eastAsia="TimesNewRoman" w:hAnsi="Times New Roman"/>
          <w:sz w:val="28"/>
          <w:szCs w:val="28"/>
        </w:rPr>
        <w:t>, оформляют в виде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приложений.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Каждое приложение начинают с новой страницы с указанием наверху посередине страницы с прописной буквы слова «Приложение» и его обозначения.</w:t>
      </w:r>
      <w:r w:rsidR="00AF64FB">
        <w:rPr>
          <w:rFonts w:ascii="Times New Roman" w:eastAsia="TimesNewRoman" w:hAnsi="Times New Roman"/>
          <w:sz w:val="28"/>
          <w:szCs w:val="28"/>
        </w:rPr>
        <w:t xml:space="preserve"> В случае</w:t>
      </w:r>
      <w:proofErr w:type="gramStart"/>
      <w:r w:rsidR="00AF64FB">
        <w:rPr>
          <w:rFonts w:ascii="Times New Roman" w:eastAsia="TimesNewRoman" w:hAnsi="Times New Roman"/>
          <w:sz w:val="28"/>
          <w:szCs w:val="28"/>
        </w:rPr>
        <w:t>,</w:t>
      </w:r>
      <w:proofErr w:type="gramEnd"/>
      <w:r w:rsidR="00AF64FB">
        <w:rPr>
          <w:rFonts w:ascii="Times New Roman" w:eastAsia="TimesNewRoman" w:hAnsi="Times New Roman"/>
          <w:sz w:val="28"/>
          <w:szCs w:val="28"/>
        </w:rPr>
        <w:t xml:space="preserve"> если информация по одному приложению не размещается на одной странице, то на следующей </w:t>
      </w:r>
      <w:r w:rsidR="00AF64FB" w:rsidRPr="00B6366D">
        <w:rPr>
          <w:rFonts w:ascii="Times New Roman" w:eastAsia="TimesNewRoman" w:hAnsi="Times New Roman"/>
          <w:sz w:val="28"/>
          <w:szCs w:val="28"/>
        </w:rPr>
        <w:t>с указанием наверху посередине страницы с прописной буквы</w:t>
      </w:r>
      <w:r w:rsidR="00AF64FB">
        <w:rPr>
          <w:rFonts w:ascii="Times New Roman" w:eastAsia="TimesNewRoman" w:hAnsi="Times New Roman"/>
          <w:sz w:val="28"/>
          <w:szCs w:val="28"/>
        </w:rPr>
        <w:t xml:space="preserve"> указываются </w:t>
      </w:r>
      <w:r w:rsidR="00AF64FB" w:rsidRPr="00B6366D">
        <w:rPr>
          <w:rFonts w:ascii="Times New Roman" w:eastAsia="TimesNewRoman" w:hAnsi="Times New Roman"/>
          <w:sz w:val="28"/>
          <w:szCs w:val="28"/>
        </w:rPr>
        <w:t>слова «</w:t>
      </w:r>
      <w:r w:rsidR="00144C5A">
        <w:rPr>
          <w:rFonts w:ascii="Times New Roman" w:eastAsia="TimesNewRoman" w:hAnsi="Times New Roman"/>
          <w:sz w:val="28"/>
          <w:szCs w:val="28"/>
        </w:rPr>
        <w:t xml:space="preserve">Продолжение </w:t>
      </w:r>
      <w:proofErr w:type="spellStart"/>
      <w:r w:rsidR="00144C5A">
        <w:rPr>
          <w:rFonts w:ascii="Times New Roman" w:eastAsia="TimesNewRoman" w:hAnsi="Times New Roman"/>
          <w:sz w:val="28"/>
          <w:szCs w:val="28"/>
        </w:rPr>
        <w:t>Приложения__</w:t>
      </w:r>
      <w:proofErr w:type="spellEnd"/>
      <w:r w:rsidR="00AF64FB" w:rsidRPr="00B6366D">
        <w:rPr>
          <w:rFonts w:ascii="Times New Roman" w:eastAsia="TimesNewRoman" w:hAnsi="Times New Roman"/>
          <w:sz w:val="28"/>
          <w:szCs w:val="28"/>
        </w:rPr>
        <w:t>»</w:t>
      </w:r>
    </w:p>
    <w:p w:rsidR="00D10EAA" w:rsidRDefault="00D10EAA" w:rsidP="00D10EAA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D10EAA" w:rsidRDefault="00D10EAA" w:rsidP="00D10E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D3A1C">
        <w:rPr>
          <w:b/>
          <w:iCs/>
          <w:sz w:val="28"/>
          <w:szCs w:val="28"/>
        </w:rPr>
        <w:t>В</w:t>
      </w:r>
      <w:r w:rsidR="00144C5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случае</w:t>
      </w:r>
      <w:proofErr w:type="gramStart"/>
      <w:r>
        <w:rPr>
          <w:b/>
          <w:iCs/>
          <w:sz w:val="28"/>
          <w:szCs w:val="28"/>
        </w:rPr>
        <w:t>,</w:t>
      </w:r>
      <w:proofErr w:type="gramEnd"/>
      <w:r>
        <w:rPr>
          <w:b/>
          <w:iCs/>
          <w:sz w:val="28"/>
          <w:szCs w:val="28"/>
        </w:rPr>
        <w:t xml:space="preserve"> если в ходе выполнения НИР</w:t>
      </w:r>
      <w:r>
        <w:rPr>
          <w:iCs/>
          <w:sz w:val="28"/>
          <w:szCs w:val="28"/>
        </w:rPr>
        <w:t xml:space="preserve"> студент самостоятельно или </w:t>
      </w:r>
      <w:r w:rsidR="00144C5A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соавторств</w:t>
      </w:r>
      <w:r w:rsidR="00144C5A">
        <w:rPr>
          <w:iCs/>
          <w:sz w:val="28"/>
          <w:szCs w:val="28"/>
        </w:rPr>
        <w:t>е с научным руководителем</w:t>
      </w:r>
      <w:r>
        <w:rPr>
          <w:iCs/>
          <w:sz w:val="28"/>
          <w:szCs w:val="28"/>
        </w:rPr>
        <w:t xml:space="preserve"> опубликовал научные статьи</w:t>
      </w:r>
      <w:r>
        <w:rPr>
          <w:sz w:val="28"/>
          <w:szCs w:val="28"/>
        </w:rPr>
        <w:t xml:space="preserve"> (обзоры), тезисы или выступал с докладом или </w:t>
      </w:r>
      <w:proofErr w:type="spellStart"/>
      <w:r>
        <w:rPr>
          <w:sz w:val="28"/>
          <w:szCs w:val="28"/>
        </w:rPr>
        <w:t>слайд-презентацией</w:t>
      </w:r>
      <w:proofErr w:type="spellEnd"/>
      <w:r>
        <w:rPr>
          <w:sz w:val="28"/>
          <w:szCs w:val="28"/>
        </w:rPr>
        <w:t xml:space="preserve"> в научно-практических семинарах и конференциях, то копии статей (с копией обложки журнала), дипломов, сертификатов и иных, подтверждающих, реализацию НИР документов являются </w:t>
      </w:r>
      <w:r w:rsidRPr="009E4355">
        <w:rPr>
          <w:b/>
          <w:sz w:val="28"/>
          <w:szCs w:val="28"/>
        </w:rPr>
        <w:t>составной частью НИР и оформляются в приложениях</w:t>
      </w:r>
      <w:r>
        <w:rPr>
          <w:b/>
          <w:sz w:val="28"/>
          <w:szCs w:val="28"/>
        </w:rPr>
        <w:t>.</w:t>
      </w:r>
    </w:p>
    <w:p w:rsidR="00D10EAA" w:rsidRDefault="00D10EAA" w:rsidP="00AF21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4F57" w:rsidRPr="00B6366D" w:rsidRDefault="00524F57" w:rsidP="00CD3A1C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6366D">
        <w:rPr>
          <w:rFonts w:ascii="Times New Roman" w:hAnsi="Times New Roman"/>
          <w:b/>
          <w:bCs/>
          <w:sz w:val="28"/>
          <w:szCs w:val="28"/>
        </w:rPr>
        <w:t>Таблицы</w:t>
      </w:r>
      <w:r w:rsidR="00144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применяют для лучшей наглядности и удобства сравнения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числовых значений показателей (параметров, размеров и т.п.).</w:t>
      </w:r>
    </w:p>
    <w:p w:rsidR="00524F57" w:rsidRPr="00B6366D" w:rsidRDefault="00524F57" w:rsidP="00CD3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6366D">
        <w:rPr>
          <w:rFonts w:ascii="Times New Roman" w:eastAsia="TimesNewRoman" w:hAnsi="Times New Roman"/>
          <w:sz w:val="28"/>
          <w:szCs w:val="28"/>
        </w:rPr>
        <w:t>Табличную форму целесообразно применять, если различные показатели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могут быть сгруппированы по какому-либо общему признаку (например, физико-химические показатели), а каждый из показателей может иметь два (или более) значения.</w:t>
      </w:r>
    </w:p>
    <w:p w:rsidR="00524F57" w:rsidRPr="00B6366D" w:rsidRDefault="004533D2" w:rsidP="00CD3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5476A">
        <w:rPr>
          <w:rFonts w:ascii="Times New Roman" w:eastAsia="TimesNewRoman" w:hAnsi="Times New Roman"/>
          <w:sz w:val="28"/>
          <w:szCs w:val="28"/>
        </w:rPr>
        <w:t>Справа</w:t>
      </w:r>
      <w:r w:rsidR="00524F57" w:rsidRPr="0025476A">
        <w:rPr>
          <w:rFonts w:ascii="Times New Roman" w:eastAsia="TimesNewRoman" w:hAnsi="Times New Roman"/>
          <w:sz w:val="28"/>
          <w:szCs w:val="28"/>
        </w:rPr>
        <w:t xml:space="preserve"> н</w:t>
      </w:r>
      <w:r w:rsidR="00524F57" w:rsidRPr="00B6366D">
        <w:rPr>
          <w:rFonts w:ascii="Times New Roman" w:eastAsia="TimesNewRoman" w:hAnsi="Times New Roman"/>
          <w:sz w:val="28"/>
          <w:szCs w:val="28"/>
        </w:rPr>
        <w:t>ад таблицей размещают слово «Таблица». После него приводят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="00524F57" w:rsidRPr="00B6366D">
        <w:rPr>
          <w:rFonts w:ascii="Times New Roman" w:eastAsia="TimesNewRoman" w:hAnsi="Times New Roman"/>
          <w:sz w:val="28"/>
          <w:szCs w:val="28"/>
        </w:rPr>
        <w:t>номер таблицы. При этом точку после номера таблицы не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="00524F57" w:rsidRPr="00B6366D">
        <w:rPr>
          <w:rFonts w:ascii="Times New Roman" w:eastAsia="TimesNewRoman" w:hAnsi="Times New Roman"/>
          <w:sz w:val="28"/>
          <w:szCs w:val="28"/>
        </w:rPr>
        <w:t>ставят.</w:t>
      </w:r>
      <w:r w:rsidR="00524F57">
        <w:rPr>
          <w:rFonts w:ascii="Times New Roman" w:eastAsia="TimesNewRoman" w:hAnsi="Times New Roman"/>
          <w:sz w:val="28"/>
          <w:szCs w:val="28"/>
        </w:rPr>
        <w:t xml:space="preserve"> Таблица имеет сквозную нумерацию по каждому разделу отдельно.</w:t>
      </w:r>
    </w:p>
    <w:p w:rsidR="00524F57" w:rsidRPr="00B6366D" w:rsidRDefault="00524F57" w:rsidP="00CD3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6366D">
        <w:rPr>
          <w:rFonts w:ascii="Times New Roman" w:eastAsia="TimesNewRoman" w:hAnsi="Times New Roman"/>
          <w:sz w:val="28"/>
          <w:szCs w:val="28"/>
        </w:rPr>
        <w:t>При необходимости краткого пояснения и/или уточнения содержания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таблицы приводят ее наименование, которое записывают с прописной буквы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>над таблицей после ее номера, отделяя от него тире. При этом точку после наименования таблицы не ставят.</w:t>
      </w:r>
    </w:p>
    <w:p w:rsidR="00524F57" w:rsidRDefault="00524F57" w:rsidP="0052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5A74E6" w:rsidRPr="005A74E6" w:rsidRDefault="005A74E6" w:rsidP="005A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A74E6">
        <w:rPr>
          <w:rFonts w:ascii="Times New Roman" w:hAnsi="Times New Roman" w:cs="Times New Roman"/>
          <w:i/>
          <w:iCs/>
          <w:sz w:val="32"/>
          <w:szCs w:val="32"/>
        </w:rPr>
        <w:t>ПРИМЕР:</w:t>
      </w:r>
    </w:p>
    <w:p w:rsidR="005A74E6" w:rsidRDefault="005A74E6" w:rsidP="005A74E6">
      <w:pPr>
        <w:pStyle w:val="a9"/>
        <w:widowControl w:val="0"/>
        <w:spacing w:after="0"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02C2D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</w:p>
    <w:p w:rsidR="005A74E6" w:rsidRPr="009D1663" w:rsidRDefault="00144C5A" w:rsidP="005A7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таблицы</w:t>
      </w:r>
    </w:p>
    <w:tbl>
      <w:tblPr>
        <w:tblStyle w:val="a7"/>
        <w:tblW w:w="4368" w:type="pct"/>
        <w:jc w:val="center"/>
        <w:tblLook w:val="04A0"/>
      </w:tblPr>
      <w:tblGrid>
        <w:gridCol w:w="4049"/>
        <w:gridCol w:w="1600"/>
        <w:gridCol w:w="1448"/>
        <w:gridCol w:w="1884"/>
      </w:tblGrid>
      <w:tr w:rsidR="005A74E6" w:rsidRPr="00D02C2D" w:rsidTr="005A74E6">
        <w:trPr>
          <w:trHeight w:val="937"/>
          <w:jc w:val="center"/>
        </w:trPr>
        <w:tc>
          <w:tcPr>
            <w:tcW w:w="2254" w:type="pct"/>
            <w:vMerge w:val="restart"/>
            <w:vAlign w:val="center"/>
          </w:tcPr>
          <w:p w:rsidR="005A74E6" w:rsidRPr="00D02C2D" w:rsidRDefault="00144C5A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Название столбца</w:t>
            </w:r>
          </w:p>
        </w:tc>
        <w:tc>
          <w:tcPr>
            <w:tcW w:w="2746" w:type="pct"/>
            <w:gridSpan w:val="3"/>
            <w:vAlign w:val="center"/>
          </w:tcPr>
          <w:p w:rsidR="005A74E6" w:rsidRPr="00D02C2D" w:rsidRDefault="00144C5A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столбца</w:t>
            </w:r>
          </w:p>
        </w:tc>
      </w:tr>
      <w:tr w:rsidR="005A74E6" w:rsidRPr="00D02C2D" w:rsidTr="005A74E6">
        <w:trPr>
          <w:trHeight w:val="503"/>
          <w:jc w:val="center"/>
        </w:trPr>
        <w:tc>
          <w:tcPr>
            <w:tcW w:w="2254" w:type="pct"/>
            <w:vMerge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  <w:r w:rsidRPr="00D02C2D">
              <w:rPr>
                <w:sz w:val="28"/>
                <w:szCs w:val="28"/>
              </w:rPr>
              <w:t>№1</w:t>
            </w:r>
          </w:p>
        </w:tc>
        <w:tc>
          <w:tcPr>
            <w:tcW w:w="806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  <w:r w:rsidRPr="00D02C2D">
              <w:rPr>
                <w:sz w:val="28"/>
                <w:szCs w:val="28"/>
              </w:rPr>
              <w:t>№2</w:t>
            </w:r>
          </w:p>
        </w:tc>
        <w:tc>
          <w:tcPr>
            <w:tcW w:w="1049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  <w:r w:rsidRPr="00D02C2D">
              <w:rPr>
                <w:sz w:val="28"/>
                <w:szCs w:val="28"/>
              </w:rPr>
              <w:t>№3</w:t>
            </w:r>
          </w:p>
        </w:tc>
      </w:tr>
      <w:tr w:rsidR="005A74E6" w:rsidRPr="00D02C2D" w:rsidTr="005A74E6">
        <w:trPr>
          <w:trHeight w:val="837"/>
          <w:jc w:val="center"/>
        </w:trPr>
        <w:tc>
          <w:tcPr>
            <w:tcW w:w="2254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left"/>
              <w:rPr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pct"/>
            <w:vAlign w:val="center"/>
          </w:tcPr>
          <w:p w:rsidR="005A74E6" w:rsidRPr="00D02C2D" w:rsidRDefault="005A74E6" w:rsidP="005A74E6">
            <w:pPr>
              <w:pStyle w:val="2"/>
              <w:shd w:val="clear" w:color="auto" w:fill="auto"/>
              <w:spacing w:after="0" w:line="240" w:lineRule="auto"/>
              <w:ind w:right="23"/>
              <w:jc w:val="center"/>
              <w:rPr>
                <w:sz w:val="28"/>
                <w:szCs w:val="28"/>
              </w:rPr>
            </w:pPr>
          </w:p>
        </w:tc>
      </w:tr>
    </w:tbl>
    <w:p w:rsidR="005A74E6" w:rsidRDefault="005A74E6" w:rsidP="0052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D80E29" w:rsidRDefault="00D80E29" w:rsidP="00AF2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25365" w:rsidRDefault="00625365" w:rsidP="00AF2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25365" w:rsidRDefault="00625365" w:rsidP="00AF2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4F57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Графические </w:t>
      </w:r>
      <w:r w:rsidR="00AF2158">
        <w:rPr>
          <w:rFonts w:ascii="Times New Roman" w:hAnsi="Times New Roman"/>
          <w:b/>
          <w:bCs/>
          <w:sz w:val="28"/>
          <w:szCs w:val="28"/>
        </w:rPr>
        <w:t xml:space="preserve">изображения </w:t>
      </w:r>
      <w:r w:rsidR="00AF2158">
        <w:rPr>
          <w:rFonts w:ascii="Times New Roman" w:eastAsia="TimesNewRoman" w:hAnsi="Times New Roman"/>
          <w:sz w:val="28"/>
          <w:szCs w:val="28"/>
        </w:rPr>
        <w:t>(</w:t>
      </w:r>
      <w:r>
        <w:rPr>
          <w:rFonts w:ascii="Times New Roman" w:eastAsia="TimesNewRoman" w:hAnsi="Times New Roman"/>
          <w:sz w:val="28"/>
          <w:szCs w:val="28"/>
        </w:rPr>
        <w:t>графики, диаграммы, рисунки и т.д.) целесообразно применять для наибольшей наглядности материала.</w:t>
      </w:r>
    </w:p>
    <w:p w:rsidR="00524F57" w:rsidRPr="00B6366D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Название графического изображения размещается в центре под самим изображением (графиком, диаграммой, рисунком).</w:t>
      </w:r>
      <w:r w:rsidRPr="00B6366D">
        <w:rPr>
          <w:rFonts w:ascii="Times New Roman" w:eastAsia="TimesNewRoman" w:hAnsi="Times New Roman"/>
          <w:sz w:val="28"/>
          <w:szCs w:val="28"/>
        </w:rPr>
        <w:t xml:space="preserve"> После него приводят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B6366D">
        <w:rPr>
          <w:rFonts w:ascii="Times New Roman" w:eastAsia="TimesNewRoman" w:hAnsi="Times New Roman"/>
          <w:sz w:val="28"/>
          <w:szCs w:val="28"/>
        </w:rPr>
        <w:t xml:space="preserve">номер. При этом точку после номера </w:t>
      </w:r>
      <w:r>
        <w:rPr>
          <w:rFonts w:ascii="Times New Roman" w:eastAsia="TimesNewRoman" w:hAnsi="Times New Roman"/>
          <w:sz w:val="28"/>
          <w:szCs w:val="28"/>
        </w:rPr>
        <w:t xml:space="preserve">графического изображения </w:t>
      </w:r>
      <w:r w:rsidRPr="00B6366D">
        <w:rPr>
          <w:rFonts w:ascii="Times New Roman" w:eastAsia="TimesNewRoman" w:hAnsi="Times New Roman"/>
          <w:sz w:val="28"/>
          <w:szCs w:val="28"/>
        </w:rPr>
        <w:t>не</w:t>
      </w:r>
      <w:r>
        <w:rPr>
          <w:rFonts w:ascii="Times New Roman" w:eastAsia="TimesNewRoman" w:hAnsi="Times New Roman"/>
          <w:sz w:val="28"/>
          <w:szCs w:val="28"/>
        </w:rPr>
        <w:t xml:space="preserve"> ставят, имеет сквозную нумерацию по каждому разделу отдельно.</w:t>
      </w:r>
    </w:p>
    <w:p w:rsidR="00524F57" w:rsidRDefault="00524F57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B6366D">
        <w:rPr>
          <w:rFonts w:ascii="Times New Roman" w:eastAsia="TimesNewRoman" w:hAnsi="Times New Roman"/>
          <w:sz w:val="28"/>
          <w:szCs w:val="28"/>
        </w:rPr>
        <w:t>При необходимости краткого пояснения и/или уточнения содержания</w:t>
      </w:r>
      <w:r>
        <w:rPr>
          <w:rFonts w:ascii="Times New Roman" w:eastAsia="TimesNewRoman" w:hAnsi="Times New Roman"/>
          <w:sz w:val="28"/>
          <w:szCs w:val="28"/>
        </w:rPr>
        <w:t xml:space="preserve"> графического изображения </w:t>
      </w:r>
      <w:r w:rsidRPr="00B6366D">
        <w:rPr>
          <w:rFonts w:ascii="Times New Roman" w:eastAsia="TimesNewRoman" w:hAnsi="Times New Roman"/>
          <w:sz w:val="28"/>
          <w:szCs w:val="28"/>
        </w:rPr>
        <w:t>приводят ее наименование, которое записывают с прописной буквы</w:t>
      </w:r>
      <w:r>
        <w:rPr>
          <w:rFonts w:ascii="Times New Roman" w:eastAsia="TimesNewRoman" w:hAnsi="Times New Roman"/>
          <w:sz w:val="28"/>
          <w:szCs w:val="28"/>
        </w:rPr>
        <w:t xml:space="preserve"> под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изображением</w:t>
      </w:r>
      <w:r w:rsidRPr="00B6366D">
        <w:rPr>
          <w:rFonts w:ascii="Times New Roman" w:eastAsia="TimesNewRoman" w:hAnsi="Times New Roman"/>
          <w:sz w:val="28"/>
          <w:szCs w:val="28"/>
        </w:rPr>
        <w:t xml:space="preserve"> после ее номера, отделяя от него тире. При этом точку после наименования </w:t>
      </w:r>
      <w:r>
        <w:rPr>
          <w:rFonts w:ascii="Times New Roman" w:eastAsia="TimesNewRoman" w:hAnsi="Times New Roman"/>
          <w:sz w:val="28"/>
          <w:szCs w:val="28"/>
        </w:rPr>
        <w:t xml:space="preserve">изображения </w:t>
      </w:r>
      <w:r w:rsidRPr="00B6366D">
        <w:rPr>
          <w:rFonts w:ascii="Times New Roman" w:eastAsia="TimesNewRoman" w:hAnsi="Times New Roman"/>
          <w:sz w:val="28"/>
          <w:szCs w:val="28"/>
        </w:rPr>
        <w:t>не ставят.</w:t>
      </w:r>
    </w:p>
    <w:p w:rsidR="005A74E6" w:rsidRDefault="005A74E6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5A74E6" w:rsidRPr="005A74E6" w:rsidRDefault="005A74E6" w:rsidP="005A7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A74E6">
        <w:rPr>
          <w:rFonts w:ascii="Times New Roman" w:hAnsi="Times New Roman" w:cs="Times New Roman"/>
          <w:i/>
          <w:iCs/>
          <w:sz w:val="32"/>
          <w:szCs w:val="32"/>
        </w:rPr>
        <w:t>ПРИМЕР:</w:t>
      </w:r>
    </w:p>
    <w:p w:rsidR="005A74E6" w:rsidRDefault="005A74E6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tbl>
      <w:tblPr>
        <w:tblStyle w:val="a7"/>
        <w:tblW w:w="0" w:type="auto"/>
        <w:tblInd w:w="1980" w:type="dxa"/>
        <w:tblLook w:val="04A0"/>
      </w:tblPr>
      <w:tblGrid>
        <w:gridCol w:w="5103"/>
      </w:tblGrid>
      <w:tr w:rsidR="005A74E6" w:rsidTr="005A74E6">
        <w:tc>
          <w:tcPr>
            <w:tcW w:w="5103" w:type="dxa"/>
          </w:tcPr>
          <w:p w:rsidR="005A74E6" w:rsidRDefault="005A74E6" w:rsidP="005A74E6">
            <w:pPr>
              <w:pStyle w:val="a9"/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РИСУНОК ИЛИ ДИАГРАММА</w:t>
            </w:r>
          </w:p>
          <w:p w:rsidR="005A74E6" w:rsidRDefault="005A74E6" w:rsidP="005A74E6">
            <w:pPr>
              <w:pStyle w:val="a9"/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ИЛИ ГРАФИКИ</w:t>
            </w:r>
          </w:p>
        </w:tc>
      </w:tr>
    </w:tbl>
    <w:p w:rsidR="005A74E6" w:rsidRDefault="00144C5A" w:rsidP="00E71083">
      <w:pPr>
        <w:pStyle w:val="a9"/>
        <w:keepNext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Название рисунка</w:t>
      </w:r>
    </w:p>
    <w:p w:rsidR="00D80E29" w:rsidRPr="00D02C2D" w:rsidRDefault="00D80E29" w:rsidP="0025476A">
      <w:pPr>
        <w:pStyle w:val="a9"/>
        <w:keepNext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02C2D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="00793C80" w:rsidRPr="00D02C2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D02C2D">
        <w:rPr>
          <w:rFonts w:ascii="Times New Roman" w:hAnsi="Times New Roman" w:cs="Times New Roman"/>
          <w:color w:val="auto"/>
          <w:sz w:val="28"/>
          <w:szCs w:val="28"/>
        </w:rPr>
        <w:instrText xml:space="preserve"> SEQ Рисунок \* ARABIC </w:instrText>
      </w:r>
      <w:r w:rsidR="00793C80" w:rsidRPr="00D02C2D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D02C2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93C80" w:rsidRPr="00D02C2D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E71083">
        <w:rPr>
          <w:rFonts w:ascii="Times New Roman" w:hAnsi="Times New Roman" w:cs="Times New Roman"/>
          <w:color w:val="auto"/>
          <w:sz w:val="28"/>
          <w:szCs w:val="28"/>
        </w:rPr>
        <w:t>.1</w:t>
      </w:r>
    </w:p>
    <w:p w:rsidR="004B7DA9" w:rsidRPr="00AF2158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Оформление отчета по НИР </w:t>
      </w:r>
    </w:p>
    <w:p w:rsidR="005A74E6" w:rsidRDefault="004B7DA9" w:rsidP="00144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по НИР выполняется на отдельных листах машинописного формата, которые должны быть сброшюрованы и</w:t>
      </w:r>
      <w:r w:rsidR="00CD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сшиты в твердый переплет.</w:t>
      </w:r>
    </w:p>
    <w:p w:rsidR="004B7DA9" w:rsidRPr="005A74E6" w:rsidRDefault="005A74E6" w:rsidP="0062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отчета: </w:t>
      </w:r>
      <w:r w:rsidR="0017554F" w:rsidRPr="005A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не менее </w:t>
      </w:r>
      <w:r w:rsidR="0017554F" w:rsidRPr="005A7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листов</w:t>
      </w:r>
    </w:p>
    <w:p w:rsidR="00AF2158" w:rsidRPr="00AF2158" w:rsidRDefault="00AF2158" w:rsidP="00625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>Текст выполняется на л</w:t>
      </w:r>
      <w:r>
        <w:rPr>
          <w:rFonts w:ascii="Times New Roman" w:eastAsia="TimesNewRoman" w:hAnsi="Times New Roman"/>
          <w:sz w:val="28"/>
          <w:szCs w:val="28"/>
        </w:rPr>
        <w:t>истах формата А</w:t>
      </w:r>
      <w:proofErr w:type="gramStart"/>
      <w:r>
        <w:rPr>
          <w:rFonts w:ascii="Times New Roman" w:eastAsia="TimesNewRoman" w:hAnsi="Times New Roman"/>
          <w:sz w:val="28"/>
          <w:szCs w:val="28"/>
        </w:rPr>
        <w:t>4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(210х297 мм) </w:t>
      </w:r>
      <w:r w:rsidRPr="00697F2B">
        <w:rPr>
          <w:rFonts w:ascii="Times New Roman" w:hAnsi="Times New Roman"/>
          <w:sz w:val="28"/>
          <w:szCs w:val="28"/>
        </w:rPr>
        <w:t xml:space="preserve">печать </w:t>
      </w:r>
      <w:r w:rsidR="003D5662" w:rsidRPr="00697F2B">
        <w:rPr>
          <w:rFonts w:ascii="Times New Roman" w:hAnsi="Times New Roman"/>
          <w:sz w:val="28"/>
          <w:szCs w:val="28"/>
        </w:rPr>
        <w:t>только,</w:t>
      </w:r>
      <w:r w:rsidR="00144C5A">
        <w:rPr>
          <w:rFonts w:ascii="Times New Roman" w:hAnsi="Times New Roman"/>
          <w:sz w:val="28"/>
          <w:szCs w:val="28"/>
        </w:rPr>
        <w:t xml:space="preserve"> </w:t>
      </w:r>
      <w:r w:rsidR="001448BB" w:rsidRPr="00697F2B">
        <w:rPr>
          <w:rFonts w:ascii="Times New Roman" w:hAnsi="Times New Roman"/>
          <w:sz w:val="28"/>
          <w:szCs w:val="28"/>
        </w:rPr>
        <w:t>с</w:t>
      </w:r>
      <w:r w:rsidRPr="00697F2B">
        <w:rPr>
          <w:rFonts w:ascii="Times New Roman" w:hAnsi="Times New Roman"/>
          <w:sz w:val="28"/>
          <w:szCs w:val="28"/>
        </w:rPr>
        <w:t xml:space="preserve"> одной стороны.</w:t>
      </w:r>
      <w:r w:rsidRPr="00697F2B">
        <w:rPr>
          <w:rFonts w:ascii="Times New Roman" w:eastAsia="TimesNewRoman" w:hAnsi="Times New Roman"/>
          <w:sz w:val="28"/>
          <w:szCs w:val="28"/>
        </w:rPr>
        <w:br/>
      </w:r>
      <w:proofErr w:type="spellStart"/>
      <w:r w:rsidRPr="00AF5A2D">
        <w:rPr>
          <w:rFonts w:ascii="Times New Roman" w:eastAsia="TimesNewRoman" w:hAnsi="Times New Roman"/>
          <w:sz w:val="28"/>
          <w:szCs w:val="28"/>
        </w:rPr>
        <w:t>Типшрифта</w:t>
      </w:r>
      <w:proofErr w:type="spellEnd"/>
      <w:r w:rsidRPr="00AF2158">
        <w:rPr>
          <w:rFonts w:ascii="Times New Roman" w:eastAsia="TimesNewRoman" w:hAnsi="Times New Roman"/>
          <w:sz w:val="28"/>
          <w:szCs w:val="28"/>
        </w:rPr>
        <w:t xml:space="preserve">: </w:t>
      </w:r>
      <w:proofErr w:type="spellStart"/>
      <w:proofErr w:type="gramStart"/>
      <w:r w:rsidRPr="00F03078">
        <w:rPr>
          <w:rFonts w:ascii="Times New Roman" w:eastAsia="TimesNewRoman" w:hAnsi="Times New Roman"/>
          <w:b/>
          <w:sz w:val="28"/>
          <w:szCs w:val="28"/>
          <w:lang w:val="en-US"/>
        </w:rPr>
        <w:t>TimesNewRoman</w:t>
      </w:r>
      <w:proofErr w:type="spellEnd"/>
      <w:r w:rsidRPr="00AF2158">
        <w:rPr>
          <w:rFonts w:ascii="Times New Roman" w:eastAsia="TimesNewRoman" w:hAnsi="Times New Roman"/>
          <w:b/>
          <w:sz w:val="28"/>
          <w:szCs w:val="28"/>
        </w:rPr>
        <w:t>.</w:t>
      </w:r>
      <w:proofErr w:type="gramEnd"/>
    </w:p>
    <w:p w:rsidR="00AF2158" w:rsidRPr="00AF5A2D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Шрифт основного текста – </w:t>
      </w:r>
      <w:r w:rsidRPr="00F03078">
        <w:rPr>
          <w:rFonts w:ascii="Times New Roman" w:eastAsia="TimesNewRoman" w:hAnsi="Times New Roman"/>
          <w:b/>
          <w:sz w:val="28"/>
          <w:szCs w:val="28"/>
        </w:rPr>
        <w:t>обычный, размер 14 пт</w:t>
      </w:r>
      <w:r w:rsidRPr="00AF5A2D">
        <w:rPr>
          <w:rFonts w:ascii="Times New Roman" w:eastAsia="TimesNewRoman" w:hAnsi="Times New Roman"/>
          <w:sz w:val="28"/>
          <w:szCs w:val="28"/>
        </w:rPr>
        <w:t>.</w:t>
      </w:r>
    </w:p>
    <w:p w:rsidR="00AF2158" w:rsidRPr="00AF5A2D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>Шрифт заголовков р</w:t>
      </w:r>
      <w:r w:rsidR="001448BB">
        <w:rPr>
          <w:rFonts w:ascii="Times New Roman" w:eastAsia="TimesNewRoman" w:hAnsi="Times New Roman"/>
          <w:sz w:val="28"/>
          <w:szCs w:val="28"/>
        </w:rPr>
        <w:t xml:space="preserve">азделов, структурных элементов </w:t>
      </w:r>
      <w:r w:rsidR="001448BB" w:rsidRPr="00AF5A2D">
        <w:rPr>
          <w:rFonts w:ascii="Times New Roman" w:eastAsia="TimesNewRoman" w:hAnsi="Times New Roman"/>
          <w:sz w:val="28"/>
          <w:szCs w:val="28"/>
        </w:rPr>
        <w:t>«</w:t>
      </w:r>
      <w:r w:rsidRPr="00AF5A2D">
        <w:rPr>
          <w:rFonts w:ascii="Times New Roman" w:eastAsia="TimesNewRoman" w:hAnsi="Times New Roman"/>
          <w:sz w:val="28"/>
          <w:szCs w:val="28"/>
        </w:rPr>
        <w:t>Содержание», «Введение»,</w:t>
      </w:r>
      <w:r w:rsidR="00625365">
        <w:rPr>
          <w:rFonts w:ascii="Times New Roman" w:eastAsia="TimesNewRoman" w:hAnsi="Times New Roman"/>
          <w:sz w:val="28"/>
          <w:szCs w:val="28"/>
        </w:rPr>
        <w:t xml:space="preserve"> «Главы</w:t>
      </w:r>
      <w:r w:rsidR="004533D2">
        <w:rPr>
          <w:rFonts w:ascii="Times New Roman" w:eastAsia="TimesNewRoman" w:hAnsi="Times New Roman"/>
          <w:sz w:val="28"/>
          <w:szCs w:val="28"/>
        </w:rPr>
        <w:t>», «</w:t>
      </w:r>
      <w:r w:rsidRPr="00AF5A2D">
        <w:rPr>
          <w:rFonts w:ascii="Times New Roman" w:eastAsia="TimesNewRoman" w:hAnsi="Times New Roman"/>
          <w:sz w:val="28"/>
          <w:szCs w:val="28"/>
        </w:rPr>
        <w:t>Заключение», «Список использованных источников»</w:t>
      </w:r>
      <w:proofErr w:type="gramStart"/>
      <w:r w:rsidRPr="00AF5A2D">
        <w:rPr>
          <w:rFonts w:ascii="Times New Roman" w:eastAsia="TimesNewRoman" w:hAnsi="Times New Roman"/>
          <w:sz w:val="28"/>
          <w:szCs w:val="28"/>
        </w:rPr>
        <w:t>,«</w:t>
      </w:r>
      <w:proofErr w:type="gramEnd"/>
      <w:r w:rsidRPr="00AF5A2D">
        <w:rPr>
          <w:rFonts w:ascii="Times New Roman" w:eastAsia="TimesNewRoman" w:hAnsi="Times New Roman"/>
          <w:sz w:val="28"/>
          <w:szCs w:val="28"/>
        </w:rPr>
        <w:t xml:space="preserve">Приложение» – полужирный, </w:t>
      </w:r>
      <w:r w:rsidRPr="001B6C67">
        <w:rPr>
          <w:rFonts w:ascii="Times New Roman" w:eastAsia="TimesNewRoman" w:hAnsi="Times New Roman"/>
          <w:b/>
          <w:sz w:val="28"/>
          <w:szCs w:val="28"/>
        </w:rPr>
        <w:t>размер 16 пт</w:t>
      </w:r>
      <w:r w:rsidRPr="00AF5A2D">
        <w:rPr>
          <w:rFonts w:ascii="Times New Roman" w:eastAsia="TimesNewRoman" w:hAnsi="Times New Roman"/>
          <w:sz w:val="28"/>
          <w:szCs w:val="28"/>
        </w:rPr>
        <w:t>.</w:t>
      </w:r>
    </w:p>
    <w:p w:rsidR="00AF2158" w:rsidRPr="001B6C67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Шрифт заголовков подразделов – полужирный, </w:t>
      </w:r>
      <w:r w:rsidRPr="001B6C67">
        <w:rPr>
          <w:rFonts w:ascii="Times New Roman" w:eastAsia="TimesNewRoman" w:hAnsi="Times New Roman"/>
          <w:b/>
          <w:sz w:val="28"/>
          <w:szCs w:val="28"/>
        </w:rPr>
        <w:t>размер 14 пт.</w:t>
      </w:r>
    </w:p>
    <w:p w:rsidR="00AF2158" w:rsidRPr="00AF5A2D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lastRenderedPageBreak/>
        <w:t xml:space="preserve">Межсимвольный интервал – </w:t>
      </w:r>
      <w:r w:rsidRPr="00F03078">
        <w:rPr>
          <w:rFonts w:ascii="Times New Roman" w:eastAsia="TimesNewRoman" w:hAnsi="Times New Roman"/>
          <w:b/>
          <w:sz w:val="28"/>
          <w:szCs w:val="28"/>
        </w:rPr>
        <w:t>обычный.</w:t>
      </w:r>
    </w:p>
    <w:p w:rsidR="00AF2158" w:rsidRPr="00AF5A2D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Межстрочный интервал – </w:t>
      </w:r>
      <w:r w:rsidRPr="00F03078">
        <w:rPr>
          <w:rFonts w:ascii="Times New Roman" w:eastAsia="TimesNewRoman" w:hAnsi="Times New Roman"/>
          <w:b/>
          <w:sz w:val="28"/>
          <w:szCs w:val="28"/>
        </w:rPr>
        <w:t>полуторный.</w:t>
      </w:r>
    </w:p>
    <w:p w:rsidR="00AF2158" w:rsidRPr="00F03078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03078">
        <w:rPr>
          <w:rFonts w:ascii="Times New Roman" w:eastAsia="TimesNewRoman" w:hAnsi="Times New Roman"/>
          <w:b/>
          <w:sz w:val="28"/>
          <w:szCs w:val="28"/>
        </w:rPr>
        <w:t>Выравнивание текста по ширине.</w:t>
      </w:r>
    </w:p>
    <w:p w:rsidR="00AF2158" w:rsidRPr="00AF5A2D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Текст </w:t>
      </w:r>
      <w:r w:rsidR="001448BB">
        <w:rPr>
          <w:rFonts w:ascii="Times New Roman" w:eastAsia="TimesNewRoman" w:hAnsi="Times New Roman"/>
          <w:sz w:val="28"/>
          <w:szCs w:val="28"/>
        </w:rPr>
        <w:t>НИР</w:t>
      </w:r>
      <w:r w:rsidRPr="00AF5A2D">
        <w:rPr>
          <w:rFonts w:ascii="Times New Roman" w:eastAsia="TimesNewRoman" w:hAnsi="Times New Roman"/>
          <w:sz w:val="28"/>
          <w:szCs w:val="28"/>
        </w:rPr>
        <w:t xml:space="preserve"> выполняется на листах формата А</w:t>
      </w:r>
      <w:proofErr w:type="gramStart"/>
      <w:r w:rsidRPr="00AF5A2D">
        <w:rPr>
          <w:rFonts w:ascii="Times New Roman" w:eastAsia="TimesNewRoman" w:hAnsi="Times New Roman"/>
          <w:sz w:val="28"/>
          <w:szCs w:val="28"/>
        </w:rPr>
        <w:t>4</w:t>
      </w:r>
      <w:proofErr w:type="gramEnd"/>
      <w:r w:rsidRPr="00AF5A2D">
        <w:rPr>
          <w:rFonts w:ascii="Times New Roman" w:eastAsia="TimesNewRoman" w:hAnsi="Times New Roman"/>
          <w:sz w:val="28"/>
          <w:szCs w:val="28"/>
        </w:rPr>
        <w:t>, без рамки, с соблюдением следующих размеров полей:</w:t>
      </w:r>
    </w:p>
    <w:p w:rsidR="00AF2158" w:rsidRPr="00AF5A2D" w:rsidRDefault="00AF2158" w:rsidP="00144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а) </w:t>
      </w:r>
      <w:proofErr w:type="gramStart"/>
      <w:r w:rsidRPr="00AF5A2D">
        <w:rPr>
          <w:rFonts w:ascii="Times New Roman" w:eastAsia="TimesNewRoman" w:hAnsi="Times New Roman"/>
          <w:sz w:val="28"/>
          <w:szCs w:val="28"/>
        </w:rPr>
        <w:t>левое</w:t>
      </w:r>
      <w:proofErr w:type="gramEnd"/>
      <w:r w:rsidRPr="00AF5A2D">
        <w:rPr>
          <w:rFonts w:ascii="Times New Roman" w:eastAsia="TimesNewRoman" w:hAnsi="Times New Roman"/>
          <w:sz w:val="28"/>
          <w:szCs w:val="28"/>
        </w:rPr>
        <w:t xml:space="preserve"> – не менее 30 мм;</w:t>
      </w:r>
    </w:p>
    <w:p w:rsidR="00AF2158" w:rsidRPr="00AF5A2D" w:rsidRDefault="00AF2158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б) </w:t>
      </w:r>
      <w:proofErr w:type="gramStart"/>
      <w:r w:rsidRPr="00AF5A2D">
        <w:rPr>
          <w:rFonts w:ascii="Times New Roman" w:eastAsia="TimesNewRoman" w:hAnsi="Times New Roman"/>
          <w:sz w:val="28"/>
          <w:szCs w:val="28"/>
        </w:rPr>
        <w:t>правое</w:t>
      </w:r>
      <w:proofErr w:type="gramEnd"/>
      <w:r w:rsidRPr="00AF5A2D">
        <w:rPr>
          <w:rFonts w:ascii="Times New Roman" w:eastAsia="TimesNewRoman" w:hAnsi="Times New Roman"/>
          <w:sz w:val="28"/>
          <w:szCs w:val="28"/>
        </w:rPr>
        <w:t xml:space="preserve"> – не менее 10 мм;</w:t>
      </w:r>
    </w:p>
    <w:p w:rsidR="00AF2158" w:rsidRDefault="00AF2158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 xml:space="preserve">в) </w:t>
      </w:r>
      <w:proofErr w:type="gramStart"/>
      <w:r w:rsidRPr="00AF5A2D">
        <w:rPr>
          <w:rFonts w:ascii="Times New Roman" w:eastAsia="TimesNewRoman" w:hAnsi="Times New Roman"/>
          <w:sz w:val="28"/>
          <w:szCs w:val="28"/>
        </w:rPr>
        <w:t>верхнее</w:t>
      </w:r>
      <w:proofErr w:type="gramEnd"/>
      <w:r w:rsidRPr="00AF5A2D">
        <w:rPr>
          <w:rFonts w:ascii="Times New Roman" w:eastAsia="TimesNewRoman" w:hAnsi="Times New Roman"/>
          <w:sz w:val="28"/>
          <w:szCs w:val="28"/>
        </w:rPr>
        <w:t xml:space="preserve"> и нижнее – не менее 20 мм.</w:t>
      </w:r>
    </w:p>
    <w:p w:rsidR="00D10EAA" w:rsidRDefault="00D10EAA" w:rsidP="00AF2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D10EAA" w:rsidRPr="00D10EAA" w:rsidRDefault="00D10EAA" w:rsidP="00D10EAA">
      <w:pPr>
        <w:ind w:left="-15" w:right="67"/>
        <w:rPr>
          <w:rFonts w:ascii="Times New Roman" w:hAnsi="Times New Roman" w:cs="Times New Roman"/>
          <w:sz w:val="28"/>
          <w:szCs w:val="28"/>
          <w:u w:val="single"/>
        </w:rPr>
      </w:pPr>
      <w:r w:rsidRPr="00D10E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ВНИМАНИЕ:</w:t>
      </w:r>
      <w:r w:rsidRPr="00D10EAA">
        <w:rPr>
          <w:rFonts w:ascii="Times New Roman" w:hAnsi="Times New Roman" w:cs="Times New Roman"/>
          <w:sz w:val="28"/>
          <w:szCs w:val="28"/>
          <w:u w:val="single"/>
        </w:rPr>
        <w:t xml:space="preserve"> задание на выпускную работу; отзыв руководителя; справка о </w:t>
      </w:r>
      <w:r w:rsidR="00870457" w:rsidRPr="00870457">
        <w:rPr>
          <w:rFonts w:ascii="Times New Roman" w:hAnsi="Times New Roman" w:cs="Times New Roman"/>
          <w:sz w:val="28"/>
          <w:szCs w:val="28"/>
          <w:u w:val="single"/>
        </w:rPr>
        <w:t>внедрении в</w:t>
      </w:r>
      <w:r w:rsidRPr="00870457">
        <w:rPr>
          <w:rFonts w:ascii="Times New Roman" w:hAnsi="Times New Roman" w:cs="Times New Roman"/>
          <w:sz w:val="28"/>
          <w:szCs w:val="28"/>
          <w:u w:val="single"/>
        </w:rPr>
        <w:t xml:space="preserve"> общий </w:t>
      </w:r>
      <w:r w:rsidRPr="00D10EAA">
        <w:rPr>
          <w:rFonts w:ascii="Times New Roman" w:hAnsi="Times New Roman" w:cs="Times New Roman"/>
          <w:sz w:val="28"/>
          <w:szCs w:val="28"/>
          <w:u w:val="single"/>
        </w:rPr>
        <w:t xml:space="preserve">объем выпускной работы не включаются и не нумеруются.  </w:t>
      </w:r>
    </w:p>
    <w:p w:rsidR="00625365" w:rsidRDefault="00625365" w:rsidP="00AF21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8"/>
          <w:szCs w:val="28"/>
        </w:rPr>
      </w:pPr>
    </w:p>
    <w:p w:rsidR="00AF2158" w:rsidRDefault="00AF2158" w:rsidP="00AF21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8"/>
          <w:szCs w:val="28"/>
        </w:rPr>
      </w:pPr>
      <w:r w:rsidRPr="00AF5A2D">
        <w:rPr>
          <w:rFonts w:ascii="Times New Roman" w:eastAsia="TimesNewRoman" w:hAnsi="Times New Roman"/>
          <w:sz w:val="28"/>
          <w:szCs w:val="28"/>
        </w:rPr>
        <w:t>Страницы следует нумеровать арабскими цифрами, соблюдая сквозную</w:t>
      </w:r>
      <w:r w:rsidR="00144C5A">
        <w:rPr>
          <w:rFonts w:ascii="Times New Roman" w:eastAsia="TimesNewRoman" w:hAnsi="Times New Roman"/>
          <w:sz w:val="28"/>
          <w:szCs w:val="28"/>
        </w:rPr>
        <w:t xml:space="preserve"> </w:t>
      </w:r>
      <w:r w:rsidRPr="00AF5A2D">
        <w:rPr>
          <w:rFonts w:ascii="Times New Roman" w:eastAsia="TimesNewRoman" w:hAnsi="Times New Roman"/>
          <w:sz w:val="28"/>
          <w:szCs w:val="28"/>
        </w:rPr>
        <w:t>нумерацию по всему тексту.</w:t>
      </w:r>
    </w:p>
    <w:p w:rsidR="00AF2158" w:rsidRPr="00625365" w:rsidRDefault="00AF2158" w:rsidP="006253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365">
        <w:rPr>
          <w:rFonts w:ascii="Times New Roman" w:eastAsia="TimesNewRoman" w:hAnsi="Times New Roman" w:cs="Times New Roman"/>
          <w:sz w:val="28"/>
          <w:szCs w:val="28"/>
        </w:rPr>
        <w:t xml:space="preserve">Номер страницы проставляют в центре нижней части листа без точки. </w:t>
      </w:r>
      <w:r w:rsidRPr="00625365">
        <w:rPr>
          <w:rFonts w:ascii="Times New Roman" w:hAnsi="Times New Roman" w:cs="Times New Roman"/>
          <w:b/>
          <w:sz w:val="28"/>
          <w:szCs w:val="28"/>
        </w:rPr>
        <w:t>При этом титульный лист в количество всех листов работы входит, но для соблюдения привлекательного внешнего вида, не нумеруется.</w:t>
      </w:r>
    </w:p>
    <w:p w:rsidR="00AF2158" w:rsidRDefault="00AF2158" w:rsidP="008B4484">
      <w:pPr>
        <w:pStyle w:val="a3"/>
        <w:jc w:val="both"/>
        <w:rPr>
          <w:sz w:val="28"/>
          <w:szCs w:val="28"/>
        </w:rPr>
      </w:pPr>
      <w:r w:rsidRPr="00697F2B">
        <w:rPr>
          <w:sz w:val="28"/>
          <w:szCs w:val="28"/>
        </w:rPr>
        <w:t>Новая глава всегда должна начинаться с чистого листа. Это же касается и расположению всех составных частей дипломной работы.</w:t>
      </w:r>
      <w:r w:rsidR="00144C5A">
        <w:rPr>
          <w:sz w:val="28"/>
          <w:szCs w:val="28"/>
        </w:rPr>
        <w:t xml:space="preserve"> </w:t>
      </w:r>
      <w:r w:rsidRPr="00697F2B">
        <w:rPr>
          <w:sz w:val="28"/>
          <w:szCs w:val="28"/>
        </w:rPr>
        <w:t>Новая глава в тексте пишется большими буквами, а параграфы в ней – обычными строчными, но начинаются с заглавной буквы. Нумерация глав заканчивается точкой, а нумерация параграфов выполняется без точек.</w:t>
      </w:r>
    </w:p>
    <w:p w:rsidR="00AF2158" w:rsidRDefault="00AF2158" w:rsidP="00AF2158">
      <w:pPr>
        <w:pStyle w:val="a3"/>
        <w:spacing w:after="0" w:line="384" w:lineRule="atLeast"/>
        <w:rPr>
          <w:b/>
          <w:i/>
          <w:iCs/>
          <w:sz w:val="28"/>
          <w:szCs w:val="28"/>
        </w:rPr>
      </w:pPr>
      <w:r w:rsidRPr="001B6C67">
        <w:rPr>
          <w:i/>
          <w:iCs/>
          <w:sz w:val="32"/>
          <w:szCs w:val="32"/>
        </w:rPr>
        <w:t>ПРИМЕР:</w:t>
      </w:r>
      <w:r w:rsidRPr="001B6C67">
        <w:rPr>
          <w:i/>
          <w:iCs/>
          <w:sz w:val="32"/>
          <w:szCs w:val="32"/>
        </w:rPr>
        <w:br/>
      </w:r>
      <w:r w:rsidRPr="001B6C67">
        <w:rPr>
          <w:b/>
          <w:i/>
          <w:iCs/>
          <w:sz w:val="32"/>
          <w:szCs w:val="32"/>
        </w:rPr>
        <w:t>Глава 4. ПРАВИЛА ОФОРМЛЕНИЯ</w:t>
      </w:r>
      <w:r w:rsidRPr="001B6C67">
        <w:rPr>
          <w:b/>
          <w:i/>
          <w:iCs/>
          <w:sz w:val="32"/>
          <w:szCs w:val="32"/>
        </w:rPr>
        <w:br/>
        <w:t>4.</w:t>
      </w:r>
      <w:r w:rsidRPr="001B6C67">
        <w:rPr>
          <w:b/>
          <w:i/>
          <w:iCs/>
          <w:sz w:val="28"/>
          <w:szCs w:val="28"/>
        </w:rPr>
        <w:t>1 Параграф</w:t>
      </w:r>
      <w:r w:rsidRPr="001B6C67">
        <w:rPr>
          <w:b/>
          <w:i/>
          <w:iCs/>
          <w:sz w:val="28"/>
          <w:szCs w:val="28"/>
        </w:rPr>
        <w:br/>
        <w:t>4.2  Подзаголовок</w:t>
      </w:r>
    </w:p>
    <w:p w:rsidR="00D10EAA" w:rsidRDefault="00D10EAA" w:rsidP="00D10EAA">
      <w:pPr>
        <w:ind w:left="-15" w:right="67" w:firstLine="425"/>
        <w:rPr>
          <w:rFonts w:ascii="Times New Roman" w:eastAsia="Times New Roman" w:hAnsi="Times New Roman" w:cs="Times New Roman"/>
          <w:b/>
        </w:rPr>
      </w:pPr>
    </w:p>
    <w:p w:rsidR="004B7DA9" w:rsidRDefault="004B7DA9" w:rsidP="004B7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Организация защиты НИР</w:t>
      </w:r>
    </w:p>
    <w:p w:rsidR="006058E8" w:rsidRDefault="004B7DA9" w:rsidP="0084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Законченная и оформленная работа подписывается студентом и представляется научному руководителю</w:t>
      </w:r>
      <w:r w:rsidR="00605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и </w:t>
      </w:r>
      <w:r w:rsidR="006058E8"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отзыва. </w:t>
      </w:r>
    </w:p>
    <w:p w:rsidR="00224AD3" w:rsidRDefault="004B7DA9" w:rsidP="0084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в отзыве дает оценку теоретического уровня выполненной разработки; характеризует проделанную работу по всем разделам </w:t>
      </w:r>
      <w:r w:rsidR="00C7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указывает основные теоретические и практические результаты, полученные студентом, отмечает степень самостоятельности и отношение к работе, делает вывод о возможности использования материалов работы в целом или по частям в практической 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4B7DA9" w:rsidRDefault="004B7DA9" w:rsidP="0084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Отзыв должен быть подписан руководителем работы с указанием должности и места работы, ученой степени и звания. </w:t>
      </w:r>
    </w:p>
    <w:p w:rsidR="00C71F25" w:rsidRDefault="00C71F25" w:rsidP="00C71F25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8E8">
        <w:rPr>
          <w:rFonts w:ascii="Times New Roman" w:hAnsi="Times New Roman" w:cs="Times New Roman"/>
          <w:sz w:val="28"/>
          <w:szCs w:val="28"/>
        </w:rPr>
        <w:t>Выполненная</w:t>
      </w:r>
      <w:proofErr w:type="gramEnd"/>
      <w:r w:rsidRPr="006058E8">
        <w:rPr>
          <w:rFonts w:ascii="Times New Roman" w:hAnsi="Times New Roman" w:cs="Times New Roman"/>
          <w:sz w:val="28"/>
          <w:szCs w:val="28"/>
        </w:rPr>
        <w:t xml:space="preserve"> студентом </w:t>
      </w:r>
      <w:r>
        <w:rPr>
          <w:rFonts w:ascii="Times New Roman" w:hAnsi="Times New Roman" w:cs="Times New Roman"/>
          <w:sz w:val="28"/>
          <w:szCs w:val="28"/>
        </w:rPr>
        <w:t xml:space="preserve">и проверенная руководителем </w:t>
      </w:r>
      <w:r w:rsidR="004C3930">
        <w:rPr>
          <w:rFonts w:ascii="Times New Roman" w:hAnsi="Times New Roman" w:cs="Times New Roman"/>
          <w:sz w:val="28"/>
          <w:szCs w:val="28"/>
        </w:rPr>
        <w:t xml:space="preserve">НИР, </w:t>
      </w:r>
      <w:r w:rsidR="004C3930" w:rsidRPr="006058E8">
        <w:rPr>
          <w:rFonts w:ascii="Times New Roman" w:hAnsi="Times New Roman" w:cs="Times New Roman"/>
          <w:sz w:val="28"/>
          <w:szCs w:val="28"/>
        </w:rPr>
        <w:t>а</w:t>
      </w:r>
      <w:r w:rsidRPr="006058E8">
        <w:rPr>
          <w:rFonts w:ascii="Times New Roman" w:hAnsi="Times New Roman" w:cs="Times New Roman"/>
          <w:sz w:val="28"/>
          <w:szCs w:val="28"/>
        </w:rPr>
        <w:t xml:space="preserve"> также иллюстративный материал к работе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8E8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4C3930">
        <w:rPr>
          <w:rFonts w:ascii="Times New Roman" w:hAnsi="Times New Roman" w:cs="Times New Roman"/>
          <w:sz w:val="28"/>
          <w:szCs w:val="28"/>
        </w:rPr>
        <w:t>в электрон</w:t>
      </w:r>
      <w:r>
        <w:rPr>
          <w:rFonts w:ascii="Times New Roman" w:hAnsi="Times New Roman" w:cs="Times New Roman"/>
          <w:sz w:val="28"/>
          <w:szCs w:val="28"/>
        </w:rPr>
        <w:t xml:space="preserve"> виде сдается на проверку ответственному за НИР. </w:t>
      </w:r>
    </w:p>
    <w:p w:rsidR="004C3930" w:rsidRPr="006058E8" w:rsidRDefault="004C3930" w:rsidP="00C71F25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C71F25" w:rsidRDefault="00C71F25" w:rsidP="004C3930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8E8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>
        <w:rPr>
          <w:rFonts w:ascii="Times New Roman" w:hAnsi="Times New Roman" w:cs="Times New Roman"/>
          <w:sz w:val="28"/>
          <w:szCs w:val="28"/>
        </w:rPr>
        <w:t>контроль НИР</w:t>
      </w:r>
      <w:r w:rsidRPr="006058E8">
        <w:rPr>
          <w:rFonts w:ascii="Times New Roman" w:hAnsi="Times New Roman" w:cs="Times New Roman"/>
          <w:sz w:val="28"/>
          <w:szCs w:val="28"/>
        </w:rPr>
        <w:t xml:space="preserve"> назначается заведующим кафедрой из числа сотрудников или преподавателей кафедры.</w:t>
      </w:r>
      <w:proofErr w:type="gramEnd"/>
      <w:r w:rsidRPr="006058E8">
        <w:rPr>
          <w:rFonts w:ascii="Times New Roman" w:hAnsi="Times New Roman" w:cs="Times New Roman"/>
          <w:sz w:val="28"/>
          <w:szCs w:val="28"/>
        </w:rPr>
        <w:t xml:space="preserve"> В обязанности лица, являющегося ответственным за контроль</w:t>
      </w:r>
      <w:r>
        <w:rPr>
          <w:rFonts w:ascii="Times New Roman" w:hAnsi="Times New Roman" w:cs="Times New Roman"/>
          <w:sz w:val="28"/>
          <w:szCs w:val="28"/>
        </w:rPr>
        <w:t xml:space="preserve"> НИР</w:t>
      </w:r>
      <w:r w:rsidRPr="006058E8">
        <w:rPr>
          <w:rFonts w:ascii="Times New Roman" w:hAnsi="Times New Roman" w:cs="Times New Roman"/>
          <w:sz w:val="28"/>
          <w:szCs w:val="28"/>
        </w:rPr>
        <w:t xml:space="preserve">, входит проверка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058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предъявляемым к ее оформлению. </w:t>
      </w:r>
    </w:p>
    <w:p w:rsidR="004C3930" w:rsidRPr="006058E8" w:rsidRDefault="004C3930" w:rsidP="004C3930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C71F25" w:rsidRDefault="00C71F25" w:rsidP="004C3930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  <w:r w:rsidRPr="006058E8">
        <w:rPr>
          <w:rFonts w:ascii="Times New Roman" w:hAnsi="Times New Roman" w:cs="Times New Roman"/>
          <w:sz w:val="28"/>
          <w:szCs w:val="28"/>
        </w:rPr>
        <w:t xml:space="preserve">Все недостатки и замечания по </w:t>
      </w:r>
      <w:r>
        <w:rPr>
          <w:rFonts w:ascii="Times New Roman" w:hAnsi="Times New Roman" w:cs="Times New Roman"/>
          <w:sz w:val="28"/>
          <w:szCs w:val="28"/>
        </w:rPr>
        <w:t>НИР</w:t>
      </w:r>
      <w:r w:rsidRPr="006058E8">
        <w:rPr>
          <w:rFonts w:ascii="Times New Roman" w:hAnsi="Times New Roman" w:cs="Times New Roman"/>
          <w:sz w:val="28"/>
          <w:szCs w:val="28"/>
        </w:rPr>
        <w:t>, выявл</w:t>
      </w:r>
      <w:r>
        <w:rPr>
          <w:rFonts w:ascii="Times New Roman" w:hAnsi="Times New Roman" w:cs="Times New Roman"/>
          <w:sz w:val="28"/>
          <w:szCs w:val="28"/>
        </w:rPr>
        <w:t xml:space="preserve">енные в ходе осуществления данного </w:t>
      </w:r>
      <w:r w:rsidRPr="006058E8">
        <w:rPr>
          <w:rFonts w:ascii="Times New Roman" w:hAnsi="Times New Roman" w:cs="Times New Roman"/>
          <w:sz w:val="28"/>
          <w:szCs w:val="28"/>
        </w:rPr>
        <w:t xml:space="preserve">контроля, студент обязан устранить в установленный срок. </w:t>
      </w:r>
    </w:p>
    <w:p w:rsidR="004C3930" w:rsidRPr="006058E8" w:rsidRDefault="004C3930" w:rsidP="004C3930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C71F25" w:rsidRPr="006058E8" w:rsidRDefault="004C3930" w:rsidP="004C3930">
      <w:pPr>
        <w:spacing w:after="0" w:line="240" w:lineRule="auto"/>
        <w:ind w:left="-15" w:right="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и</w:t>
      </w:r>
      <w:r w:rsidR="00C71F25" w:rsidRPr="006058E8">
        <w:rPr>
          <w:rFonts w:ascii="Times New Roman" w:hAnsi="Times New Roman" w:cs="Times New Roman"/>
          <w:sz w:val="28"/>
          <w:szCs w:val="28"/>
        </w:rPr>
        <w:t xml:space="preserve"> получения отзыва научного руководителя </w:t>
      </w:r>
      <w:r w:rsidR="00C71F25">
        <w:rPr>
          <w:rFonts w:ascii="Times New Roman" w:hAnsi="Times New Roman" w:cs="Times New Roman"/>
          <w:sz w:val="28"/>
          <w:szCs w:val="28"/>
        </w:rPr>
        <w:t xml:space="preserve">НИР, работа </w:t>
      </w:r>
      <w:r w:rsidR="00C71F25" w:rsidRPr="006058E8">
        <w:rPr>
          <w:rFonts w:ascii="Times New Roman" w:hAnsi="Times New Roman" w:cs="Times New Roman"/>
          <w:sz w:val="28"/>
          <w:szCs w:val="28"/>
        </w:rPr>
        <w:t xml:space="preserve"> должна быть переплетена в твердый переплет и, не </w:t>
      </w:r>
      <w:proofErr w:type="gramStart"/>
      <w:r w:rsidR="00C71F25" w:rsidRPr="006058E8">
        <w:rPr>
          <w:rFonts w:ascii="Times New Roman" w:hAnsi="Times New Roman" w:cs="Times New Roman"/>
          <w:sz w:val="28"/>
          <w:szCs w:val="28"/>
        </w:rPr>
        <w:t>по</w:t>
      </w:r>
      <w:r w:rsidR="00C71F25">
        <w:rPr>
          <w:rFonts w:ascii="Times New Roman" w:hAnsi="Times New Roman" w:cs="Times New Roman"/>
          <w:sz w:val="28"/>
          <w:szCs w:val="28"/>
        </w:rPr>
        <w:t>зднее</w:t>
      </w:r>
      <w:proofErr w:type="gramEnd"/>
      <w:r w:rsidR="00C71F25">
        <w:rPr>
          <w:rFonts w:ascii="Times New Roman" w:hAnsi="Times New Roman" w:cs="Times New Roman"/>
          <w:sz w:val="28"/>
          <w:szCs w:val="28"/>
        </w:rPr>
        <w:t xml:space="preserve"> чем за три дня до защиты сдана на кафедру.</w:t>
      </w:r>
    </w:p>
    <w:p w:rsidR="004C3930" w:rsidRDefault="004C3930" w:rsidP="006058E8">
      <w:pPr>
        <w:ind w:left="-15" w:right="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8E8" w:rsidRPr="006058E8" w:rsidRDefault="006058E8" w:rsidP="006058E8">
      <w:pPr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  <w:r w:rsidRPr="006058E8">
        <w:rPr>
          <w:rFonts w:ascii="Times New Roman" w:eastAsia="Times New Roman" w:hAnsi="Times New Roman" w:cs="Times New Roman"/>
          <w:b/>
          <w:sz w:val="28"/>
          <w:szCs w:val="28"/>
        </w:rPr>
        <w:t>Справка о практической значимости работы</w:t>
      </w:r>
      <w:r w:rsidR="00144C5A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рецензия</w:t>
      </w:r>
      <w:r w:rsidRPr="00605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8E8">
        <w:rPr>
          <w:rFonts w:ascii="Times New Roman" w:hAnsi="Times New Roman" w:cs="Times New Roman"/>
          <w:sz w:val="28"/>
          <w:szCs w:val="28"/>
        </w:rPr>
        <w:t>предоставляется предприятием (организацией или учреждением)</w:t>
      </w:r>
      <w:r w:rsidR="00144C5A">
        <w:rPr>
          <w:rFonts w:ascii="Times New Roman" w:hAnsi="Times New Roman" w:cs="Times New Roman"/>
          <w:sz w:val="28"/>
          <w:szCs w:val="28"/>
        </w:rPr>
        <w:t xml:space="preserve"> или лабораторией,</w:t>
      </w:r>
      <w:r w:rsidRPr="006058E8">
        <w:rPr>
          <w:rFonts w:ascii="Times New Roman" w:hAnsi="Times New Roman" w:cs="Times New Roman"/>
          <w:sz w:val="28"/>
          <w:szCs w:val="28"/>
        </w:rPr>
        <w:t xml:space="preserve"> по материалам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44C5A">
        <w:rPr>
          <w:rFonts w:ascii="Times New Roman" w:hAnsi="Times New Roman" w:cs="Times New Roman"/>
          <w:sz w:val="28"/>
          <w:szCs w:val="28"/>
        </w:rPr>
        <w:t xml:space="preserve">на </w:t>
      </w:r>
      <w:r w:rsidR="004C3930">
        <w:rPr>
          <w:rFonts w:ascii="Times New Roman" w:hAnsi="Times New Roman" w:cs="Times New Roman"/>
          <w:sz w:val="28"/>
          <w:szCs w:val="28"/>
        </w:rPr>
        <w:t xml:space="preserve">базе </w:t>
      </w:r>
      <w:r w:rsidR="004C3930" w:rsidRPr="006058E8">
        <w:rPr>
          <w:rFonts w:ascii="Times New Roman" w:hAnsi="Times New Roman" w:cs="Times New Roman"/>
          <w:sz w:val="28"/>
          <w:szCs w:val="28"/>
        </w:rPr>
        <w:t>которого</w:t>
      </w:r>
      <w:r w:rsidRPr="006058E8">
        <w:rPr>
          <w:rFonts w:ascii="Times New Roman" w:hAnsi="Times New Roman" w:cs="Times New Roman"/>
          <w:sz w:val="28"/>
          <w:szCs w:val="28"/>
        </w:rPr>
        <w:t xml:space="preserve"> выполнялась работа. Данная справка является документом, который подтверждает, что результаты исследования, приведенные в </w:t>
      </w:r>
      <w:r>
        <w:rPr>
          <w:rFonts w:ascii="Times New Roman" w:hAnsi="Times New Roman" w:cs="Times New Roman"/>
          <w:sz w:val="28"/>
          <w:szCs w:val="28"/>
        </w:rPr>
        <w:t>НИР</w:t>
      </w:r>
      <w:r w:rsidRPr="006058E8">
        <w:rPr>
          <w:rFonts w:ascii="Times New Roman" w:hAnsi="Times New Roman" w:cs="Times New Roman"/>
          <w:sz w:val="28"/>
          <w:szCs w:val="28"/>
        </w:rPr>
        <w:t xml:space="preserve">, имеют практическое значение.   </w:t>
      </w:r>
    </w:p>
    <w:p w:rsidR="00175F19" w:rsidRPr="0000355D" w:rsidRDefault="00175F19" w:rsidP="0084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Законченная и оформленная работа подписывается студентом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 руководителем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вместе с отзывом сдается на кафедру. 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="00DF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в срок и выполненные в полном объеме работы допускаются к защите.</w:t>
      </w:r>
    </w:p>
    <w:p w:rsidR="00224AD3" w:rsidRDefault="004B7DA9" w:rsidP="00847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9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Защита работы ведетс</w:t>
      </w:r>
      <w:r w:rsidR="00175F19" w:rsidRPr="004C39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</w:t>
      </w:r>
      <w:r w:rsidR="0017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открытом </w:t>
      </w:r>
      <w:proofErr w:type="spellStart"/>
      <w:r w:rsidR="007C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межкафедральном</w:t>
      </w:r>
      <w:proofErr w:type="spellEnd"/>
      <w:r w:rsidR="007C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Выступление студента должно быть четким и кратким, продолжительностью </w:t>
      </w:r>
      <w:r w:rsidRPr="0017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 5-10 минут</w:t>
      </w: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24AD3" w:rsidRDefault="004B7DA9" w:rsidP="00224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докладе студент формулирует</w:t>
      </w:r>
      <w:r w:rsid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4AD3" w:rsidRPr="00224AD3" w:rsidRDefault="004B7DA9" w:rsidP="00224A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постановку задачи,</w:t>
      </w:r>
    </w:p>
    <w:p w:rsidR="00224AD3" w:rsidRPr="00224AD3" w:rsidRDefault="004B7DA9" w:rsidP="00224A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исследования, </w:t>
      </w:r>
    </w:p>
    <w:p w:rsidR="00224AD3" w:rsidRPr="00224AD3" w:rsidRDefault="004B7DA9" w:rsidP="00224A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делает основные выводы, </w:t>
      </w:r>
    </w:p>
    <w:p w:rsidR="00224AD3" w:rsidRPr="00224AD3" w:rsidRDefault="004B7DA9" w:rsidP="00224AD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 полученные результаты, оценивает полноту и качество решения поставленных задач, отвечает на замечания рецензента. </w:t>
      </w:r>
    </w:p>
    <w:p w:rsidR="00224AD3" w:rsidRDefault="00224AD3" w:rsidP="00224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DA9" w:rsidRPr="00175F19" w:rsidRDefault="004B7DA9" w:rsidP="0022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доклада студент может использовать заранее написанные тезисы и иллюстративные материалы, подготовленные с использованием компьют</w:t>
      </w:r>
      <w:r w:rsidR="003D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ерных технологий </w:t>
      </w:r>
      <w:r w:rsidR="003D5662" w:rsidRPr="00175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(презентация – не более 8-10 слайдов).</w:t>
      </w:r>
    </w:p>
    <w:p w:rsidR="004C3930" w:rsidRDefault="004C3930" w:rsidP="004C3930">
      <w:pPr>
        <w:pStyle w:val="1"/>
        <w:spacing w:after="288" w:line="270" w:lineRule="auto"/>
        <w:ind w:left="576" w:right="905" w:hanging="142"/>
        <w:jc w:val="left"/>
      </w:pPr>
    </w:p>
    <w:p w:rsidR="004C3930" w:rsidRPr="004C3930" w:rsidRDefault="004C3930" w:rsidP="004C39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39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научно-исследовательской работы</w:t>
      </w:r>
    </w:p>
    <w:p w:rsidR="004C3930" w:rsidRPr="004C3930" w:rsidRDefault="004C3930" w:rsidP="004C3930">
      <w:pPr>
        <w:pStyle w:val="1"/>
        <w:spacing w:line="240" w:lineRule="auto"/>
        <w:ind w:left="576" w:right="905" w:hanging="142"/>
        <w:jc w:val="left"/>
        <w:rPr>
          <w:szCs w:val="28"/>
        </w:rPr>
      </w:pPr>
    </w:p>
    <w:p w:rsidR="00B43EF1" w:rsidRDefault="004C3930" w:rsidP="0088586A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НИР </w:t>
      </w:r>
      <w:r w:rsidR="00B43EF1">
        <w:rPr>
          <w:rFonts w:ascii="Times New Roman" w:hAnsi="Times New Roman" w:cs="Times New Roman"/>
          <w:sz w:val="28"/>
          <w:szCs w:val="28"/>
        </w:rPr>
        <w:t>с</w:t>
      </w:r>
      <w:r w:rsidRPr="004C3930">
        <w:rPr>
          <w:rFonts w:ascii="Times New Roman" w:hAnsi="Times New Roman" w:cs="Times New Roman"/>
          <w:sz w:val="28"/>
          <w:szCs w:val="28"/>
        </w:rPr>
        <w:t xml:space="preserve">тудента должна продемонстрировать уровень его теоретической подготовки, способность критического осмысления проблемы, умение творчески </w:t>
      </w:r>
      <w:r w:rsidR="00B43EF1" w:rsidRPr="004C3930">
        <w:rPr>
          <w:rFonts w:ascii="Times New Roman" w:hAnsi="Times New Roman" w:cs="Times New Roman"/>
          <w:sz w:val="28"/>
          <w:szCs w:val="28"/>
        </w:rPr>
        <w:t xml:space="preserve">и </w:t>
      </w:r>
      <w:r w:rsidR="00B43EF1">
        <w:rPr>
          <w:rFonts w:ascii="Times New Roman" w:hAnsi="Times New Roman" w:cs="Times New Roman"/>
          <w:sz w:val="28"/>
          <w:szCs w:val="28"/>
        </w:rPr>
        <w:t>самостоятельно</w:t>
      </w:r>
      <w:r w:rsidRPr="004C3930">
        <w:rPr>
          <w:rFonts w:ascii="Times New Roman" w:hAnsi="Times New Roman" w:cs="Times New Roman"/>
          <w:sz w:val="28"/>
          <w:szCs w:val="28"/>
        </w:rPr>
        <w:t xml:space="preserve"> использовать существующие методы сбора и обработки информации. Самостоятельно находить и обосновывать новые оригинальные решения, имеющие практическую значимость.</w:t>
      </w:r>
    </w:p>
    <w:p w:rsidR="00B43EF1" w:rsidRDefault="00B43EF1" w:rsidP="0088586A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4C3930" w:rsidRPr="004C3930" w:rsidRDefault="004C3930" w:rsidP="0088586A">
      <w:pPr>
        <w:spacing w:after="0" w:line="240" w:lineRule="auto"/>
        <w:ind w:left="-15" w:right="67"/>
        <w:jc w:val="both"/>
        <w:rPr>
          <w:rFonts w:ascii="Times New Roman" w:hAnsi="Times New Roman" w:cs="Times New Roman"/>
          <w:sz w:val="28"/>
          <w:szCs w:val="28"/>
        </w:rPr>
      </w:pPr>
      <w:r w:rsidRPr="004C3930">
        <w:rPr>
          <w:rFonts w:ascii="Times New Roman" w:hAnsi="Times New Roman" w:cs="Times New Roman"/>
          <w:sz w:val="28"/>
          <w:szCs w:val="28"/>
        </w:rPr>
        <w:t xml:space="preserve">Выпускная работа может быть оценена на </w:t>
      </w:r>
      <w:r w:rsidRPr="00B43EF1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C3930">
        <w:rPr>
          <w:rFonts w:ascii="Times New Roman" w:hAnsi="Times New Roman" w:cs="Times New Roman"/>
          <w:sz w:val="28"/>
          <w:szCs w:val="28"/>
        </w:rPr>
        <w:t xml:space="preserve">, если в ней:  </w:t>
      </w:r>
    </w:p>
    <w:p w:rsidR="00B43EF1" w:rsidRPr="00264DB6" w:rsidRDefault="004C3930" w:rsidP="0088586A">
      <w:pPr>
        <w:pStyle w:val="a6"/>
        <w:numPr>
          <w:ilvl w:val="0"/>
          <w:numId w:val="15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264DB6">
        <w:rPr>
          <w:rFonts w:ascii="Times New Roman" w:hAnsi="Times New Roman" w:cs="Times New Roman"/>
          <w:sz w:val="28"/>
          <w:szCs w:val="28"/>
        </w:rPr>
        <w:t>самостоятельно собрана, обобщена и кр</w:t>
      </w:r>
      <w:r w:rsidR="00B43EF1" w:rsidRPr="00264DB6">
        <w:rPr>
          <w:rFonts w:ascii="Times New Roman" w:hAnsi="Times New Roman" w:cs="Times New Roman"/>
          <w:sz w:val="28"/>
          <w:szCs w:val="28"/>
        </w:rPr>
        <w:t>итически проанализирована информация по вопросам исследуемой проблемы;</w:t>
      </w:r>
    </w:p>
    <w:p w:rsidR="00B43EF1" w:rsidRDefault="00B43EF1" w:rsidP="0088586A">
      <w:pPr>
        <w:pStyle w:val="a6"/>
        <w:numPr>
          <w:ilvl w:val="0"/>
          <w:numId w:val="15"/>
        </w:numPr>
        <w:spacing w:after="0" w:line="240" w:lineRule="auto"/>
        <w:ind w:right="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43EF1">
        <w:rPr>
          <w:rFonts w:ascii="Times New Roman" w:hAnsi="Times New Roman" w:cs="Times New Roman"/>
          <w:sz w:val="28"/>
          <w:szCs w:val="28"/>
        </w:rPr>
        <w:t xml:space="preserve">на основе анализа фактического материала и литературных источников сделаны аргументированные теоретические обобщения и изложено </w:t>
      </w:r>
      <w:r>
        <w:rPr>
          <w:rFonts w:ascii="Times New Roman" w:hAnsi="Times New Roman" w:cs="Times New Roman"/>
          <w:sz w:val="28"/>
          <w:szCs w:val="28"/>
        </w:rPr>
        <w:t>различные пути решения, поставленных в ходе выполнения НИР задач;</w:t>
      </w:r>
    </w:p>
    <w:p w:rsidR="00B43EF1" w:rsidRDefault="00B43EF1" w:rsidP="0088586A">
      <w:pPr>
        <w:pStyle w:val="a6"/>
        <w:numPr>
          <w:ilvl w:val="0"/>
          <w:numId w:val="15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B43EF1">
        <w:rPr>
          <w:rFonts w:ascii="Times New Roman" w:hAnsi="Times New Roman" w:cs="Times New Roman"/>
          <w:sz w:val="28"/>
          <w:szCs w:val="28"/>
        </w:rPr>
        <w:t>содержатся практические рекомендации, логически вытекающие из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</w:t>
      </w:r>
      <w:r w:rsidR="00264DB6">
        <w:rPr>
          <w:rFonts w:ascii="Times New Roman" w:hAnsi="Times New Roman" w:cs="Times New Roman"/>
          <w:sz w:val="28"/>
          <w:szCs w:val="28"/>
        </w:rPr>
        <w:t>исследования входе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НИР; </w:t>
      </w:r>
    </w:p>
    <w:p w:rsidR="00264DB6" w:rsidRPr="00264DB6" w:rsidRDefault="00264DB6" w:rsidP="0088586A">
      <w:pPr>
        <w:pStyle w:val="a6"/>
        <w:numPr>
          <w:ilvl w:val="0"/>
          <w:numId w:val="15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264DB6">
        <w:rPr>
          <w:rFonts w:ascii="Times New Roman" w:hAnsi="Times New Roman" w:cs="Times New Roman"/>
          <w:sz w:val="28"/>
          <w:szCs w:val="28"/>
        </w:rPr>
        <w:t>проведены самостоятельно иссл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DB6">
        <w:rPr>
          <w:rFonts w:ascii="Times New Roman" w:hAnsi="Times New Roman" w:cs="Times New Roman"/>
          <w:sz w:val="28"/>
          <w:szCs w:val="28"/>
        </w:rPr>
        <w:t xml:space="preserve">дования, </w:t>
      </w:r>
      <w:r>
        <w:rPr>
          <w:rFonts w:ascii="Times New Roman" w:hAnsi="Times New Roman" w:cs="Times New Roman"/>
          <w:sz w:val="28"/>
          <w:szCs w:val="28"/>
        </w:rPr>
        <w:t>результатом которых являлось разработка новой лекарственной формы или усовершенствование имеющихся на рынке лекарственных форм (</w:t>
      </w:r>
      <w:r w:rsidRPr="00264DB6">
        <w:rPr>
          <w:rFonts w:ascii="Times New Roman" w:hAnsi="Times New Roman" w:cs="Times New Roman"/>
          <w:sz w:val="28"/>
          <w:szCs w:val="28"/>
        </w:rPr>
        <w:t>в случае экспериментальной работы);</w:t>
      </w:r>
    </w:p>
    <w:p w:rsidR="00264DB6" w:rsidRDefault="004C3930" w:rsidP="0088586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DB6">
        <w:rPr>
          <w:rFonts w:ascii="Times New Roman" w:hAnsi="Times New Roman" w:cs="Times New Roman"/>
          <w:sz w:val="28"/>
          <w:szCs w:val="28"/>
        </w:rPr>
        <w:t xml:space="preserve">составлена достаточно полная библиография по теме;  </w:t>
      </w:r>
    </w:p>
    <w:p w:rsidR="004C3930" w:rsidRPr="00264DB6" w:rsidRDefault="004C3930" w:rsidP="0088586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DB6">
        <w:rPr>
          <w:rFonts w:ascii="Times New Roman" w:hAnsi="Times New Roman" w:cs="Times New Roman"/>
          <w:sz w:val="28"/>
          <w:szCs w:val="28"/>
        </w:rPr>
        <w:t xml:space="preserve">работа оформлена в соответствии со всеми требованиями.  </w:t>
      </w:r>
    </w:p>
    <w:p w:rsidR="00B43EF1" w:rsidRDefault="00B43EF1" w:rsidP="0088586A">
      <w:pPr>
        <w:spacing w:after="0" w:line="240" w:lineRule="auto"/>
        <w:ind w:left="437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88586A" w:rsidRDefault="004C3930" w:rsidP="0088586A">
      <w:p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88586A">
        <w:rPr>
          <w:rFonts w:ascii="Times New Roman" w:hAnsi="Times New Roman" w:cs="Times New Roman"/>
          <w:sz w:val="28"/>
          <w:szCs w:val="28"/>
        </w:rPr>
        <w:t>Оценка работы снижается</w:t>
      </w:r>
      <w:r w:rsidRPr="0088586A">
        <w:rPr>
          <w:rFonts w:ascii="Times New Roman" w:hAnsi="Times New Roman" w:cs="Times New Roman"/>
          <w:b/>
          <w:sz w:val="28"/>
          <w:szCs w:val="28"/>
        </w:rPr>
        <w:t xml:space="preserve"> на 1–2 балла</w:t>
      </w:r>
      <w:r w:rsidR="0088586A">
        <w:rPr>
          <w:rFonts w:ascii="Times New Roman" w:hAnsi="Times New Roman" w:cs="Times New Roman"/>
          <w:sz w:val="28"/>
          <w:szCs w:val="28"/>
        </w:rPr>
        <w:t>, если:</w:t>
      </w:r>
    </w:p>
    <w:p w:rsidR="0088586A" w:rsidRPr="0088586A" w:rsidRDefault="004C3930" w:rsidP="0088586A">
      <w:pPr>
        <w:pStyle w:val="a6"/>
        <w:numPr>
          <w:ilvl w:val="0"/>
          <w:numId w:val="17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88586A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работам, оцениваемым на «отлично», не выполнены в полной мере; </w:t>
      </w:r>
    </w:p>
    <w:p w:rsidR="004C3930" w:rsidRPr="0088586A" w:rsidRDefault="004C3930" w:rsidP="0088586A">
      <w:pPr>
        <w:pStyle w:val="a6"/>
        <w:numPr>
          <w:ilvl w:val="0"/>
          <w:numId w:val="17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88586A">
        <w:rPr>
          <w:rFonts w:ascii="Times New Roman" w:hAnsi="Times New Roman" w:cs="Times New Roman"/>
          <w:sz w:val="28"/>
          <w:szCs w:val="28"/>
        </w:rPr>
        <w:t xml:space="preserve">отдельные вопросы плана работы, утвержденные научным руководителем, </w:t>
      </w:r>
    </w:p>
    <w:p w:rsidR="0088586A" w:rsidRDefault="004C3930" w:rsidP="0088586A">
      <w:pPr>
        <w:spacing w:after="0" w:line="240" w:lineRule="auto"/>
        <w:ind w:left="851" w:right="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C3930">
        <w:rPr>
          <w:rFonts w:ascii="Times New Roman" w:hAnsi="Times New Roman" w:cs="Times New Roman"/>
          <w:sz w:val="28"/>
          <w:szCs w:val="28"/>
        </w:rPr>
        <w:t xml:space="preserve">не изложены или изложены поверхностно, без достаточного теоретического обоснования; </w:t>
      </w:r>
      <w:proofErr w:type="gramEnd"/>
    </w:p>
    <w:p w:rsidR="004C3930" w:rsidRPr="0088586A" w:rsidRDefault="004C3930" w:rsidP="0088586A">
      <w:pPr>
        <w:pStyle w:val="a6"/>
        <w:numPr>
          <w:ilvl w:val="0"/>
          <w:numId w:val="18"/>
        </w:num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88586A">
        <w:rPr>
          <w:rFonts w:ascii="Times New Roman" w:hAnsi="Times New Roman" w:cs="Times New Roman"/>
          <w:sz w:val="28"/>
          <w:szCs w:val="28"/>
        </w:rPr>
        <w:t xml:space="preserve">в освещении отдельных, даже неосновных положений работы содержатся </w:t>
      </w:r>
    </w:p>
    <w:p w:rsidR="004C3930" w:rsidRPr="004C3930" w:rsidRDefault="004C3930" w:rsidP="0088586A">
      <w:pPr>
        <w:spacing w:after="0" w:line="240" w:lineRule="auto"/>
        <w:ind w:left="851" w:right="67" w:hanging="856"/>
        <w:jc w:val="both"/>
        <w:rPr>
          <w:rFonts w:ascii="Times New Roman" w:hAnsi="Times New Roman" w:cs="Times New Roman"/>
          <w:sz w:val="28"/>
          <w:szCs w:val="28"/>
        </w:rPr>
      </w:pPr>
      <w:r w:rsidRPr="004C3930">
        <w:rPr>
          <w:rFonts w:ascii="Times New Roman" w:hAnsi="Times New Roman" w:cs="Times New Roman"/>
          <w:sz w:val="28"/>
          <w:szCs w:val="28"/>
        </w:rPr>
        <w:t xml:space="preserve">теоретически неправильные определения либо неточности, которые свидетельствуют о пробелах в тех теоретических знаниях, которые студент должен иметь по учебному плану.  </w:t>
      </w:r>
    </w:p>
    <w:p w:rsidR="00264DB6" w:rsidRDefault="00264DB6" w:rsidP="0088586A">
      <w:pPr>
        <w:spacing w:after="0" w:line="240" w:lineRule="auto"/>
        <w:ind w:left="437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4C3930" w:rsidRPr="004C3930" w:rsidRDefault="0088586A" w:rsidP="0088586A">
      <w:pPr>
        <w:spacing w:after="0" w:line="24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НИР </w:t>
      </w:r>
      <w:r w:rsidRPr="004C3930">
        <w:rPr>
          <w:rFonts w:ascii="Times New Roman" w:hAnsi="Times New Roman" w:cs="Times New Roman"/>
          <w:sz w:val="28"/>
          <w:szCs w:val="28"/>
        </w:rPr>
        <w:t>работа</w:t>
      </w:r>
      <w:r w:rsidR="004C3930" w:rsidRPr="004C3930">
        <w:rPr>
          <w:rFonts w:ascii="Times New Roman" w:hAnsi="Times New Roman" w:cs="Times New Roman"/>
          <w:sz w:val="28"/>
          <w:szCs w:val="28"/>
        </w:rPr>
        <w:t xml:space="preserve"> оценивается на «</w:t>
      </w:r>
      <w:r w:rsidR="004C3930" w:rsidRPr="0088586A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="004C3930" w:rsidRPr="004C3930">
        <w:rPr>
          <w:rFonts w:ascii="Times New Roman" w:hAnsi="Times New Roman" w:cs="Times New Roman"/>
          <w:sz w:val="28"/>
          <w:szCs w:val="28"/>
        </w:rPr>
        <w:t xml:space="preserve">» если: </w:t>
      </w:r>
    </w:p>
    <w:p w:rsidR="004C3930" w:rsidRPr="0088586A" w:rsidRDefault="004C3930" w:rsidP="0088586A">
      <w:pPr>
        <w:pStyle w:val="a6"/>
        <w:numPr>
          <w:ilvl w:val="0"/>
          <w:numId w:val="18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88586A">
        <w:rPr>
          <w:rFonts w:ascii="Times New Roman" w:hAnsi="Times New Roman" w:cs="Times New Roman"/>
          <w:sz w:val="28"/>
          <w:szCs w:val="28"/>
        </w:rPr>
        <w:t xml:space="preserve">в ней содержатся грубые теоретические ошибки и поверхностно освещены </w:t>
      </w:r>
    </w:p>
    <w:p w:rsidR="004C3930" w:rsidRPr="004C3930" w:rsidRDefault="004C3930" w:rsidP="0088586A">
      <w:pPr>
        <w:spacing w:after="0" w:line="240" w:lineRule="auto"/>
        <w:ind w:left="-5" w:right="67"/>
        <w:jc w:val="both"/>
        <w:rPr>
          <w:rFonts w:ascii="Times New Roman" w:hAnsi="Times New Roman" w:cs="Times New Roman"/>
          <w:sz w:val="28"/>
          <w:szCs w:val="28"/>
        </w:rPr>
      </w:pPr>
      <w:r w:rsidRPr="004C3930">
        <w:rPr>
          <w:rFonts w:ascii="Times New Roman" w:hAnsi="Times New Roman" w:cs="Times New Roman"/>
          <w:sz w:val="28"/>
          <w:szCs w:val="28"/>
        </w:rPr>
        <w:t xml:space="preserve">основные положения темы; </w:t>
      </w:r>
    </w:p>
    <w:p w:rsidR="004C3930" w:rsidRPr="0088586A" w:rsidRDefault="004C3930" w:rsidP="0088586A">
      <w:pPr>
        <w:pStyle w:val="a6"/>
        <w:numPr>
          <w:ilvl w:val="0"/>
          <w:numId w:val="18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 w:rsidRPr="0088586A">
        <w:rPr>
          <w:rFonts w:ascii="Times New Roman" w:hAnsi="Times New Roman" w:cs="Times New Roman"/>
          <w:sz w:val="28"/>
          <w:szCs w:val="28"/>
        </w:rPr>
        <w:t xml:space="preserve">вместо теоретического освещения вопросов темы в работе дается по </w:t>
      </w:r>
      <w:proofErr w:type="spellStart"/>
      <w:r w:rsidRPr="0088586A">
        <w:rPr>
          <w:rFonts w:ascii="Times New Roman" w:hAnsi="Times New Roman" w:cs="Times New Roman"/>
          <w:sz w:val="28"/>
          <w:szCs w:val="28"/>
        </w:rPr>
        <w:t>пре</w:t>
      </w:r>
      <w:proofErr w:type="spellEnd"/>
      <w:r w:rsidRPr="0088586A">
        <w:rPr>
          <w:rFonts w:ascii="Times New Roman" w:hAnsi="Times New Roman" w:cs="Times New Roman"/>
          <w:sz w:val="28"/>
          <w:szCs w:val="28"/>
        </w:rPr>
        <w:t>-</w:t>
      </w:r>
    </w:p>
    <w:p w:rsidR="004C3930" w:rsidRDefault="004C3930" w:rsidP="0088586A">
      <w:pPr>
        <w:spacing w:after="0" w:line="240" w:lineRule="auto"/>
        <w:ind w:left="-5" w:right="67"/>
        <w:jc w:val="both"/>
        <w:rPr>
          <w:rFonts w:ascii="Times New Roman" w:hAnsi="Times New Roman" w:cs="Times New Roman"/>
          <w:sz w:val="28"/>
          <w:szCs w:val="28"/>
        </w:rPr>
      </w:pPr>
      <w:r w:rsidRPr="004C3930">
        <w:rPr>
          <w:rFonts w:ascii="Times New Roman" w:hAnsi="Times New Roman" w:cs="Times New Roman"/>
          <w:sz w:val="28"/>
          <w:szCs w:val="28"/>
        </w:rPr>
        <w:t xml:space="preserve">имуществу поверхностное описание конкретных фактов, прямо заимствованных из уже хорошо известных литературных источников. </w:t>
      </w:r>
    </w:p>
    <w:p w:rsidR="0088586A" w:rsidRPr="004C3930" w:rsidRDefault="0088586A" w:rsidP="0088586A">
      <w:pPr>
        <w:spacing w:after="0" w:line="240" w:lineRule="auto"/>
        <w:ind w:left="-5"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9E4355" w:rsidRDefault="004C3930" w:rsidP="00885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E4355" w:rsidSect="0048731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  <w:r w:rsidRPr="004C3930">
        <w:rPr>
          <w:rFonts w:ascii="Times New Roman" w:hAnsi="Times New Roman" w:cs="Times New Roman"/>
          <w:sz w:val="28"/>
          <w:szCs w:val="28"/>
        </w:rPr>
        <w:lastRenderedPageBreak/>
        <w:t xml:space="preserve">Оценка «неудовлетворительно» в обязательном порядке согласуется </w:t>
      </w:r>
      <w:r w:rsidR="00950092">
        <w:rPr>
          <w:rFonts w:ascii="Times New Roman" w:hAnsi="Times New Roman" w:cs="Times New Roman"/>
          <w:sz w:val="28"/>
          <w:szCs w:val="28"/>
        </w:rPr>
        <w:t xml:space="preserve">с </w:t>
      </w:r>
      <w:r w:rsidRPr="004C393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88586A">
        <w:rPr>
          <w:rFonts w:ascii="Times New Roman" w:hAnsi="Times New Roman" w:cs="Times New Roman"/>
          <w:sz w:val="28"/>
          <w:szCs w:val="28"/>
        </w:rPr>
        <w:t>НИР.</w:t>
      </w:r>
    </w:p>
    <w:p w:rsidR="004B7DA9" w:rsidRDefault="004B7DA9" w:rsidP="009E4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360CA3" w:rsidRDefault="00360CA3" w:rsidP="00360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Российской Федерации</w:t>
      </w: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Московский государственный медицинский </w:t>
      </w: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университет им. И. М. Сеченова</w:t>
      </w:r>
    </w:p>
    <w:p w:rsidR="00560C55" w:rsidRPr="00560C55" w:rsidRDefault="00560C55" w:rsidP="00560C5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C5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департамент</w:t>
      </w:r>
    </w:p>
    <w:p w:rsidR="00560C55" w:rsidRPr="00560C55" w:rsidRDefault="00560C55" w:rsidP="00560C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C55">
        <w:rPr>
          <w:rFonts w:ascii="Times New Roman" w:eastAsia="Times New Roman" w:hAnsi="Times New Roman" w:cs="Times New Roman"/>
          <w:b/>
          <w:sz w:val="28"/>
          <w:szCs w:val="28"/>
        </w:rPr>
        <w:t>Института фармации и трансляционной медицины</w:t>
      </w:r>
    </w:p>
    <w:p w:rsidR="00360CA3" w:rsidRPr="00360CA3" w:rsidRDefault="00360CA3" w:rsidP="00360C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CA3">
        <w:rPr>
          <w:rFonts w:ascii="Times New Roman" w:hAnsi="Times New Roman"/>
          <w:b/>
          <w:sz w:val="28"/>
          <w:szCs w:val="28"/>
        </w:rPr>
        <w:t>Кафедра фармацевтической технологии</w:t>
      </w:r>
    </w:p>
    <w:p w:rsidR="00DF719D" w:rsidRDefault="00DF719D" w:rsidP="00360C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0CA3" w:rsidRDefault="00360CA3" w:rsidP="00360C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A2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НАУЧНО-ИССЛЕДОВАТЕЛЬСКАЯ РАБОТА</w:t>
      </w: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 РАБОТЫ </w:t>
      </w:r>
    </w:p>
    <w:p w:rsidR="00296AD2" w:rsidRDefault="00296AD2" w:rsidP="00360C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AD2" w:rsidRDefault="00296AD2" w:rsidP="00296AD2">
      <w:pPr>
        <w:pStyle w:val="a3"/>
        <w:spacing w:before="0" w:beforeAutospacing="0" w:after="0" w:afterAutospacing="0"/>
        <w:jc w:val="center"/>
        <w:rPr>
          <w:rStyle w:val="a4"/>
          <w:i w:val="0"/>
          <w:sz w:val="28"/>
          <w:szCs w:val="28"/>
          <w:shd w:val="clear" w:color="auto" w:fill="FFFFFF"/>
        </w:rPr>
      </w:pPr>
      <w:r>
        <w:rPr>
          <w:rStyle w:val="a4"/>
          <w:i w:val="0"/>
          <w:sz w:val="28"/>
          <w:szCs w:val="28"/>
          <w:shd w:val="clear" w:color="auto" w:fill="FFFFFF"/>
        </w:rPr>
        <w:t xml:space="preserve">Направление подготовки </w:t>
      </w:r>
    </w:p>
    <w:p w:rsidR="00296AD2" w:rsidRPr="00556F6F" w:rsidRDefault="00296AD2" w:rsidP="00296A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i w:val="0"/>
          <w:sz w:val="28"/>
          <w:szCs w:val="28"/>
          <w:shd w:val="clear" w:color="auto" w:fill="FFFFFF"/>
        </w:rPr>
        <w:t xml:space="preserve">33.05.01 </w:t>
      </w:r>
      <w:r w:rsidRPr="00556F6F">
        <w:rPr>
          <w:rStyle w:val="a4"/>
          <w:i w:val="0"/>
          <w:sz w:val="28"/>
          <w:szCs w:val="28"/>
          <w:shd w:val="clear" w:color="auto" w:fill="FFFFFF"/>
        </w:rPr>
        <w:t xml:space="preserve"> «Фармация»</w:t>
      </w:r>
    </w:p>
    <w:p w:rsidR="00296AD2" w:rsidRDefault="00296AD2" w:rsidP="00296AD2">
      <w:pPr>
        <w:pStyle w:val="a3"/>
        <w:spacing w:before="0" w:beforeAutospacing="0" w:after="0" w:afterAutospacing="0"/>
        <w:jc w:val="center"/>
        <w:rPr>
          <w:rStyle w:val="a4"/>
          <w:i w:val="0"/>
          <w:sz w:val="28"/>
          <w:szCs w:val="28"/>
          <w:shd w:val="clear" w:color="auto" w:fill="FFFFFF"/>
        </w:rPr>
      </w:pPr>
      <w:r w:rsidRPr="00556F6F">
        <w:rPr>
          <w:rStyle w:val="a4"/>
          <w:i w:val="0"/>
          <w:sz w:val="28"/>
          <w:szCs w:val="28"/>
          <w:shd w:val="clear" w:color="auto" w:fill="FFFFFF"/>
        </w:rPr>
        <w:t>Квалификация - «Провизор»</w:t>
      </w:r>
    </w:p>
    <w:p w:rsidR="00296AD2" w:rsidRPr="00556F6F" w:rsidRDefault="00296AD2" w:rsidP="00296A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i w:val="0"/>
          <w:sz w:val="28"/>
          <w:szCs w:val="28"/>
          <w:shd w:val="clear" w:color="auto" w:fill="FFFFFF"/>
        </w:rPr>
        <w:t xml:space="preserve">Форма обучения:  </w:t>
      </w:r>
    </w:p>
    <w:p w:rsidR="00296AD2" w:rsidRDefault="00296AD2" w:rsidP="00CB5C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D2" w:rsidRDefault="00296AD2" w:rsidP="00CB5C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D2" w:rsidRDefault="00296AD2" w:rsidP="00CB5C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AD2" w:rsidRDefault="00296AD2" w:rsidP="00CB5C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C2F" w:rsidRPr="0000355D" w:rsidRDefault="00CB5C2F" w:rsidP="00CB5C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</w:t>
      </w:r>
      <w:proofErr w:type="gramStart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 (Ф.И.О.)</w:t>
      </w:r>
    </w:p>
    <w:p w:rsidR="003D5662" w:rsidRDefault="00CB5C2F" w:rsidP="00DF3FB6">
      <w:pPr>
        <w:spacing w:before="24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</w:t>
      </w:r>
      <w:proofErr w:type="gramStart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spellStart"/>
      <w:proofErr w:type="gramEnd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6AD2" w:rsidRDefault="00296AD2" w:rsidP="00360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6AD2" w:rsidRDefault="00296AD2" w:rsidP="00360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0CA3" w:rsidRDefault="00360CA3" w:rsidP="00360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201</w:t>
      </w:r>
      <w:r w:rsidR="00CB5C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4139FA" w:rsidRDefault="004139FA" w:rsidP="00296AD2">
      <w:pPr>
        <w:rPr>
          <w:rFonts w:ascii="Times New Roman" w:hAnsi="Times New Roman"/>
          <w:sz w:val="28"/>
          <w:szCs w:val="28"/>
        </w:rPr>
      </w:pPr>
    </w:p>
    <w:p w:rsidR="004139FA" w:rsidRDefault="004139FA" w:rsidP="00296AD2">
      <w:pPr>
        <w:rPr>
          <w:rFonts w:ascii="Times New Roman" w:hAnsi="Times New Roman"/>
          <w:sz w:val="28"/>
          <w:szCs w:val="28"/>
        </w:rPr>
      </w:pPr>
    </w:p>
    <w:p w:rsidR="00296AD2" w:rsidRDefault="00296AD2" w:rsidP="00296AD2">
      <w:pPr>
        <w:rPr>
          <w:rFonts w:ascii="Times New Roman" w:hAnsi="Times New Roman"/>
          <w:sz w:val="28"/>
          <w:szCs w:val="28"/>
        </w:rPr>
      </w:pPr>
      <w:r w:rsidRPr="00CA6D1C">
        <w:rPr>
          <w:rFonts w:ascii="Times New Roman" w:hAnsi="Times New Roman"/>
          <w:sz w:val="28"/>
          <w:szCs w:val="28"/>
        </w:rPr>
        <w:t>РАБОТА ВЫПОЛНЕНА НА КАФЕДРАХ:</w:t>
      </w:r>
    </w:p>
    <w:p w:rsidR="00296AD2" w:rsidRPr="00CA6D1C" w:rsidRDefault="00296AD2" w:rsidP="00296AD2">
      <w:pPr>
        <w:rPr>
          <w:rFonts w:ascii="Times New Roman" w:hAnsi="Times New Roman"/>
          <w:sz w:val="28"/>
          <w:szCs w:val="28"/>
        </w:rPr>
      </w:pPr>
    </w:p>
    <w:p w:rsidR="00296AD2" w:rsidRDefault="00296AD2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КАФЕДРЕ ФАРМАЦВТИЧЕСКОЙ ТЕХНОЛОГИИ</w:t>
      </w:r>
    </w:p>
    <w:p w:rsidR="00296AD2" w:rsidRDefault="00296AD2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кафедрой, профессор, д.ф.н.  </w:t>
      </w:r>
      <w:r w:rsidR="00F42349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="00F42349">
        <w:rPr>
          <w:rFonts w:ascii="Times New Roman" w:hAnsi="Times New Roman"/>
          <w:sz w:val="28"/>
          <w:szCs w:val="28"/>
        </w:rPr>
        <w:t>Краснюк</w:t>
      </w:r>
      <w:proofErr w:type="spellEnd"/>
      <w:r w:rsidR="00F42349">
        <w:rPr>
          <w:rFonts w:ascii="Times New Roman" w:hAnsi="Times New Roman"/>
          <w:sz w:val="28"/>
          <w:szCs w:val="28"/>
        </w:rPr>
        <w:t xml:space="preserve"> И.И.</w:t>
      </w:r>
    </w:p>
    <w:p w:rsidR="00296AD2" w:rsidRPr="00CA6D1C" w:rsidRDefault="00F42349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ДРУГОЙ КАФЕДЫ ИЛИ ЛАБОРАТОРИИ</w:t>
      </w:r>
    </w:p>
    <w:p w:rsidR="00296AD2" w:rsidRDefault="00296AD2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 w:rsidR="00F42349">
        <w:rPr>
          <w:rFonts w:ascii="Times New Roman" w:hAnsi="Times New Roman"/>
          <w:sz w:val="28"/>
          <w:szCs w:val="28"/>
        </w:rPr>
        <w:t>/лаборатории</w:t>
      </w:r>
      <w:r>
        <w:rPr>
          <w:rFonts w:ascii="Times New Roman" w:hAnsi="Times New Roman"/>
          <w:sz w:val="28"/>
          <w:szCs w:val="28"/>
        </w:rPr>
        <w:t xml:space="preserve"> (звания) ФИО   </w:t>
      </w:r>
    </w:p>
    <w:p w:rsidR="00296AD2" w:rsidRPr="00CA6D1C" w:rsidRDefault="00296AD2" w:rsidP="00296AD2">
      <w:pPr>
        <w:rPr>
          <w:rFonts w:ascii="Times New Roman" w:hAnsi="Times New Roman"/>
          <w:sz w:val="28"/>
          <w:szCs w:val="28"/>
        </w:rPr>
      </w:pPr>
    </w:p>
    <w:p w:rsidR="00296AD2" w:rsidRPr="00CA6D1C" w:rsidRDefault="00296AD2" w:rsidP="00296AD2">
      <w:pPr>
        <w:rPr>
          <w:rFonts w:ascii="Times New Roman" w:hAnsi="Times New Roman"/>
          <w:sz w:val="28"/>
          <w:szCs w:val="28"/>
        </w:rPr>
      </w:pPr>
    </w:p>
    <w:p w:rsidR="00296AD2" w:rsidRPr="00CA6D1C" w:rsidRDefault="00296AD2" w:rsidP="00296AD2">
      <w:pPr>
        <w:rPr>
          <w:rFonts w:ascii="Times New Roman" w:hAnsi="Times New Roman"/>
          <w:sz w:val="28"/>
          <w:szCs w:val="28"/>
        </w:rPr>
      </w:pPr>
    </w:p>
    <w:p w:rsidR="00296AD2" w:rsidRPr="00CA6D1C" w:rsidRDefault="00296AD2" w:rsidP="00296AD2">
      <w:pPr>
        <w:rPr>
          <w:rFonts w:ascii="Times New Roman" w:hAnsi="Times New Roman"/>
          <w:sz w:val="28"/>
          <w:szCs w:val="28"/>
        </w:rPr>
      </w:pPr>
    </w:p>
    <w:p w:rsidR="00296AD2" w:rsidRPr="00CA6D1C" w:rsidRDefault="00F42349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(и)</w:t>
      </w:r>
      <w:r w:rsidR="00296AD2" w:rsidRPr="00CA6D1C">
        <w:rPr>
          <w:rFonts w:ascii="Times New Roman" w:hAnsi="Times New Roman"/>
          <w:sz w:val="28"/>
          <w:szCs w:val="28"/>
        </w:rPr>
        <w:t>:</w:t>
      </w:r>
    </w:p>
    <w:p w:rsidR="00296AD2" w:rsidRDefault="00296AD2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звание, ФИО  </w:t>
      </w:r>
    </w:p>
    <w:p w:rsidR="00296AD2" w:rsidRDefault="00296AD2" w:rsidP="00296A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звание, ФИО  </w:t>
      </w:r>
    </w:p>
    <w:p w:rsidR="00296AD2" w:rsidRDefault="00296AD2" w:rsidP="00296A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AD2" w:rsidRDefault="00296AD2" w:rsidP="00296A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6AD2" w:rsidRPr="0000355D" w:rsidRDefault="00296AD2" w:rsidP="00296A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Допуще</w:t>
      </w:r>
      <w:proofErr w:type="gramStart"/>
      <w:r w:rsidRPr="000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r w:rsidRPr="0000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защите</w:t>
      </w:r>
    </w:p>
    <w:p w:rsidR="00296AD2" w:rsidRDefault="00296AD2" w:rsidP="00296AD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«____» ____________ 2016 г.</w:t>
      </w:r>
    </w:p>
    <w:p w:rsidR="00296AD2" w:rsidRPr="009C7207" w:rsidRDefault="00296AD2" w:rsidP="00296A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 (подпись)</w:t>
      </w:r>
    </w:p>
    <w:p w:rsidR="00296AD2" w:rsidRPr="0000355D" w:rsidRDefault="00296AD2" w:rsidP="00296A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Руководитель______ (Ф.И.О.)</w:t>
      </w:r>
    </w:p>
    <w:p w:rsidR="00296AD2" w:rsidRDefault="00296AD2" w:rsidP="00296AD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Степень, ученое звание, должность</w:t>
      </w:r>
    </w:p>
    <w:p w:rsidR="00CB5C2F" w:rsidRDefault="00CB5C2F" w:rsidP="00360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6AD2" w:rsidRDefault="00296AD2" w:rsidP="00296A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96AD2" w:rsidSect="0048731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A7548C" w:rsidRDefault="00A7548C" w:rsidP="00296A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7548C" w:rsidRPr="00A7548C" w:rsidRDefault="00A7548C" w:rsidP="00413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Министерство здравоохранения Российской Федерации</w:t>
      </w:r>
    </w:p>
    <w:p w:rsidR="00A7548C" w:rsidRPr="00A7548C" w:rsidRDefault="00A7548C" w:rsidP="00413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A7548C" w:rsidRPr="00A7548C" w:rsidRDefault="00A7548C" w:rsidP="00413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A7548C" w:rsidRPr="00A7548C" w:rsidRDefault="00A7548C" w:rsidP="00413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Первый Московский государственный медицинский</w:t>
      </w:r>
    </w:p>
    <w:p w:rsidR="00A7548C" w:rsidRPr="00A7548C" w:rsidRDefault="00A7548C" w:rsidP="00413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университет им. И. М. Сеченова</w:t>
      </w:r>
    </w:p>
    <w:p w:rsidR="00560C55" w:rsidRDefault="00560C55" w:rsidP="00560C5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96F">
        <w:rPr>
          <w:rFonts w:ascii="Times New Roman" w:eastAsia="Times New Roman" w:hAnsi="Times New Roman" w:cs="Times New Roman"/>
          <w:sz w:val="28"/>
          <w:szCs w:val="28"/>
        </w:rPr>
        <w:t>Образовательный департамент</w:t>
      </w:r>
    </w:p>
    <w:p w:rsidR="0025476A" w:rsidRDefault="00560C55" w:rsidP="00560C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96F">
        <w:rPr>
          <w:rFonts w:ascii="Times New Roman" w:eastAsia="Times New Roman" w:hAnsi="Times New Roman" w:cs="Times New Roman"/>
          <w:sz w:val="28"/>
          <w:szCs w:val="28"/>
        </w:rPr>
        <w:t>Института фармации и трансляционной медицины</w:t>
      </w:r>
    </w:p>
    <w:p w:rsidR="00A7548C" w:rsidRPr="00360CA3" w:rsidRDefault="00A7548C" w:rsidP="00A754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CA3">
        <w:rPr>
          <w:rFonts w:ascii="Times New Roman" w:hAnsi="Times New Roman"/>
          <w:b/>
          <w:sz w:val="28"/>
          <w:szCs w:val="28"/>
        </w:rPr>
        <w:t>Кафедра фармацевтической технологии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48C" w:rsidRDefault="00A7548C" w:rsidP="00A7548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Отзыв руководителя о научно-исследовательской работе 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A7548C" w:rsidRPr="00C24505" w:rsidRDefault="00A7548C" w:rsidP="00A7548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24505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Группа/отделение_______________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Объем работы: количество страниц _____ Графическая часть _____ листов.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 и задачи дипломного исследования: 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Актуальность, теоретическая, практическая значимость темы исследования: 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Соответствие содержания работы заданию (полное или неполное) 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Основные достоинства и недостатки дипломной работы: 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Степень самостоятельности и способности студента к исследовательской работе (умение и навыки искать, обобщать, анализировать материал и делать выводы): 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Оценка деятельности студента в период выполнения научно-</w:t>
      </w:r>
      <w:r w:rsidR="0015569D">
        <w:rPr>
          <w:rFonts w:ascii="Times New Roman" w:hAnsi="Times New Roman"/>
          <w:sz w:val="28"/>
          <w:szCs w:val="28"/>
        </w:rPr>
        <w:t>исследовательской работы</w:t>
      </w:r>
      <w:r>
        <w:rPr>
          <w:rFonts w:ascii="Times New Roman" w:hAnsi="Times New Roman"/>
          <w:sz w:val="28"/>
          <w:szCs w:val="28"/>
        </w:rPr>
        <w:t xml:space="preserve"> (степень добросовестности, работоспособности, ответственности, и т.д.) 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Достоинства и недостатки оформления текстовой части, графического, демонстрационного, иллюстративного, компьютерного и информационного материала. Соответствие оформления требованиям стандартов: 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81E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5569D">
        <w:rPr>
          <w:rFonts w:ascii="Times New Roman" w:hAnsi="Times New Roman"/>
          <w:sz w:val="28"/>
          <w:szCs w:val="28"/>
        </w:rPr>
        <w:t>Реализация или в</w:t>
      </w:r>
      <w:r>
        <w:rPr>
          <w:rFonts w:ascii="Times New Roman" w:hAnsi="Times New Roman"/>
          <w:sz w:val="28"/>
          <w:szCs w:val="28"/>
        </w:rPr>
        <w:t>недрения результатов научно-исследовательской</w:t>
      </w:r>
      <w:r w:rsidR="00AA181E">
        <w:rPr>
          <w:rFonts w:ascii="Times New Roman" w:hAnsi="Times New Roman"/>
          <w:sz w:val="28"/>
          <w:szCs w:val="28"/>
        </w:rPr>
        <w:t xml:space="preserve"> работы</w:t>
      </w:r>
      <w:r w:rsidR="0015569D">
        <w:rPr>
          <w:rFonts w:ascii="Times New Roman" w:hAnsi="Times New Roman"/>
          <w:sz w:val="28"/>
          <w:szCs w:val="28"/>
        </w:rPr>
        <w:t xml:space="preserve"> (публикации, участие в конференциях, проектные работы, внедрения в производство или учебные процессы и т.д.)___________</w:t>
      </w:r>
      <w:r w:rsidR="004462E2">
        <w:rPr>
          <w:rFonts w:ascii="Times New Roman" w:hAnsi="Times New Roman"/>
          <w:sz w:val="28"/>
          <w:szCs w:val="28"/>
        </w:rPr>
        <w:t>______________</w:t>
      </w:r>
      <w:r w:rsidR="0015569D">
        <w:rPr>
          <w:rFonts w:ascii="Times New Roman" w:hAnsi="Times New Roman"/>
          <w:sz w:val="28"/>
          <w:szCs w:val="28"/>
        </w:rPr>
        <w:t>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Общее заключение и предлагаемая оценка квалификационной работы: 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</w:t>
      </w:r>
    </w:p>
    <w:p w:rsidR="00A7548C" w:rsidRPr="00C24505" w:rsidRDefault="00A7548C" w:rsidP="00A7548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24505">
        <w:rPr>
          <w:rFonts w:ascii="Times New Roman" w:hAnsi="Times New Roman"/>
          <w:sz w:val="24"/>
          <w:szCs w:val="24"/>
          <w:vertAlign w:val="superscript"/>
        </w:rPr>
        <w:t>(фамилия, имя, отчество, должность, ученая степень, ученое звание)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«____»_________20___г                      Подпись___________________</w:t>
      </w:r>
    </w:p>
    <w:p w:rsidR="00A7548C" w:rsidRDefault="00A7548C" w:rsidP="00A7548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746" w:rsidRDefault="00055746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46" w:rsidRDefault="00055746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46" w:rsidRDefault="00055746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46" w:rsidRDefault="00055746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46" w:rsidRDefault="00055746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5746" w:rsidRDefault="00055746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FA" w:rsidRDefault="004139FA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9FA" w:rsidRDefault="004139FA" w:rsidP="0005574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51AA" w:rsidRDefault="00055746" w:rsidP="001F51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55746">
        <w:rPr>
          <w:rFonts w:ascii="Times New Roman" w:hAnsi="Times New Roman"/>
          <w:b/>
          <w:sz w:val="28"/>
          <w:szCs w:val="28"/>
        </w:rPr>
        <w:t>Приложение 3</w:t>
      </w:r>
    </w:p>
    <w:p w:rsidR="00B03B84" w:rsidRPr="00A7548C" w:rsidRDefault="00B03B84" w:rsidP="001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Министерство здравоохранения Российской Федерации</w:t>
      </w:r>
    </w:p>
    <w:p w:rsidR="00B03B84" w:rsidRPr="00A7548C" w:rsidRDefault="00B03B84" w:rsidP="001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B03B84" w:rsidRPr="00A7548C" w:rsidRDefault="00B03B84" w:rsidP="001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B03B84" w:rsidRPr="00A7548C" w:rsidRDefault="00B03B84" w:rsidP="001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Первый Московский государственный медицинский</w:t>
      </w:r>
    </w:p>
    <w:p w:rsidR="00B03B84" w:rsidRDefault="00B03B84" w:rsidP="001F5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48C">
        <w:rPr>
          <w:rFonts w:ascii="Times New Roman" w:hAnsi="Times New Roman"/>
          <w:sz w:val="28"/>
          <w:szCs w:val="28"/>
        </w:rPr>
        <w:t>университет им. И. М. Сеченова</w:t>
      </w:r>
    </w:p>
    <w:p w:rsidR="005C6E11" w:rsidRDefault="005C6E11" w:rsidP="005C6E11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96F">
        <w:rPr>
          <w:rFonts w:ascii="Times New Roman" w:eastAsia="Times New Roman" w:hAnsi="Times New Roman" w:cs="Times New Roman"/>
          <w:sz w:val="28"/>
          <w:szCs w:val="28"/>
        </w:rPr>
        <w:t>Образовательный департамент</w:t>
      </w:r>
    </w:p>
    <w:p w:rsidR="005C6E11" w:rsidRDefault="005C6E11" w:rsidP="005C6E11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96F">
        <w:rPr>
          <w:rFonts w:ascii="Times New Roman" w:eastAsia="Times New Roman" w:hAnsi="Times New Roman" w:cs="Times New Roman"/>
          <w:sz w:val="28"/>
          <w:szCs w:val="28"/>
        </w:rPr>
        <w:t>Института фармации и трансляционной медицины</w:t>
      </w:r>
    </w:p>
    <w:p w:rsidR="00B03B84" w:rsidRDefault="00B03B84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84" w:rsidRDefault="00B03B84" w:rsidP="00B03B8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выполнение</w:t>
      </w:r>
      <w:r w:rsidR="0088770B">
        <w:rPr>
          <w:rFonts w:ascii="Times New Roman" w:hAnsi="Times New Roman"/>
          <w:b/>
          <w:sz w:val="28"/>
          <w:szCs w:val="28"/>
        </w:rPr>
        <w:t xml:space="preserve"> НИР</w:t>
      </w:r>
    </w:p>
    <w:p w:rsidR="00B03B84" w:rsidRDefault="00B03B84" w:rsidP="00B03B8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B84" w:rsidRDefault="00B03B84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_____________________________________________</w:t>
      </w:r>
    </w:p>
    <w:p w:rsidR="00B03B84" w:rsidRPr="00C24505" w:rsidRDefault="00B03B84" w:rsidP="00B03B8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24505"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B03B84" w:rsidRDefault="00B03B84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Кафедра:                                       </w:t>
      </w:r>
      <w:r w:rsidRPr="00B03B84">
        <w:rPr>
          <w:rFonts w:ascii="Times New Roman" w:hAnsi="Times New Roman"/>
          <w:sz w:val="28"/>
          <w:szCs w:val="28"/>
          <w:u w:val="single"/>
        </w:rPr>
        <w:t>фармацевтической технологии</w:t>
      </w:r>
    </w:p>
    <w:p w:rsidR="00B03B84" w:rsidRDefault="00B03B84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            _____________________________________________</w:t>
      </w:r>
    </w:p>
    <w:p w:rsidR="005C6E11" w:rsidRDefault="00B03B84" w:rsidP="005C6E1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24505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>
        <w:rPr>
          <w:rFonts w:ascii="Times New Roman" w:hAnsi="Times New Roman"/>
          <w:sz w:val="28"/>
          <w:szCs w:val="28"/>
          <w:vertAlign w:val="superscript"/>
        </w:rPr>
        <w:t>, ученая степень, звание</w:t>
      </w:r>
      <w:r w:rsidRPr="00C24505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B03B84" w:rsidRPr="005C6E11" w:rsidRDefault="00870457" w:rsidP="005C6E11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Тема научно-исследовательской  работы:</w:t>
      </w:r>
      <w:r w:rsidR="00B03B84">
        <w:rPr>
          <w:rFonts w:ascii="Times New Roman" w:hAnsi="Times New Roman"/>
          <w:sz w:val="28"/>
          <w:szCs w:val="28"/>
        </w:rPr>
        <w:t xml:space="preserve">                   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B03B84">
        <w:rPr>
          <w:rFonts w:ascii="Times New Roman" w:hAnsi="Times New Roman"/>
          <w:sz w:val="28"/>
          <w:szCs w:val="28"/>
        </w:rPr>
        <w:t>_____</w:t>
      </w:r>
    </w:p>
    <w:p w:rsidR="00B03B84" w:rsidRDefault="00B03B84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87045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B03B84" w:rsidRDefault="00B03B84" w:rsidP="00B03B84">
      <w:pPr>
        <w:tabs>
          <w:tab w:val="lef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3B84">
        <w:rPr>
          <w:rFonts w:ascii="Times New Roman" w:hAnsi="Times New Roman"/>
          <w:b/>
          <w:sz w:val="28"/>
          <w:szCs w:val="28"/>
        </w:rPr>
        <w:t>Цель и задачи НИР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</w:t>
      </w:r>
      <w:r w:rsidR="001F51AA">
        <w:rPr>
          <w:rFonts w:ascii="Times New Roman" w:hAnsi="Times New Roman"/>
          <w:sz w:val="28"/>
          <w:szCs w:val="28"/>
        </w:rPr>
        <w:t>_____________________________</w:t>
      </w:r>
    </w:p>
    <w:p w:rsidR="00B03B84" w:rsidRDefault="00127BCB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BCB">
        <w:rPr>
          <w:rFonts w:ascii="Times New Roman" w:hAnsi="Times New Roman"/>
          <w:b/>
          <w:sz w:val="28"/>
          <w:szCs w:val="28"/>
        </w:rPr>
        <w:t xml:space="preserve">Календарный план выполнения и представления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127BCB">
        <w:rPr>
          <w:rFonts w:ascii="Times New Roman" w:hAnsi="Times New Roman"/>
          <w:b/>
          <w:sz w:val="28"/>
          <w:szCs w:val="28"/>
        </w:rPr>
        <w:t>тчета о НИР</w:t>
      </w:r>
    </w:p>
    <w:p w:rsidR="00127BCB" w:rsidRDefault="00127BCB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658"/>
        <w:gridCol w:w="3396"/>
      </w:tblGrid>
      <w:tr w:rsidR="00127BCB" w:rsidRPr="00127BCB" w:rsidTr="001F51AA">
        <w:tc>
          <w:tcPr>
            <w:tcW w:w="6658" w:type="dxa"/>
            <w:vMerge w:val="restart"/>
          </w:tcPr>
          <w:p w:rsidR="00127BCB" w:rsidRPr="00127BCB" w:rsidRDefault="00127BCB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BCB">
              <w:rPr>
                <w:rFonts w:ascii="Times New Roman" w:hAnsi="Times New Roman"/>
                <w:sz w:val="28"/>
                <w:szCs w:val="28"/>
              </w:rPr>
              <w:t>Наименование разделов и вид работ</w:t>
            </w:r>
          </w:p>
        </w:tc>
        <w:tc>
          <w:tcPr>
            <w:tcW w:w="3396" w:type="dxa"/>
          </w:tcPr>
          <w:p w:rsidR="00127BCB" w:rsidRPr="00127BCB" w:rsidRDefault="00127BCB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7C372E" w:rsidRPr="00127BCB" w:rsidTr="00080649">
        <w:tc>
          <w:tcPr>
            <w:tcW w:w="6658" w:type="dxa"/>
            <w:vMerge/>
          </w:tcPr>
          <w:p w:rsidR="007C372E" w:rsidRPr="00127BCB" w:rsidRDefault="007C372E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7C372E" w:rsidRPr="00127BCB" w:rsidTr="00D26A6F">
        <w:tc>
          <w:tcPr>
            <w:tcW w:w="6658" w:type="dxa"/>
          </w:tcPr>
          <w:p w:rsidR="007C372E" w:rsidRPr="00127BCB" w:rsidRDefault="007C372E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Выбор темы, постановка цели и задач, разработка плана исследования 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2E" w:rsidRPr="00127BCB" w:rsidTr="00B8332D">
        <w:tc>
          <w:tcPr>
            <w:tcW w:w="6658" w:type="dxa"/>
          </w:tcPr>
          <w:p w:rsidR="007C372E" w:rsidRPr="00127BCB" w:rsidRDefault="007C372E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Утверждение задания на выполнение НИР 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2E" w:rsidRPr="00127BCB" w:rsidTr="00021B2A">
        <w:tc>
          <w:tcPr>
            <w:tcW w:w="6658" w:type="dxa"/>
          </w:tcPr>
          <w:p w:rsidR="007C372E" w:rsidRPr="00127BCB" w:rsidRDefault="007C372E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Подбор и анализ источников и литературы по выбранной теме НИР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2E" w:rsidRPr="00127BCB" w:rsidTr="000606DA">
        <w:tc>
          <w:tcPr>
            <w:tcW w:w="6658" w:type="dxa"/>
          </w:tcPr>
          <w:p w:rsidR="007C372E" w:rsidRPr="00127BCB" w:rsidRDefault="007C372E" w:rsidP="00486CF5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Проведение, сбор и анализ экспериментальн</w:t>
            </w:r>
            <w:r w:rsidR="00486CF5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sz w:val="28"/>
                <w:szCs w:val="28"/>
              </w:rPr>
              <w:t>материала по выбранной теме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2E" w:rsidRPr="00127BCB" w:rsidTr="00926BCB">
        <w:tc>
          <w:tcPr>
            <w:tcW w:w="6658" w:type="dxa"/>
          </w:tcPr>
          <w:p w:rsidR="007C372E" w:rsidRPr="00127BCB" w:rsidRDefault="007C372E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Подготовка отчета о НИР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2E" w:rsidRPr="00127BCB" w:rsidTr="006807ED">
        <w:tc>
          <w:tcPr>
            <w:tcW w:w="6658" w:type="dxa"/>
          </w:tcPr>
          <w:p w:rsidR="007C372E" w:rsidRPr="00127BCB" w:rsidRDefault="007C372E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Подготовка статьи (обзор), тезисов для научных статей, доклада или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слайд-презентации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участия в научно-практических семинарах и конференциях и т.д. 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72E" w:rsidRPr="00127BCB" w:rsidTr="004B773E">
        <w:tc>
          <w:tcPr>
            <w:tcW w:w="6658" w:type="dxa"/>
          </w:tcPr>
          <w:p w:rsidR="007C372E" w:rsidRPr="00127BCB" w:rsidRDefault="007C372E" w:rsidP="001F51AA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Предоставление отчета о НИР на кафедру. Защита отчета </w:t>
            </w:r>
          </w:p>
        </w:tc>
        <w:tc>
          <w:tcPr>
            <w:tcW w:w="3396" w:type="dxa"/>
          </w:tcPr>
          <w:p w:rsidR="007C372E" w:rsidRPr="00127BCB" w:rsidRDefault="007C372E" w:rsidP="00127BCB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1AA" w:rsidRDefault="001F51AA" w:rsidP="00B03B84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5027"/>
      </w:tblGrid>
      <w:tr w:rsidR="001F51AA" w:rsidTr="0088770B">
        <w:tc>
          <w:tcPr>
            <w:tcW w:w="5027" w:type="dxa"/>
          </w:tcPr>
          <w:p w:rsidR="001F51AA" w:rsidRDefault="001F51AA" w:rsidP="001F51AA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_______________________________</w:t>
            </w:r>
          </w:p>
          <w:p w:rsidR="001F51AA" w:rsidRDefault="001F51AA" w:rsidP="001F51AA">
            <w:pPr>
              <w:tabs>
                <w:tab w:val="left" w:pos="9639"/>
              </w:tabs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4505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отчество, должность, ученая степень, ученое звание)</w:t>
            </w:r>
          </w:p>
          <w:p w:rsidR="001F51AA" w:rsidRDefault="001F51AA" w:rsidP="001F51AA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«____»_________20___г              </w:t>
            </w:r>
          </w:p>
          <w:p w:rsidR="001F51AA" w:rsidRDefault="001F51AA" w:rsidP="00B03B84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1F51AA" w:rsidRDefault="001F51AA" w:rsidP="001F51AA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F51AA" w:rsidRDefault="001F51AA" w:rsidP="001F51AA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1F51AA" w:rsidRDefault="001F51AA" w:rsidP="001F51AA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450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(фамилия, имя, отчество,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группа, отделение)</w:t>
            </w:r>
          </w:p>
          <w:p w:rsidR="001F51AA" w:rsidRDefault="001F51AA" w:rsidP="0088770B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«____»_________20___г             </w:t>
            </w:r>
          </w:p>
        </w:tc>
      </w:tr>
    </w:tbl>
    <w:p w:rsidR="00F563E7" w:rsidRDefault="00F563E7" w:rsidP="00B73443">
      <w:pPr>
        <w:spacing w:before="120" w:after="0"/>
        <w:jc w:val="right"/>
        <w:rPr>
          <w:rFonts w:ascii="Times New Roman" w:eastAsia="Cambria" w:hAnsi="Times New Roman" w:cs="Times New Roman"/>
          <w:b/>
          <w:sz w:val="28"/>
          <w:szCs w:val="28"/>
        </w:rPr>
        <w:sectPr w:rsidR="00F563E7" w:rsidSect="0048731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B73443" w:rsidRPr="00813B1A" w:rsidRDefault="00B73443" w:rsidP="00B73443">
      <w:pPr>
        <w:spacing w:before="120" w:after="0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813B1A">
        <w:rPr>
          <w:rFonts w:ascii="Times New Roman" w:eastAsia="Cambria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86DA5">
        <w:rPr>
          <w:rFonts w:ascii="Times New Roman" w:eastAsia="Cambria" w:hAnsi="Times New Roman" w:cs="Times New Roman"/>
          <w:b/>
          <w:sz w:val="28"/>
          <w:szCs w:val="28"/>
        </w:rPr>
        <w:t>4</w:t>
      </w:r>
    </w:p>
    <w:p w:rsidR="00B73443" w:rsidRPr="00B73443" w:rsidRDefault="00B73443" w:rsidP="00B73443">
      <w:pPr>
        <w:spacing w:line="269" w:lineRule="auto"/>
        <w:ind w:left="1150" w:right="1210"/>
        <w:jc w:val="center"/>
        <w:rPr>
          <w:rFonts w:ascii="Times New Roman" w:hAnsi="Times New Roman" w:cs="Times New Roman"/>
          <w:sz w:val="28"/>
          <w:szCs w:val="28"/>
        </w:rPr>
      </w:pPr>
      <w:r w:rsidRPr="00B73443">
        <w:rPr>
          <w:rFonts w:ascii="Times New Roman" w:hAnsi="Times New Roman" w:cs="Times New Roman"/>
          <w:sz w:val="28"/>
          <w:szCs w:val="28"/>
        </w:rPr>
        <w:t xml:space="preserve">ОБРАЗЕЦ АННОТАЦИИ  </w:t>
      </w:r>
    </w:p>
    <w:p w:rsidR="00B73443" w:rsidRPr="00B73443" w:rsidRDefault="00B73443" w:rsidP="00B73443">
      <w:pPr>
        <w:spacing w:after="28"/>
        <w:jc w:val="center"/>
        <w:rPr>
          <w:rFonts w:ascii="Times New Roman" w:hAnsi="Times New Roman" w:cs="Times New Roman"/>
          <w:sz w:val="28"/>
          <w:szCs w:val="28"/>
        </w:rPr>
      </w:pPr>
    </w:p>
    <w:p w:rsidR="00B73443" w:rsidRPr="00B73443" w:rsidRDefault="0087561F" w:rsidP="00B73443">
      <w:pPr>
        <w:pStyle w:val="1"/>
        <w:spacing w:after="129"/>
        <w:ind w:right="67"/>
        <w:rPr>
          <w:szCs w:val="28"/>
        </w:rPr>
      </w:pPr>
      <w:r>
        <w:rPr>
          <w:szCs w:val="28"/>
        </w:rPr>
        <w:t>АННОТАЦИЯ</w:t>
      </w:r>
    </w:p>
    <w:p w:rsidR="00B73443" w:rsidRDefault="00B73443" w:rsidP="00B73443">
      <w:pPr>
        <w:spacing w:after="0" w:line="288" w:lineRule="auto"/>
        <w:ind w:left="-15" w:right="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научно-исследовательское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(НИР) «…………………..»</w:t>
      </w:r>
    </w:p>
    <w:p w:rsidR="00B73443" w:rsidRPr="00B73443" w:rsidRDefault="00B73443" w:rsidP="00B73443">
      <w:pPr>
        <w:spacing w:after="0" w:line="288" w:lineRule="auto"/>
        <w:ind w:left="-15" w:right="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НИР посвящена проблеме  ……….. (1-2 предложения актуальности   темы).</w:t>
      </w:r>
    </w:p>
    <w:p w:rsidR="00B73443" w:rsidRPr="00B73443" w:rsidRDefault="00B73443" w:rsidP="00B73443">
      <w:pPr>
        <w:spacing w:after="0" w:line="288" w:lineRule="auto"/>
        <w:ind w:left="435" w:right="67"/>
        <w:rPr>
          <w:rFonts w:ascii="Times New Roman" w:hAnsi="Times New Roman" w:cs="Times New Roman"/>
          <w:sz w:val="28"/>
          <w:szCs w:val="28"/>
        </w:rPr>
      </w:pPr>
      <w:r w:rsidRPr="00B73443">
        <w:rPr>
          <w:rFonts w:ascii="Times New Roman" w:hAnsi="Times New Roman" w:cs="Times New Roman"/>
          <w:sz w:val="28"/>
          <w:szCs w:val="28"/>
        </w:rPr>
        <w:t xml:space="preserve">Работа состоит из трех глав.  </w:t>
      </w:r>
    </w:p>
    <w:p w:rsidR="00B73443" w:rsidRPr="00B73443" w:rsidRDefault="00B73443" w:rsidP="00B73443">
      <w:pPr>
        <w:spacing w:after="0" w:line="288" w:lineRule="auto"/>
        <w:ind w:left="-15" w:right="67" w:firstLine="425"/>
        <w:rPr>
          <w:rFonts w:ascii="Times New Roman" w:hAnsi="Times New Roman" w:cs="Times New Roman"/>
          <w:sz w:val="28"/>
          <w:szCs w:val="28"/>
        </w:rPr>
      </w:pPr>
      <w:r w:rsidRPr="00B73443">
        <w:rPr>
          <w:rFonts w:ascii="Times New Roman" w:hAnsi="Times New Roman" w:cs="Times New Roman"/>
          <w:sz w:val="28"/>
          <w:szCs w:val="28"/>
        </w:rPr>
        <w:t xml:space="preserve">В первой главе рассматриваются теоретические аспекты </w:t>
      </w:r>
      <w:r>
        <w:rPr>
          <w:rFonts w:ascii="Times New Roman" w:hAnsi="Times New Roman" w:cs="Times New Roman"/>
          <w:sz w:val="28"/>
          <w:szCs w:val="28"/>
        </w:rPr>
        <w:t>выбранной темы (2-3 предложения).</w:t>
      </w:r>
    </w:p>
    <w:p w:rsidR="00B73443" w:rsidRDefault="00B73443" w:rsidP="00B73443">
      <w:pPr>
        <w:spacing w:after="0" w:line="288" w:lineRule="auto"/>
        <w:ind w:left="-15" w:right="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3443">
        <w:rPr>
          <w:rFonts w:ascii="Times New Roman" w:hAnsi="Times New Roman" w:cs="Times New Roman"/>
          <w:sz w:val="28"/>
          <w:szCs w:val="28"/>
        </w:rPr>
        <w:t xml:space="preserve">Во второй главе проведено исследование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подходов к теоретическому изучению темы или материалы и методы исследования (2-3 предложения). </w:t>
      </w:r>
    </w:p>
    <w:p w:rsidR="00B73443" w:rsidRPr="00B73443" w:rsidRDefault="00B73443" w:rsidP="00B73443">
      <w:pPr>
        <w:spacing w:after="0" w:line="288" w:lineRule="auto"/>
        <w:ind w:left="-15" w:right="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3443">
        <w:rPr>
          <w:rFonts w:ascii="Times New Roman" w:hAnsi="Times New Roman" w:cs="Times New Roman"/>
          <w:sz w:val="28"/>
          <w:szCs w:val="28"/>
        </w:rPr>
        <w:t xml:space="preserve">Третья глава посвящена </w:t>
      </w:r>
      <w:r w:rsidR="00A1319F">
        <w:rPr>
          <w:rFonts w:ascii="Times New Roman" w:hAnsi="Times New Roman" w:cs="Times New Roman"/>
          <w:sz w:val="28"/>
          <w:szCs w:val="28"/>
        </w:rPr>
        <w:t>анализу полученных результатов (3-4 предложения).</w:t>
      </w:r>
    </w:p>
    <w:p w:rsidR="00B73443" w:rsidRDefault="00B73443" w:rsidP="00B73443">
      <w:pPr>
        <w:spacing w:after="0" w:line="288" w:lineRule="auto"/>
        <w:ind w:left="-15" w:right="67" w:firstLine="425"/>
        <w:rPr>
          <w:rFonts w:ascii="Times New Roman" w:hAnsi="Times New Roman" w:cs="Times New Roman"/>
          <w:sz w:val="28"/>
          <w:szCs w:val="28"/>
        </w:rPr>
      </w:pPr>
      <w:r w:rsidRPr="00B73443">
        <w:rPr>
          <w:rFonts w:ascii="Times New Roman" w:hAnsi="Times New Roman" w:cs="Times New Roman"/>
          <w:sz w:val="28"/>
          <w:szCs w:val="28"/>
        </w:rPr>
        <w:t xml:space="preserve">Общий объем работы составляет 68 страниц. </w:t>
      </w:r>
      <w:r w:rsidR="00A1319F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 </w:t>
      </w:r>
      <w:r w:rsidRPr="00B73443">
        <w:rPr>
          <w:rFonts w:ascii="Times New Roman" w:hAnsi="Times New Roman" w:cs="Times New Roman"/>
          <w:sz w:val="28"/>
          <w:szCs w:val="28"/>
        </w:rPr>
        <w:t xml:space="preserve"> содержит 13 таблиц и 7 рисунков. В ходе написания работы было использовано </w:t>
      </w:r>
      <w:r w:rsidR="00A1319F">
        <w:rPr>
          <w:rFonts w:ascii="Times New Roman" w:hAnsi="Times New Roman" w:cs="Times New Roman"/>
          <w:sz w:val="28"/>
          <w:szCs w:val="28"/>
        </w:rPr>
        <w:t>57 литературных источников, в том числе 15 иностранных.</w:t>
      </w:r>
    </w:p>
    <w:p w:rsidR="00A1319F" w:rsidRDefault="00A1319F" w:rsidP="00B73443">
      <w:pPr>
        <w:spacing w:after="0" w:line="288" w:lineRule="auto"/>
        <w:ind w:left="-15" w:right="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работа была представлена на научной конференции с международным участием  «Фармация 2016», опубликовано 2 тезиса в сборнике научных трудов……</w:t>
      </w:r>
    </w:p>
    <w:p w:rsidR="00A1319F" w:rsidRPr="00B73443" w:rsidRDefault="00A1319F" w:rsidP="00B73443">
      <w:pPr>
        <w:spacing w:after="0" w:line="288" w:lineRule="auto"/>
        <w:ind w:left="-15" w:right="67" w:firstLine="425"/>
        <w:rPr>
          <w:rFonts w:ascii="Times New Roman" w:hAnsi="Times New Roman" w:cs="Times New Roman"/>
          <w:sz w:val="28"/>
          <w:szCs w:val="28"/>
        </w:rPr>
      </w:pPr>
    </w:p>
    <w:p w:rsidR="00B73443" w:rsidRPr="00B73443" w:rsidRDefault="00B73443" w:rsidP="00B73443">
      <w:pPr>
        <w:spacing w:after="0" w:line="288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B73443" w:rsidRPr="00B73443" w:rsidRDefault="00B73443" w:rsidP="00B73443">
      <w:pPr>
        <w:spacing w:after="0" w:line="288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B73443" w:rsidRPr="00B73443" w:rsidRDefault="00B73443" w:rsidP="00B73443">
      <w:pPr>
        <w:spacing w:after="0" w:line="288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B73443" w:rsidRDefault="00B73443" w:rsidP="009D4AC5">
      <w:pPr>
        <w:spacing w:before="120" w:after="0"/>
        <w:jc w:val="right"/>
        <w:rPr>
          <w:rFonts w:ascii="Times New Roman" w:eastAsia="Cambria" w:hAnsi="Times New Roman" w:cs="Times New Roman"/>
          <w:b/>
          <w:sz w:val="28"/>
          <w:szCs w:val="28"/>
        </w:rPr>
        <w:sectPr w:rsidR="00B73443" w:rsidSect="00F563E7">
          <w:type w:val="continuous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9D4AC5" w:rsidRPr="00813B1A" w:rsidRDefault="00813B1A" w:rsidP="009D4AC5">
      <w:pPr>
        <w:spacing w:before="120" w:after="0"/>
        <w:jc w:val="right"/>
        <w:rPr>
          <w:rFonts w:ascii="Times New Roman" w:eastAsia="Cambria" w:hAnsi="Times New Roman" w:cs="Times New Roman"/>
          <w:b/>
          <w:sz w:val="28"/>
          <w:szCs w:val="28"/>
        </w:rPr>
      </w:pPr>
      <w:r w:rsidRPr="00813B1A">
        <w:rPr>
          <w:rFonts w:ascii="Times New Roman" w:eastAsia="Cambria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86DA5">
        <w:rPr>
          <w:rFonts w:ascii="Times New Roman" w:eastAsia="Cambria" w:hAnsi="Times New Roman" w:cs="Times New Roman"/>
          <w:b/>
          <w:sz w:val="28"/>
          <w:szCs w:val="28"/>
        </w:rPr>
        <w:t>5</w:t>
      </w:r>
    </w:p>
    <w:p w:rsidR="009D4AC5" w:rsidRPr="00813B1A" w:rsidRDefault="009D4AC5" w:rsidP="009D4AC5">
      <w:pPr>
        <w:spacing w:before="120"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13B1A">
        <w:rPr>
          <w:rFonts w:ascii="Times New Roman" w:eastAsia="Cambria" w:hAnsi="Times New Roman" w:cs="Times New Roman"/>
          <w:b/>
          <w:sz w:val="28"/>
          <w:szCs w:val="28"/>
        </w:rPr>
        <w:t>Примеры библиографического описания:</w:t>
      </w:r>
    </w:p>
    <w:p w:rsidR="009D4AC5" w:rsidRPr="00813B1A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813B1A">
        <w:rPr>
          <w:rFonts w:ascii="Times New Roman" w:eastAsia="Cambria" w:hAnsi="Times New Roman" w:cs="Times New Roman"/>
          <w:b/>
          <w:sz w:val="28"/>
          <w:szCs w:val="28"/>
        </w:rPr>
        <w:t xml:space="preserve">Книг 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01791">
        <w:rPr>
          <w:rFonts w:ascii="Times New Roman" w:eastAsia="Cambria" w:hAnsi="Times New Roman" w:cs="Times New Roman"/>
          <w:b/>
          <w:sz w:val="24"/>
          <w:szCs w:val="24"/>
        </w:rPr>
        <w:t>… одного автора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Малиновский Ю. М. Биосферные основы литологи</w:t>
      </w:r>
      <w:r>
        <w:rPr>
          <w:rFonts w:ascii="Times New Roman" w:eastAsia="Cambria" w:hAnsi="Times New Roman" w:cs="Times New Roman"/>
          <w:sz w:val="24"/>
          <w:szCs w:val="24"/>
        </w:rPr>
        <w:t xml:space="preserve">и: Учебное пособие. - М.: ИПК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РУДН, 2003. - 111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Абашидзе А. Х. Правовой статус меньшинств и к</w:t>
      </w:r>
      <w:r>
        <w:rPr>
          <w:rFonts w:ascii="Times New Roman" w:eastAsia="Cambria" w:hAnsi="Times New Roman" w:cs="Times New Roman"/>
          <w:sz w:val="24"/>
          <w:szCs w:val="24"/>
        </w:rPr>
        <w:t>оренных народов: Международно-</w:t>
      </w:r>
      <w:r w:rsidRPr="00101791">
        <w:rPr>
          <w:rFonts w:ascii="Times New Roman" w:eastAsia="Cambria" w:hAnsi="Times New Roman" w:cs="Times New Roman"/>
          <w:sz w:val="24"/>
          <w:szCs w:val="24"/>
        </w:rPr>
        <w:t>правовой анализ: Монография: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- М.: ИПК РУДН, 1997. - 224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sz w:val="24"/>
          <w:szCs w:val="24"/>
          <w:lang w:val="en-US"/>
        </w:rPr>
        <w:t>Santiago R. E.</w:t>
      </w:r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Infotech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: English for computer users: Teacher's Book. </w:t>
      </w:r>
      <w:r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mbria" w:hAnsi="Times New Roman" w:cs="Times New Roman"/>
          <w:sz w:val="24"/>
          <w:szCs w:val="24"/>
          <w:lang w:val="en-US"/>
        </w:rPr>
        <w:t>fourth</w:t>
      </w:r>
      <w:proofErr w:type="gramEnd"/>
      <w:r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edition. – Cambridge:</w:t>
      </w:r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Cambridge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Universitety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Press, 2008. - 160 p. - (Professional English).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01791">
        <w:rPr>
          <w:rFonts w:ascii="Times New Roman" w:eastAsia="Cambria" w:hAnsi="Times New Roman" w:cs="Times New Roman"/>
          <w:b/>
          <w:sz w:val="24"/>
          <w:szCs w:val="24"/>
        </w:rPr>
        <w:t>… двух авторов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Дмитриева Т. М. Сенсорная экология: Учебное посо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бие для вузов / Т.М. Дмитриева,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Ю.П. Козлов. - 2-е изд.,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перераб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и доп.; Юбилейное издан</w:t>
      </w:r>
      <w:r>
        <w:rPr>
          <w:rFonts w:ascii="Times New Roman" w:eastAsia="Cambria" w:hAnsi="Times New Roman" w:cs="Times New Roman"/>
          <w:sz w:val="24"/>
          <w:szCs w:val="24"/>
        </w:rPr>
        <w:t>ие. - М.: Изд-во РУДН, 2010. -</w:t>
      </w:r>
      <w:r w:rsidRPr="00101791">
        <w:rPr>
          <w:rFonts w:ascii="Times New Roman" w:eastAsia="Cambria" w:hAnsi="Times New Roman" w:cs="Times New Roman"/>
          <w:sz w:val="24"/>
          <w:szCs w:val="24"/>
        </w:rPr>
        <w:t>404 с.: ил. - (Библиотека классического университета).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Кимелев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Ю. А. Философия и наука. От Анаксиман</w:t>
      </w:r>
      <w:r>
        <w:rPr>
          <w:rFonts w:ascii="Times New Roman" w:eastAsia="Cambria" w:hAnsi="Times New Roman" w:cs="Times New Roman"/>
          <w:sz w:val="24"/>
          <w:szCs w:val="24"/>
        </w:rPr>
        <w:t xml:space="preserve">дра до Коперника: Монография /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Ю.А.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Кимелев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Н.Л. Полякова. - Юбилейное издание. - М.:</w:t>
      </w:r>
      <w:r>
        <w:rPr>
          <w:rFonts w:ascii="Times New Roman" w:eastAsia="Cambria" w:hAnsi="Times New Roman" w:cs="Times New Roman"/>
          <w:sz w:val="24"/>
          <w:szCs w:val="24"/>
        </w:rPr>
        <w:t xml:space="preserve"> Изд-во РУДН, 2009. - 212 с.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-</w:t>
      </w:r>
      <w:r w:rsidRPr="00101791">
        <w:rPr>
          <w:rFonts w:ascii="Times New Roman" w:eastAsia="Cambria" w:hAnsi="Times New Roman" w:cs="Times New Roman"/>
          <w:sz w:val="24"/>
          <w:szCs w:val="24"/>
        </w:rPr>
        <w:t>(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Библиотека классического университета).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01791">
        <w:rPr>
          <w:rFonts w:ascii="Times New Roman" w:eastAsia="Cambria" w:hAnsi="Times New Roman" w:cs="Times New Roman"/>
          <w:b/>
          <w:sz w:val="24"/>
          <w:szCs w:val="24"/>
        </w:rPr>
        <w:t>… трех авторов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Горбаневский М. В. Не говори шершавым языком:</w:t>
      </w:r>
      <w:r>
        <w:rPr>
          <w:rFonts w:ascii="Times New Roman" w:eastAsia="Cambria" w:hAnsi="Times New Roman" w:cs="Times New Roman"/>
          <w:sz w:val="24"/>
          <w:szCs w:val="24"/>
        </w:rPr>
        <w:t xml:space="preserve"> О нарушениях норм литературной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речи в электронных и печатных СМИ: Монография / М. В. Горбаневский, Ю. Н.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Караулов, В. М.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Шаклеин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; Под ред. Ю. А.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Бельчикова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- 3-е</w:t>
      </w:r>
      <w:r>
        <w:rPr>
          <w:rFonts w:ascii="Times New Roman" w:eastAsia="Cambria" w:hAnsi="Times New Roman" w:cs="Times New Roman"/>
          <w:sz w:val="24"/>
          <w:szCs w:val="24"/>
        </w:rPr>
        <w:t xml:space="preserve"> изд.,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и доп.; Юбилейное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издание. - М.: Изд-во РУДН, 2010. - 300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 - (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Библиотека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классического университета).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101791">
        <w:rPr>
          <w:rFonts w:ascii="Times New Roman" w:eastAsia="Cambria" w:hAnsi="Times New Roman" w:cs="Times New Roman"/>
          <w:b/>
          <w:sz w:val="24"/>
          <w:szCs w:val="24"/>
        </w:rPr>
        <w:t>… четырех и более авторов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Обучение языку специальности иностранных студентов-медиков подготови</w:t>
      </w:r>
      <w:r>
        <w:rPr>
          <w:rFonts w:ascii="Times New Roman" w:eastAsia="Cambria" w:hAnsi="Times New Roman" w:cs="Times New Roman"/>
          <w:sz w:val="24"/>
          <w:szCs w:val="24"/>
        </w:rPr>
        <w:t xml:space="preserve">тельного </w:t>
      </w:r>
      <w:r w:rsidRPr="00101791">
        <w:rPr>
          <w:rFonts w:ascii="Times New Roman" w:eastAsia="Cambria" w:hAnsi="Times New Roman" w:cs="Times New Roman"/>
          <w:sz w:val="24"/>
          <w:szCs w:val="24"/>
        </w:rPr>
        <w:t>факультета: Учебное пособие / [Е.С. Кузьмина и др.]; По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д ред.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Т.П.Горшечниковой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- 4-е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изд.,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испр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и доп. - М.: Изд-во РУДН, 2009. - 161 с.: ил. - ISBN 978-5-209-03733-0: 60.60.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Методы формирования сценариев развития социаль</w:t>
      </w:r>
      <w:r>
        <w:rPr>
          <w:rFonts w:ascii="Times New Roman" w:eastAsia="Cambria" w:hAnsi="Times New Roman" w:cs="Times New Roman"/>
          <w:sz w:val="24"/>
          <w:szCs w:val="24"/>
        </w:rPr>
        <w:t>но-экономических систем / [В.В. 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Кульба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и др.]; Рос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а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кад. наук,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Ин-т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проблем упр. им. В.</w:t>
      </w:r>
      <w:r>
        <w:rPr>
          <w:rFonts w:ascii="Times New Roman" w:eastAsia="Cambria" w:hAnsi="Times New Roman" w:cs="Times New Roman"/>
          <w:sz w:val="24"/>
          <w:szCs w:val="24"/>
        </w:rPr>
        <w:t>А. Трапезникова. – М.: СИНТЕГ, 2004. – 291 с.</w:t>
      </w:r>
      <w:r w:rsidRPr="00101791">
        <w:rPr>
          <w:rFonts w:ascii="Times New Roman" w:eastAsia="Cambria" w:hAnsi="Times New Roman" w:cs="Times New Roman"/>
          <w:sz w:val="24"/>
          <w:szCs w:val="24"/>
        </w:rPr>
        <w:t>: рис. – (Серия "Системы и проблемы управления")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без авторов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Системы и средства информатики: Ежегодник.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Вып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18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/ О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тв. ред. И.А.Соколов. - М.: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Наука, 2008. - 321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Карпов Анатолий Сергеевич: 70 лет со дня рождения. - М.:</w:t>
      </w:r>
      <w:r>
        <w:rPr>
          <w:rFonts w:ascii="Times New Roman" w:eastAsia="Cambria" w:hAnsi="Times New Roman" w:cs="Times New Roman"/>
          <w:sz w:val="24"/>
          <w:szCs w:val="24"/>
        </w:rPr>
        <w:t xml:space="preserve"> ИПК РУДН, 2005. - 23 с.: </w:t>
      </w:r>
      <w:r w:rsidRPr="00101791">
        <w:rPr>
          <w:rFonts w:ascii="Times New Roman" w:eastAsia="Cambria" w:hAnsi="Times New Roman" w:cs="Times New Roman"/>
          <w:sz w:val="24"/>
          <w:szCs w:val="24"/>
        </w:rPr>
        <w:t>ил. - (Ученые Российского Университета Дружбы Народов).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Реалии и перспективы развития бухгалтерско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го учета, аудита и статистики в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Российской Федерации: Труды студенческой научно-пр</w:t>
      </w:r>
      <w:r>
        <w:rPr>
          <w:rFonts w:ascii="Times New Roman" w:eastAsia="Cambria" w:hAnsi="Times New Roman" w:cs="Times New Roman"/>
          <w:sz w:val="24"/>
          <w:szCs w:val="24"/>
        </w:rPr>
        <w:t xml:space="preserve">актической конференции. 27 – 28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февраля 2007 г. - М.: ИПК РУДН, 2007. - 198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Большой юридический словарь: 6000 терминов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 П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од ред. А.Я.Сухарева,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В.Д</w:t>
      </w:r>
      <w:r>
        <w:rPr>
          <w:rFonts w:ascii="Times New Roman" w:eastAsia="Cambria" w:hAnsi="Times New Roman" w:cs="Times New Roman"/>
          <w:sz w:val="24"/>
          <w:szCs w:val="24"/>
        </w:rPr>
        <w:t>.Зорькина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В.Е.Крутских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- М.: ИНФРА-М, 1999. - 790 с.: ил. - (Библиотека словарей ИНФРА-М).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Гражданское общество в многонациональных и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поликонфессиональных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регионах: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Материалы конференции (Казань, 2-3 июня 2004 г.) / Под ред.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А.Малашенко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-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М.:Гендальф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2005. - 118 с.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Международные отношения: Библиографический указа</w:t>
      </w:r>
      <w:r>
        <w:rPr>
          <w:rFonts w:ascii="Times New Roman" w:eastAsia="Cambria" w:hAnsi="Times New Roman" w:cs="Times New Roman"/>
          <w:sz w:val="24"/>
          <w:szCs w:val="24"/>
        </w:rPr>
        <w:t xml:space="preserve">тель (декабрь 2005 г. – декабрь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2006 г.).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Вып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6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 А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вт.-сост.: М. В. Решетникова, С. М. Спи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ридонова. - М., 2007. - 261 с. </w:t>
      </w:r>
      <w:r w:rsidRPr="00430F0F">
        <w:rPr>
          <w:rFonts w:ascii="Times New Roman" w:eastAsia="Cambria" w:hAnsi="Times New Roman" w:cs="Times New Roman"/>
          <w:sz w:val="24"/>
          <w:szCs w:val="24"/>
        </w:rPr>
        <w:t>4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gram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Hermeneutics and Modern Philosophy / ed. Brice R.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Wachterhauser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– Albany (NY):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US"/>
        </w:rPr>
        <w:t>State</w:t>
      </w:r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Univ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of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New York Press, cop. 1986. – 506 p.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С</w:t>
      </w:r>
      <w:r w:rsidRPr="00430F0F">
        <w:rPr>
          <w:rFonts w:ascii="Times New Roman" w:eastAsia="Cambria" w:hAnsi="Times New Roman" w:cs="Times New Roman"/>
          <w:b/>
          <w:sz w:val="24"/>
          <w:szCs w:val="24"/>
        </w:rPr>
        <w:t>оставной части документа (статьи)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…из сборников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Александрова И.Б.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Хронотоп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как средство хар</w:t>
      </w:r>
      <w:r>
        <w:rPr>
          <w:rFonts w:ascii="Times New Roman" w:eastAsia="Cambria" w:hAnsi="Times New Roman" w:cs="Times New Roman"/>
          <w:sz w:val="24"/>
          <w:szCs w:val="24"/>
        </w:rPr>
        <w:t xml:space="preserve">актеристики поэзии классицизма, </w:t>
      </w:r>
      <w:r w:rsidRPr="00101791">
        <w:rPr>
          <w:rFonts w:ascii="Times New Roman" w:eastAsia="Cambria" w:hAnsi="Times New Roman" w:cs="Times New Roman"/>
          <w:sz w:val="24"/>
          <w:szCs w:val="24"/>
        </w:rPr>
        <w:t>сентиментализма, предромантизма // Ломоносов М.В. и современные</w:t>
      </w:r>
      <w:r>
        <w:rPr>
          <w:rFonts w:ascii="Times New Roman" w:eastAsia="Cambria" w:hAnsi="Times New Roman" w:cs="Times New Roman"/>
          <w:sz w:val="24"/>
          <w:szCs w:val="24"/>
        </w:rPr>
        <w:t xml:space="preserve"> стилистика и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риторика. - М.: Флинта: Наука, 2008. - С. 237-245.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Антонова Н.А. Стратегии и тактики педагогическо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го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дискурса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// Проблемы речевой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коммуникации: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межвуз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сб.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науч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тр. / под ред. М.А.Ко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рмилицыной, О.Б. Сиротининой. –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Саратов: Изд-во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Сарат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ун-та, 2007. –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Вып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7. – С. 230-236.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Барт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Р. Лингвистика текста // Новое в зарубежной лингв</w:t>
      </w:r>
      <w:r>
        <w:rPr>
          <w:rFonts w:ascii="Times New Roman" w:eastAsia="Cambria" w:hAnsi="Times New Roman" w:cs="Times New Roman"/>
          <w:sz w:val="24"/>
          <w:szCs w:val="24"/>
        </w:rPr>
        <w:t xml:space="preserve">истике. – М.: Прогресс, 1978. –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Вып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8: Лингвистика текста. – С. 442-449.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Винокур Т.Г. К характеристике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говорящего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 Интенция и р</w:t>
      </w:r>
      <w:r>
        <w:rPr>
          <w:rFonts w:ascii="Times New Roman" w:eastAsia="Cambria" w:hAnsi="Times New Roman" w:cs="Times New Roman"/>
          <w:sz w:val="24"/>
          <w:szCs w:val="24"/>
        </w:rPr>
        <w:t>еакция // Язык и личность. - М.</w:t>
      </w:r>
      <w:r w:rsidRPr="00101791">
        <w:rPr>
          <w:rFonts w:ascii="Times New Roman" w:eastAsia="Cambria" w:hAnsi="Times New Roman" w:cs="Times New Roman"/>
          <w:sz w:val="24"/>
          <w:szCs w:val="24"/>
        </w:rPr>
        <w:t>: Наука, 1989. - С. 11-24.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Сиротинина О.Б. Структурно-функциональные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изменения в современном русском </w:t>
      </w:r>
      <w:r w:rsidRPr="00101791">
        <w:rPr>
          <w:rFonts w:ascii="Times New Roman" w:eastAsia="Cambria" w:hAnsi="Times New Roman" w:cs="Times New Roman"/>
          <w:sz w:val="24"/>
          <w:szCs w:val="24"/>
        </w:rPr>
        <w:t>литературном языке: проблема соотношения языка и ег</w:t>
      </w:r>
      <w:r>
        <w:rPr>
          <w:rFonts w:ascii="Times New Roman" w:eastAsia="Cambria" w:hAnsi="Times New Roman" w:cs="Times New Roman"/>
          <w:sz w:val="24"/>
          <w:szCs w:val="24"/>
        </w:rPr>
        <w:t xml:space="preserve">о реального функционирования //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Русская словесность в контексте современных интеграционных процессов: ма</w:t>
      </w:r>
      <w:r>
        <w:rPr>
          <w:rFonts w:ascii="Times New Roman" w:eastAsia="Cambria" w:hAnsi="Times New Roman" w:cs="Times New Roman"/>
          <w:sz w:val="24"/>
          <w:szCs w:val="24"/>
        </w:rPr>
        <w:t xml:space="preserve">териалы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междунар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науч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конф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– Волгоград: Изд-во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ВолГУ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2007. – Т. 1. – С. 14-19.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из газет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Вислогузов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В. Регионы просят налогов / Вадим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Вислогу</w:t>
      </w:r>
      <w:r>
        <w:rPr>
          <w:rFonts w:ascii="Times New Roman" w:eastAsia="Cambria" w:hAnsi="Times New Roman" w:cs="Times New Roman"/>
          <w:sz w:val="24"/>
          <w:szCs w:val="24"/>
        </w:rPr>
        <w:t>зов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// Коммерсант. – 2005. – 19 </w:t>
      </w:r>
      <w:r w:rsidRPr="00101791">
        <w:rPr>
          <w:rFonts w:ascii="Times New Roman" w:eastAsia="Cambria" w:hAnsi="Times New Roman" w:cs="Times New Roman"/>
          <w:sz w:val="24"/>
          <w:szCs w:val="24"/>
        </w:rPr>
        <w:t>сент. – С. 14.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Владыкина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Т. Брак небесный: Как развестись православному, мусул</w:t>
      </w:r>
      <w:r>
        <w:rPr>
          <w:rFonts w:ascii="Times New Roman" w:eastAsia="Cambria" w:hAnsi="Times New Roman" w:cs="Times New Roman"/>
          <w:sz w:val="24"/>
          <w:szCs w:val="24"/>
        </w:rPr>
        <w:t xml:space="preserve">ьманину и еврею?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Или лучше не надо? / Татьяна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Владыкина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РГ. – 2010. – 19 февр. – С. 11.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Воробьева Т. Дорожная карта для директора: Как орган</w:t>
      </w:r>
      <w:r>
        <w:rPr>
          <w:rFonts w:ascii="Times New Roman" w:eastAsia="Cambria" w:hAnsi="Times New Roman" w:cs="Times New Roman"/>
          <w:sz w:val="24"/>
          <w:szCs w:val="24"/>
        </w:rPr>
        <w:t xml:space="preserve">изовать процесс ФГОС начального </w:t>
      </w:r>
      <w:r w:rsidRPr="00101791">
        <w:rPr>
          <w:rFonts w:ascii="Times New Roman" w:eastAsia="Cambria" w:hAnsi="Times New Roman" w:cs="Times New Roman"/>
          <w:sz w:val="24"/>
          <w:szCs w:val="24"/>
        </w:rPr>
        <w:t>общего образования в школе / Татьяна Воробьева // Учительская газета. – 2010. – 1</w:t>
      </w:r>
      <w:r>
        <w:rPr>
          <w:rFonts w:ascii="Times New Roman" w:eastAsia="Cambria" w:hAnsi="Times New Roman" w:cs="Times New Roman"/>
          <w:sz w:val="24"/>
          <w:szCs w:val="24"/>
        </w:rPr>
        <w:t xml:space="preserve">6 февр. </w:t>
      </w:r>
      <w:r w:rsidRPr="00101791">
        <w:rPr>
          <w:rFonts w:ascii="Times New Roman" w:eastAsia="Cambria" w:hAnsi="Times New Roman" w:cs="Times New Roman"/>
          <w:sz w:val="24"/>
          <w:szCs w:val="24"/>
        </w:rPr>
        <w:t>– С. 6-7.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Янчилина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Ф. В ритме разнобоя / Фирюза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Янчилина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Поиск. – 2010. – 12 февр. – С. 22.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из журналов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Башир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А. Исламский мир в современной мировой </w:t>
      </w:r>
      <w:r>
        <w:rPr>
          <w:rFonts w:ascii="Times New Roman" w:eastAsia="Cambria" w:hAnsi="Times New Roman" w:cs="Times New Roman"/>
          <w:sz w:val="24"/>
          <w:szCs w:val="24"/>
        </w:rPr>
        <w:t xml:space="preserve">политике // Вестник Российского </w:t>
      </w:r>
      <w:r w:rsidRPr="00101791">
        <w:rPr>
          <w:rFonts w:ascii="Times New Roman" w:eastAsia="Cambria" w:hAnsi="Times New Roman" w:cs="Times New Roman"/>
          <w:sz w:val="24"/>
          <w:szCs w:val="24"/>
        </w:rPr>
        <w:t>университета дружбы народов. Сер. Политология. - 2009. - №3. - С. 35-46.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Ламаш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И.В. Индивидуализация обучения в ву</w:t>
      </w:r>
      <w:r>
        <w:rPr>
          <w:rFonts w:ascii="Times New Roman" w:eastAsia="Cambria" w:hAnsi="Times New Roman" w:cs="Times New Roman"/>
          <w:sz w:val="24"/>
          <w:szCs w:val="24"/>
        </w:rPr>
        <w:t xml:space="preserve">зе: проблемы, перспективы, пути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реализации // Инновации в образовании. - 2005. - № 3. - С. 70-82.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Лян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Сяонань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Темпоральный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код в русск</w:t>
      </w:r>
      <w:r>
        <w:rPr>
          <w:rFonts w:ascii="Times New Roman" w:eastAsia="Cambria" w:hAnsi="Times New Roman" w:cs="Times New Roman"/>
          <w:sz w:val="24"/>
          <w:szCs w:val="24"/>
        </w:rPr>
        <w:t xml:space="preserve">ой и китайской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лингвокультурах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// Вестник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Моск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ун-та. Сер. 9, Филология. - 2008.- № 4. - С.165-173.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Цвык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И.В. Проблема истины в русской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духовно-акдемической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философии XIX века /И.В.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Цвык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Вестн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Моск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ун-та. Сер. 4, Философия. – 2004. – № 2. – С. 14-30.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lastRenderedPageBreak/>
        <w:t>оформления законодательных материалов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Гражданский кодекс Российской Федерации: часть 3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 // С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обр. законодательства Рос. </w:t>
      </w:r>
      <w:r w:rsidRPr="00101791">
        <w:rPr>
          <w:rFonts w:ascii="Times New Roman" w:eastAsia="Cambria" w:hAnsi="Times New Roman" w:cs="Times New Roman"/>
          <w:sz w:val="24"/>
          <w:szCs w:val="24"/>
        </w:rPr>
        <w:t>Федерации. – 2001. – № 49. – Ст. 4552.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Об оружии: [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федер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закон № 150-ФЗ от 13 дек. 1996 г.] // </w:t>
      </w:r>
      <w:r>
        <w:rPr>
          <w:rFonts w:ascii="Times New Roman" w:eastAsia="Cambria" w:hAnsi="Times New Roman" w:cs="Times New Roman"/>
          <w:sz w:val="24"/>
          <w:szCs w:val="24"/>
        </w:rPr>
        <w:t>Рос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аз. – 1996.– 18 дек. – С. </w:t>
      </w:r>
      <w:r w:rsidRPr="00101791">
        <w:rPr>
          <w:rFonts w:ascii="Times New Roman" w:eastAsia="Cambria" w:hAnsi="Times New Roman" w:cs="Times New Roman"/>
          <w:sz w:val="24"/>
          <w:szCs w:val="24"/>
        </w:rPr>
        <w:t>4–5.</w:t>
      </w:r>
    </w:p>
    <w:p w:rsidR="009D4AC5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Федеральный закон "О ветеранах". - М.: Омега-Л, 20</w:t>
      </w:r>
      <w:r>
        <w:rPr>
          <w:rFonts w:ascii="Times New Roman" w:eastAsia="Cambria" w:hAnsi="Times New Roman" w:cs="Times New Roman"/>
          <w:sz w:val="24"/>
          <w:szCs w:val="24"/>
        </w:rPr>
        <w:t xml:space="preserve">05. - 32 с. - (Закон Российской Федерации). 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Положение о порядке прохождения военной службы: у</w:t>
      </w:r>
      <w:r>
        <w:rPr>
          <w:rFonts w:ascii="Times New Roman" w:eastAsia="Cambria" w:hAnsi="Times New Roman" w:cs="Times New Roman"/>
          <w:sz w:val="24"/>
          <w:szCs w:val="24"/>
        </w:rPr>
        <w:t>каз Президента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ос. Федерации: </w:t>
      </w:r>
      <w:r w:rsidRPr="00101791">
        <w:rPr>
          <w:rFonts w:ascii="Times New Roman" w:eastAsia="Cambria" w:hAnsi="Times New Roman" w:cs="Times New Roman"/>
          <w:sz w:val="24"/>
          <w:szCs w:val="24"/>
        </w:rPr>
        <w:t>вопросы прохождения воен. службы: в ред. указов Президента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Р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ос.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Федерации от</w:t>
      </w:r>
      <w:r>
        <w:rPr>
          <w:rFonts w:ascii="Times New Roman" w:eastAsia="Cambria" w:hAnsi="Times New Roman" w:cs="Times New Roman"/>
          <w:sz w:val="24"/>
          <w:szCs w:val="24"/>
        </w:rPr>
        <w:t xml:space="preserve"> 15 окт. </w:t>
      </w:r>
      <w:r w:rsidRPr="00101791">
        <w:rPr>
          <w:rFonts w:ascii="Times New Roman" w:eastAsia="Cambria" w:hAnsi="Times New Roman" w:cs="Times New Roman"/>
          <w:sz w:val="24"/>
          <w:szCs w:val="24"/>
        </w:rPr>
        <w:t>1999 г. № 1366 (СЗ РФ, 1999, N 42, ст. 5008); от 10 апр. 2000 г. № 653 (СЗ РФ, 2000, N 16,</w:t>
      </w:r>
      <w:proofErr w:type="gramEnd"/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ст. 1678); от 26 июня 2000 г. № 1175 (СЗ РФ, 2000, N 27, с</w:t>
      </w:r>
      <w:r>
        <w:rPr>
          <w:rFonts w:ascii="Times New Roman" w:eastAsia="Cambria" w:hAnsi="Times New Roman" w:cs="Times New Roman"/>
          <w:sz w:val="24"/>
          <w:szCs w:val="24"/>
        </w:rPr>
        <w:t xml:space="preserve">т. 2819); от 17 апр. 2003 г. №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444 (СЗ РФ, 2003, N 16, ст. 1508). – 4-е изд. – М.: Ось–89, 2004. – 79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Кодекс Российской Федерации об административных </w:t>
      </w:r>
      <w:r>
        <w:rPr>
          <w:rFonts w:ascii="Times New Roman" w:eastAsia="Cambria" w:hAnsi="Times New Roman" w:cs="Times New Roman"/>
          <w:sz w:val="24"/>
          <w:szCs w:val="24"/>
        </w:rPr>
        <w:t xml:space="preserve">правонарушениях по состоянию на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1 октября 2009 г. - М.: Проспект: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Кнорус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2009. - 352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Трудовой кодекс Российской Федерации. Официальный те</w:t>
      </w:r>
      <w:r>
        <w:rPr>
          <w:rFonts w:ascii="Times New Roman" w:eastAsia="Cambria" w:hAnsi="Times New Roman" w:cs="Times New Roman"/>
          <w:sz w:val="24"/>
          <w:szCs w:val="24"/>
        </w:rPr>
        <w:t>кст. - М.: Пропаганда: Омег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01791">
        <w:rPr>
          <w:rFonts w:ascii="Times New Roman" w:eastAsia="Cambria" w:hAnsi="Times New Roman" w:cs="Times New Roman"/>
          <w:sz w:val="24"/>
          <w:szCs w:val="24"/>
        </w:rPr>
        <w:t>Л, 2002. - 176 с.: ил. - (Р</w:t>
      </w:r>
      <w:r>
        <w:rPr>
          <w:rFonts w:ascii="Times New Roman" w:eastAsia="Cambria" w:hAnsi="Times New Roman" w:cs="Times New Roman"/>
          <w:sz w:val="24"/>
          <w:szCs w:val="24"/>
        </w:rPr>
        <w:t xml:space="preserve">оссийская правовая библиотека). </w:t>
      </w:r>
      <w:r w:rsidRPr="00101791">
        <w:rPr>
          <w:rFonts w:ascii="Times New Roman" w:eastAsia="Cambria" w:hAnsi="Times New Roman" w:cs="Times New Roman"/>
          <w:sz w:val="24"/>
          <w:szCs w:val="24"/>
        </w:rPr>
        <w:t>О едином государственном экзамене: постан</w:t>
      </w:r>
      <w:r>
        <w:rPr>
          <w:rFonts w:ascii="Times New Roman" w:eastAsia="Cambria" w:hAnsi="Times New Roman" w:cs="Times New Roman"/>
          <w:sz w:val="24"/>
          <w:szCs w:val="24"/>
        </w:rPr>
        <w:t xml:space="preserve">овление Правительства Москвы от </w:t>
      </w:r>
      <w:r w:rsidRPr="00101791">
        <w:rPr>
          <w:rFonts w:ascii="Times New Roman" w:eastAsia="Cambria" w:hAnsi="Times New Roman" w:cs="Times New Roman"/>
          <w:sz w:val="24"/>
          <w:szCs w:val="24"/>
        </w:rPr>
        <w:t>27.01.2004 № 35-ПП // Образование в документах. – 2004. – № 3. –С. 5–6.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Большая российская юридическая энциклопедия [Электронный ресурс]: эле</w:t>
      </w:r>
      <w:r>
        <w:rPr>
          <w:rFonts w:ascii="Times New Roman" w:eastAsia="Cambria" w:hAnsi="Times New Roman" w:cs="Times New Roman"/>
          <w:sz w:val="24"/>
          <w:szCs w:val="24"/>
        </w:rPr>
        <w:t>ктрон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п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равовой справочник. – Электрон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д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ан. – СПб.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компания "Кодекс",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сop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2000. </w:t>
      </w:r>
      <w:r w:rsidRPr="00101791">
        <w:rPr>
          <w:rFonts w:ascii="Times New Roman" w:eastAsia="Cambria" w:hAnsi="Times New Roman" w:cs="Times New Roman"/>
          <w:sz w:val="24"/>
          <w:szCs w:val="24"/>
        </w:rPr>
        <w:t>– 1 электрон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о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пт. диск (CD-ROM).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Налоговый кодекс Российской Федерации (часть вто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рая): от 05.08.2000 № 117-ФЗ: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(принят ГД ФС РФ 19.07.2000): (ред. от 22.07.2005): (с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из</w:t>
      </w:r>
      <w:r>
        <w:rPr>
          <w:rFonts w:ascii="Times New Roman" w:eastAsia="Cambria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и доп., вступающими в силу с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01.01.2006) //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КонсультантПлюс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ВерсияПроф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[Электрон</w:t>
      </w:r>
      <w:r>
        <w:rPr>
          <w:rFonts w:ascii="Times New Roman" w:eastAsia="Cambria" w:hAnsi="Times New Roman" w:cs="Times New Roman"/>
          <w:sz w:val="24"/>
          <w:szCs w:val="24"/>
        </w:rPr>
        <w:t>ный ресурс]. – Электрон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ан. – </w:t>
      </w:r>
      <w:r w:rsidRPr="00101791">
        <w:rPr>
          <w:rFonts w:ascii="Times New Roman" w:eastAsia="Cambria" w:hAnsi="Times New Roman" w:cs="Times New Roman"/>
          <w:sz w:val="24"/>
          <w:szCs w:val="24"/>
        </w:rPr>
        <w:t>[М., 2005].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авторефератов и диссертаций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…диссертации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Пуртов А. С. Принцип взаимной выгоды в международном экономическом праве: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канд.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юридич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наук: 12.00.10 / Пуртов Александр </w:t>
      </w:r>
      <w:r>
        <w:rPr>
          <w:rFonts w:ascii="Times New Roman" w:eastAsia="Cambria" w:hAnsi="Times New Roman" w:cs="Times New Roman"/>
          <w:sz w:val="24"/>
          <w:szCs w:val="24"/>
        </w:rPr>
        <w:t xml:space="preserve">Сергеевич; Всероссийская ордена </w:t>
      </w:r>
      <w:r w:rsidRPr="00101791">
        <w:rPr>
          <w:rFonts w:ascii="Times New Roman" w:eastAsia="Cambria" w:hAnsi="Times New Roman" w:cs="Times New Roman"/>
          <w:sz w:val="24"/>
          <w:szCs w:val="24"/>
        </w:rPr>
        <w:t>дружбы народов академия Внешней торговли. - М., 2010. - 196 с.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…авторефераты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Семенов Ю. Н. Разработка эффективных метод</w:t>
      </w:r>
      <w:r>
        <w:rPr>
          <w:rFonts w:ascii="Times New Roman" w:eastAsia="Cambria" w:hAnsi="Times New Roman" w:cs="Times New Roman"/>
          <w:sz w:val="24"/>
          <w:szCs w:val="24"/>
        </w:rPr>
        <w:t xml:space="preserve">ов и сравнительное исследование </w:t>
      </w:r>
      <w:r w:rsidRPr="00101791">
        <w:rPr>
          <w:rFonts w:ascii="Times New Roman" w:eastAsia="Cambria" w:hAnsi="Times New Roman" w:cs="Times New Roman"/>
          <w:sz w:val="24"/>
          <w:szCs w:val="24"/>
        </w:rPr>
        <w:t>вариабельности сердечного ритма у обследуемых различ</w:t>
      </w:r>
      <w:r>
        <w:rPr>
          <w:rFonts w:ascii="Times New Roman" w:eastAsia="Cambria" w:hAnsi="Times New Roman" w:cs="Times New Roman"/>
          <w:sz w:val="24"/>
          <w:szCs w:val="24"/>
        </w:rPr>
        <w:t>ного пола и возраста: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.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канд. биолог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н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аук: 03.00.13 / Семенов Юрий Николаевич; РУДН. - М., 2009. - 22 с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рецензий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Пороховский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А. А. Учитесь управлять в XXI веке / А. А.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Пороховский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США</w:t>
      </w:r>
      <w:r>
        <w:rPr>
          <w:rFonts w:ascii="Times New Roman" w:eastAsia="Cambria" w:hAnsi="Times New Roman" w:cs="Times New Roman"/>
          <w:sz w:val="24"/>
          <w:szCs w:val="24"/>
        </w:rPr>
        <w:t xml:space="preserve">. Канада: </w:t>
      </w:r>
      <w:r w:rsidRPr="00101791">
        <w:rPr>
          <w:rFonts w:ascii="Times New Roman" w:eastAsia="Cambria" w:hAnsi="Times New Roman" w:cs="Times New Roman"/>
          <w:sz w:val="24"/>
          <w:szCs w:val="24"/>
        </w:rPr>
        <w:t>экономика, политика, культура. – 2002. – № 1. – С. 103–</w:t>
      </w:r>
      <w:r>
        <w:rPr>
          <w:rFonts w:ascii="Times New Roman" w:eastAsia="Cambria" w:hAnsi="Times New Roman" w:cs="Times New Roman"/>
          <w:sz w:val="24"/>
          <w:szCs w:val="24"/>
        </w:rPr>
        <w:t xml:space="preserve">106. –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на кн.: Управление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современной компанией / под ред. Б.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Мильнера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Ф.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Лииса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– М.: ИНФРА-М, 2001. – </w:t>
      </w:r>
      <w:r w:rsidRPr="00101791">
        <w:rPr>
          <w:rFonts w:ascii="Times New Roman" w:eastAsia="Cambria" w:hAnsi="Times New Roman" w:cs="Times New Roman"/>
          <w:sz w:val="24"/>
          <w:szCs w:val="24"/>
        </w:rPr>
        <w:t>XVII, 585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Санду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И. [Рецензия] / И.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Санду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АПК: экономика, управление. – 2</w:t>
      </w:r>
      <w:r>
        <w:rPr>
          <w:rFonts w:ascii="Times New Roman" w:eastAsia="Cambria" w:hAnsi="Times New Roman" w:cs="Times New Roman"/>
          <w:sz w:val="24"/>
          <w:szCs w:val="24"/>
        </w:rPr>
        <w:t xml:space="preserve">010. - № 2. – С. 94-95. –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Рец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на кн.: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Баутин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В.М. Права на результаты интеллек</w:t>
      </w:r>
      <w:r>
        <w:rPr>
          <w:rFonts w:ascii="Times New Roman" w:eastAsia="Cambria" w:hAnsi="Times New Roman" w:cs="Times New Roman"/>
          <w:sz w:val="24"/>
          <w:szCs w:val="24"/>
        </w:rPr>
        <w:t xml:space="preserve">туальной деятельности авторов и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патентообладателя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: состояние и перспективы. – М.: РГАУ – МСХА им. К.А. Тимирязева,2009. – 414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сборников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статей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lastRenderedPageBreak/>
        <w:t>Япония в Восточной Азии: внутреннее и внешнее изме</w:t>
      </w:r>
      <w:r>
        <w:rPr>
          <w:rFonts w:ascii="Times New Roman" w:eastAsia="Cambria" w:hAnsi="Times New Roman" w:cs="Times New Roman"/>
          <w:sz w:val="24"/>
          <w:szCs w:val="24"/>
        </w:rPr>
        <w:t>рение: Сборник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од ред. А.В. 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Лукина. - М.: МГИМО-Университет, 2009. - 236 с. - (Книги и брошюры ИМИ). 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статистических материалов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Демографический ежегодник России. 2006: Стати</w:t>
      </w:r>
      <w:r>
        <w:rPr>
          <w:rFonts w:ascii="Times New Roman" w:eastAsia="Cambria" w:hAnsi="Times New Roman" w:cs="Times New Roman"/>
          <w:sz w:val="24"/>
          <w:szCs w:val="24"/>
        </w:rPr>
        <w:t xml:space="preserve">стический сборник / Ред. колл.: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А.Е.Суринов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И.А.Збарская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и др. - М.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Росстат, 2006. - 561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15 лет содружества независимых государств (1991-2005):</w:t>
      </w:r>
      <w:r>
        <w:rPr>
          <w:rFonts w:ascii="Times New Roman" w:eastAsia="Cambria" w:hAnsi="Times New Roman" w:cs="Times New Roman"/>
          <w:sz w:val="24"/>
          <w:szCs w:val="24"/>
        </w:rPr>
        <w:t xml:space="preserve"> Статистический сборник. - М.: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Статистика России, 2006. - 437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Внешняя торговля Российской Федерации услугами: Стат</w:t>
      </w:r>
      <w:r>
        <w:rPr>
          <w:rFonts w:ascii="Times New Roman" w:eastAsia="Cambria" w:hAnsi="Times New Roman" w:cs="Times New Roman"/>
          <w:sz w:val="24"/>
          <w:szCs w:val="24"/>
        </w:rPr>
        <w:t>истический сборник: 2007. - М.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: ЦБ РФ, 2008. - 282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стандартов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Единая система конструкторской документации. Прави</w:t>
      </w:r>
      <w:r>
        <w:rPr>
          <w:rFonts w:ascii="Times New Roman" w:eastAsia="Cambria" w:hAnsi="Times New Roman" w:cs="Times New Roman"/>
          <w:sz w:val="24"/>
          <w:szCs w:val="24"/>
        </w:rPr>
        <w:t xml:space="preserve">ла выполнения чертежей пружин: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ГОСТ 2. 401-68. - Издание официальное. - М.: ИПК Издательство стандартов, 2002. - 14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 материалов конференций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Сравнительное право и проблемы частноправового ре</w:t>
      </w:r>
      <w:r>
        <w:rPr>
          <w:rFonts w:ascii="Times New Roman" w:eastAsia="Cambria" w:hAnsi="Times New Roman" w:cs="Times New Roman"/>
          <w:sz w:val="24"/>
          <w:szCs w:val="24"/>
        </w:rPr>
        <w:t xml:space="preserve">гулирования: Материалы научной </w:t>
      </w:r>
      <w:r w:rsidRPr="00101791">
        <w:rPr>
          <w:rFonts w:ascii="Times New Roman" w:eastAsia="Cambria" w:hAnsi="Times New Roman" w:cs="Times New Roman"/>
          <w:sz w:val="24"/>
          <w:szCs w:val="24"/>
        </w:rPr>
        <w:t>конференции аспирантов кафедры гражданского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и трудового права юридического </w:t>
      </w:r>
      <w:r w:rsidRPr="00101791">
        <w:rPr>
          <w:rFonts w:ascii="Times New Roman" w:eastAsia="Cambria" w:hAnsi="Times New Roman" w:cs="Times New Roman"/>
          <w:sz w:val="24"/>
          <w:szCs w:val="24"/>
        </w:rPr>
        <w:t>факультета Российского университета дружбы народов. М</w:t>
      </w:r>
      <w:r>
        <w:rPr>
          <w:rFonts w:ascii="Times New Roman" w:eastAsia="Cambria" w:hAnsi="Times New Roman" w:cs="Times New Roman"/>
          <w:sz w:val="24"/>
          <w:szCs w:val="24"/>
        </w:rPr>
        <w:t xml:space="preserve">осква, 25 января 2004 г. / Отв.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ред.: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В.В.Безбах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, Е.П.Ермакова,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И.Н.Душина</w:t>
      </w:r>
      <w:proofErr w:type="spellEnd"/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- М.: МАКС Пресс, 2004. - 172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Конфессии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народов Сибири в 17-начале 20 вв.: разви</w:t>
      </w:r>
      <w:r>
        <w:rPr>
          <w:rFonts w:ascii="Times New Roman" w:eastAsia="Cambria" w:hAnsi="Times New Roman" w:cs="Times New Roman"/>
          <w:sz w:val="24"/>
          <w:szCs w:val="24"/>
        </w:rPr>
        <w:t xml:space="preserve">тие и взаимодействие. Материалы </w:t>
      </w:r>
      <w:r w:rsidRPr="00101791">
        <w:rPr>
          <w:rFonts w:ascii="Times New Roman" w:eastAsia="Cambria" w:hAnsi="Times New Roman" w:cs="Times New Roman"/>
          <w:sz w:val="24"/>
          <w:szCs w:val="24"/>
        </w:rPr>
        <w:t>Всероссийской научной конференции (3-4 февраля 2005 г.</w:t>
      </w:r>
      <w:r>
        <w:rPr>
          <w:rFonts w:ascii="Times New Roman" w:eastAsia="Cambria" w:hAnsi="Times New Roman" w:cs="Times New Roman"/>
          <w:sz w:val="24"/>
          <w:szCs w:val="24"/>
        </w:rPr>
        <w:t xml:space="preserve">) /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Редкол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А.И.Комиссаренко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r w:rsidRPr="00101791">
        <w:rPr>
          <w:rFonts w:ascii="Times New Roman" w:eastAsia="Cambria" w:hAnsi="Times New Roman" w:cs="Times New Roman"/>
          <w:sz w:val="24"/>
          <w:szCs w:val="24"/>
        </w:rPr>
        <w:t>др. - Иркутск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Анонс, 2005. - 318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Образ жизни в России: история и современность: Ма</w:t>
      </w:r>
      <w:r>
        <w:rPr>
          <w:rFonts w:ascii="Times New Roman" w:eastAsia="Cambria" w:hAnsi="Times New Roman" w:cs="Times New Roman"/>
          <w:sz w:val="24"/>
          <w:szCs w:val="24"/>
        </w:rPr>
        <w:t>териалы 9 Всероссийской научно-</w:t>
      </w:r>
      <w:r w:rsidRPr="00101791">
        <w:rPr>
          <w:rFonts w:ascii="Times New Roman" w:eastAsia="Cambria" w:hAnsi="Times New Roman" w:cs="Times New Roman"/>
          <w:sz w:val="24"/>
          <w:szCs w:val="24"/>
        </w:rPr>
        <w:t>практической конференции студентов, аспирантов и мо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лодых ученых. Москва, 20 апреля </w:t>
      </w:r>
      <w:r w:rsidRPr="00101791">
        <w:rPr>
          <w:rFonts w:ascii="Times New Roman" w:eastAsia="Cambria" w:hAnsi="Times New Roman" w:cs="Times New Roman"/>
          <w:sz w:val="24"/>
          <w:szCs w:val="24"/>
        </w:rPr>
        <w:t>2007 г. / Отв. ред. В.М. Савин. - М.: ИПК РУДН, 2007. - 556 с.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электронных ресурсов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…документ в целом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Российская национальная библиография. Руководство п</w:t>
      </w:r>
      <w:r>
        <w:rPr>
          <w:rFonts w:ascii="Times New Roman" w:eastAsia="Cambria" w:hAnsi="Times New Roman" w:cs="Times New Roman"/>
          <w:sz w:val="24"/>
          <w:szCs w:val="24"/>
        </w:rPr>
        <w:t>ользователя: CD-ROM: Версия 3.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0. - М.: Мир-Диалог, 1998. - 12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Даль В. И. Пословицы русского народа: CD-ROM. / В.И. Даль. - М.: Изд-во ЭТС, 1997.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Большой англо-русско-английский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общелексический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словарь: CD-ROM: Около 600000 </w:t>
      </w:r>
      <w:r w:rsidRPr="00101791">
        <w:rPr>
          <w:rFonts w:ascii="Times New Roman" w:eastAsia="Cambria" w:hAnsi="Times New Roman" w:cs="Times New Roman"/>
          <w:sz w:val="24"/>
          <w:szCs w:val="24"/>
        </w:rPr>
        <w:t>терминов. - М.: Изд-во ЭТС, 1996.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Мотивация персонала. Теория Дугласа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МакГрегор</w:t>
      </w:r>
      <w:r>
        <w:rPr>
          <w:rFonts w:ascii="Times New Roman" w:eastAsia="Cambria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[Электронный ресурс]. – Режим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доступа: </w:t>
      </w:r>
      <w:hyperlink r:id="rId8" w:history="1">
        <w:r w:rsidRPr="009948A9">
          <w:rPr>
            <w:rStyle w:val="a5"/>
            <w:rFonts w:ascii="Times New Roman" w:eastAsia="Cambria" w:hAnsi="Times New Roman" w:cs="Times New Roman"/>
            <w:sz w:val="24"/>
            <w:szCs w:val="24"/>
          </w:rPr>
          <w:t>http://goldpages.com.ua/pages/146/</w:t>
        </w:r>
      </w:hyperlink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10 лет избирательной системе Российской Федерации </w:t>
      </w:r>
      <w:r>
        <w:rPr>
          <w:rFonts w:ascii="Times New Roman" w:eastAsia="Cambria" w:hAnsi="Times New Roman" w:cs="Times New Roman"/>
          <w:sz w:val="24"/>
          <w:szCs w:val="24"/>
        </w:rPr>
        <w:t xml:space="preserve">[Электронный ресурс]: графика, </w:t>
      </w:r>
      <w:r w:rsidRPr="00101791">
        <w:rPr>
          <w:rFonts w:ascii="Times New Roman" w:eastAsia="Cambria" w:hAnsi="Times New Roman" w:cs="Times New Roman"/>
          <w:sz w:val="24"/>
          <w:szCs w:val="24"/>
        </w:rPr>
        <w:t>видеоматериалы, хроника / продюсер О.А. Финошин; ид</w:t>
      </w:r>
      <w:r>
        <w:rPr>
          <w:rFonts w:ascii="Times New Roman" w:eastAsia="Cambria" w:hAnsi="Times New Roman" w:cs="Times New Roman"/>
          <w:sz w:val="24"/>
          <w:szCs w:val="24"/>
        </w:rPr>
        <w:t>ея, сценарий Д.Б. Орешкин. – М.</w:t>
      </w:r>
      <w:r w:rsidRPr="00101791">
        <w:rPr>
          <w:rFonts w:ascii="Times New Roman" w:eastAsia="Cambria" w:hAnsi="Times New Roman" w:cs="Times New Roman"/>
          <w:sz w:val="24"/>
          <w:szCs w:val="24"/>
        </w:rPr>
        <w:t>: Группа "Меркатор", 2003. – 1 электрон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о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пт. диск (DVD-ROM).</w:t>
      </w:r>
    </w:p>
    <w:p w:rsidR="009D4AC5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br w:type="page"/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lastRenderedPageBreak/>
        <w:t>…составная часть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Калимуллин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Т.Р. Российский рынок диссертаци</w:t>
      </w:r>
      <w:r>
        <w:rPr>
          <w:rFonts w:ascii="Times New Roman" w:eastAsia="Cambria" w:hAnsi="Times New Roman" w:cs="Times New Roman"/>
          <w:sz w:val="24"/>
          <w:szCs w:val="24"/>
        </w:rPr>
        <w:t xml:space="preserve">онных услуг: (начало) / Т.Р.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Калимуллин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Экон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социология [Электронный ресурс]. – Электрон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ж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урн. – 2005. – Т. 6,№ 4. – С. 14–38. – Режим доступа: </w:t>
      </w:r>
      <w:hyperlink r:id="rId9" w:history="1">
        <w:r w:rsidRPr="009948A9">
          <w:rPr>
            <w:rStyle w:val="a5"/>
            <w:rFonts w:ascii="Times New Roman" w:eastAsia="Cambria" w:hAnsi="Times New Roman" w:cs="Times New Roman"/>
            <w:sz w:val="24"/>
            <w:szCs w:val="24"/>
          </w:rPr>
          <w:t>http://www.ecsoc.msses.ru/Mag.php</w:t>
        </w:r>
      </w:hyperlink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Любашевский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Ю.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Брендинг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в России / Ю.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Любашевский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//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Маркетолог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[Элект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ронный </w:t>
      </w:r>
      <w:r w:rsidRPr="00101791">
        <w:rPr>
          <w:rFonts w:ascii="Times New Roman" w:eastAsia="Cambria" w:hAnsi="Times New Roman" w:cs="Times New Roman"/>
          <w:sz w:val="24"/>
          <w:szCs w:val="24"/>
        </w:rPr>
        <w:t>ресурс]. – Электрон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ж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урн. – 2005. – 21 окт. – Режим доступа: </w:t>
      </w:r>
      <w:hyperlink r:id="rId10" w:history="1">
        <w:r w:rsidRPr="009948A9">
          <w:rPr>
            <w:rStyle w:val="a5"/>
            <w:rFonts w:ascii="Times New Roman" w:eastAsia="Cambria" w:hAnsi="Times New Roman" w:cs="Times New Roman"/>
            <w:sz w:val="24"/>
            <w:szCs w:val="24"/>
          </w:rPr>
          <w:t>http://www.marketolog.ru</w:t>
        </w:r>
      </w:hyperlink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Научная библиотека // Российский государст</w:t>
      </w:r>
      <w:r>
        <w:rPr>
          <w:rFonts w:ascii="Times New Roman" w:eastAsia="Cambria" w:hAnsi="Times New Roman" w:cs="Times New Roman"/>
          <w:sz w:val="24"/>
          <w:szCs w:val="24"/>
        </w:rPr>
        <w:t xml:space="preserve">венный гуманитарный университет </w:t>
      </w:r>
      <w:r w:rsidRPr="00101791">
        <w:rPr>
          <w:rFonts w:ascii="Times New Roman" w:eastAsia="Cambria" w:hAnsi="Times New Roman" w:cs="Times New Roman"/>
          <w:sz w:val="24"/>
          <w:szCs w:val="24"/>
        </w:rPr>
        <w:t>[Электронный ресурс]. – Электрон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д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ан. – М.,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c</w:t>
      </w:r>
      <w:r>
        <w:rPr>
          <w:rFonts w:ascii="Times New Roman" w:eastAsia="Cambria" w:hAnsi="Times New Roman" w:cs="Times New Roman"/>
          <w:sz w:val="24"/>
          <w:szCs w:val="24"/>
        </w:rPr>
        <w:t>op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1996–2005. – Режим доступа: </w:t>
      </w:r>
      <w:hyperlink r:id="rId11" w:history="1">
        <w:r w:rsidRPr="009948A9">
          <w:rPr>
            <w:rStyle w:val="a5"/>
            <w:rFonts w:ascii="Times New Roman" w:eastAsia="Cambria" w:hAnsi="Times New Roman" w:cs="Times New Roman"/>
            <w:sz w:val="24"/>
            <w:szCs w:val="24"/>
          </w:rPr>
          <w:t>http://www.rsuh.ru/section.html?id=677</w:t>
        </w:r>
      </w:hyperlink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430F0F">
        <w:rPr>
          <w:rFonts w:ascii="Times New Roman" w:eastAsia="Cambria" w:hAnsi="Times New Roman" w:cs="Times New Roman"/>
          <w:b/>
          <w:sz w:val="24"/>
          <w:szCs w:val="24"/>
        </w:rPr>
        <w:t>аудиоизданий</w:t>
      </w:r>
      <w:proofErr w:type="spellEnd"/>
      <w:r w:rsidRPr="00430F0F">
        <w:rPr>
          <w:rFonts w:ascii="Times New Roman" w:eastAsia="Cambria" w:hAnsi="Times New Roman" w:cs="Times New Roman"/>
          <w:b/>
          <w:sz w:val="24"/>
          <w:szCs w:val="24"/>
        </w:rPr>
        <w:t xml:space="preserve"> и </w:t>
      </w:r>
      <w:proofErr w:type="spellStart"/>
      <w:r w:rsidRPr="00430F0F">
        <w:rPr>
          <w:rFonts w:ascii="Times New Roman" w:eastAsia="Cambria" w:hAnsi="Times New Roman" w:cs="Times New Roman"/>
          <w:b/>
          <w:sz w:val="24"/>
          <w:szCs w:val="24"/>
        </w:rPr>
        <w:t>видеоизданий</w:t>
      </w:r>
      <w:proofErr w:type="spellEnd"/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430F0F">
        <w:rPr>
          <w:rFonts w:ascii="Times New Roman" w:eastAsia="Cambria" w:hAnsi="Times New Roman" w:cs="Times New Roman"/>
          <w:b/>
          <w:sz w:val="24"/>
          <w:szCs w:val="24"/>
        </w:rPr>
        <w:t>Аудиоиздания</w:t>
      </w:r>
      <w:proofErr w:type="spellEnd"/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Гоголь Н. В. Повесть о том, как поссорился Иван </w:t>
      </w:r>
      <w:r>
        <w:rPr>
          <w:rFonts w:ascii="Times New Roman" w:eastAsia="Cambria" w:hAnsi="Times New Roman" w:cs="Times New Roman"/>
          <w:sz w:val="24"/>
          <w:szCs w:val="24"/>
        </w:rPr>
        <w:t xml:space="preserve">Иванович с Иваном Никифоровичем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[Звукозапись] / Н. В. Гоголь;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исполн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А. А. Калягин;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Э.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Верник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– М.: Мастер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Тэйп</w:t>
      </w:r>
      <w:proofErr w:type="spellEnd"/>
      <w:r w:rsidRPr="009D4AC5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op</w:t>
      </w:r>
      <w:r w:rsidRPr="009D4AC5">
        <w:rPr>
          <w:rFonts w:ascii="Times New Roman" w:eastAsia="Cambria" w:hAnsi="Times New Roman" w:cs="Times New Roman"/>
          <w:sz w:val="24"/>
          <w:szCs w:val="24"/>
        </w:rPr>
        <w:t xml:space="preserve">. 2000. – 1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мк</w:t>
      </w:r>
      <w:proofErr w:type="spellEnd"/>
      <w:r w:rsidRPr="009D4AC5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Marin, T.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Progetto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italiano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2 -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Livello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medio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Corso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di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lingua e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civilta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>italiana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Casseta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2. -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Аудиокассета на итальянском языке. -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Atene</w:t>
      </w:r>
      <w:proofErr w:type="spellEnd"/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Edilingva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2003.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proofErr w:type="spellStart"/>
      <w:r w:rsidRPr="00430F0F">
        <w:rPr>
          <w:rFonts w:ascii="Times New Roman" w:eastAsia="Cambria" w:hAnsi="Times New Roman" w:cs="Times New Roman"/>
          <w:b/>
          <w:sz w:val="24"/>
          <w:szCs w:val="24"/>
        </w:rPr>
        <w:t>Видеоиздания</w:t>
      </w:r>
      <w:proofErr w:type="spellEnd"/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О современной гражданской обороне, ее структуре и задачах [Видеозапи</w:t>
      </w:r>
      <w:r>
        <w:rPr>
          <w:rFonts w:ascii="Times New Roman" w:eastAsia="Cambria" w:hAnsi="Times New Roman" w:cs="Times New Roman"/>
          <w:sz w:val="24"/>
          <w:szCs w:val="24"/>
        </w:rPr>
        <w:t xml:space="preserve">сь] / Департамент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гражд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защиты МЧС России,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Ин-т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риска и безопасности</w:t>
      </w:r>
      <w:r>
        <w:rPr>
          <w:rFonts w:ascii="Times New Roman" w:eastAsia="Cambria" w:hAnsi="Times New Roman" w:cs="Times New Roman"/>
          <w:sz w:val="24"/>
          <w:szCs w:val="24"/>
        </w:rPr>
        <w:t>. – [М.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б. и.], 2003. – 1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101791">
        <w:rPr>
          <w:rFonts w:ascii="Times New Roman" w:eastAsia="Cambria" w:hAnsi="Times New Roman" w:cs="Times New Roman"/>
          <w:sz w:val="24"/>
          <w:szCs w:val="24"/>
        </w:rPr>
        <w:t>стандартов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ГОСТ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Р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51141–98. Делопроизводство и архивное дело.</w:t>
      </w:r>
      <w:r>
        <w:rPr>
          <w:rFonts w:ascii="Times New Roman" w:eastAsia="Cambria" w:hAnsi="Times New Roman" w:cs="Times New Roman"/>
          <w:sz w:val="24"/>
          <w:szCs w:val="24"/>
        </w:rPr>
        <w:t xml:space="preserve"> Термины и определения. –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Введ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101791">
        <w:rPr>
          <w:rFonts w:ascii="Times New Roman" w:eastAsia="Cambria" w:hAnsi="Times New Roman" w:cs="Times New Roman"/>
          <w:sz w:val="24"/>
          <w:szCs w:val="24"/>
        </w:rPr>
        <w:t>01.01.99. – М.: Госстандарт России: Изд-во стандартов, 1998. – III, 7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ГОСТ 7.60–2003. Издания. Основные виды. Терми</w:t>
      </w:r>
      <w:r>
        <w:rPr>
          <w:rFonts w:ascii="Times New Roman" w:eastAsia="Cambria" w:hAnsi="Times New Roman" w:cs="Times New Roman"/>
          <w:sz w:val="24"/>
          <w:szCs w:val="24"/>
        </w:rPr>
        <w:t xml:space="preserve">ны и определения. – Взамен ГОСТ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7.60–90;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введ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01.07.2004. – Минск: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Межгос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совет </w:t>
      </w:r>
      <w:r>
        <w:rPr>
          <w:rFonts w:ascii="Times New Roman" w:eastAsia="Cambria" w:hAnsi="Times New Roman" w:cs="Times New Roman"/>
          <w:sz w:val="24"/>
          <w:szCs w:val="24"/>
        </w:rPr>
        <w:t xml:space="preserve">по стандартизации, метрологии и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сертификации; М.: Изд-во стандартов,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cop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2004. – IV,35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 – (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Система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стандартов</w:t>
      </w:r>
      <w:r>
        <w:rPr>
          <w:rFonts w:ascii="Times New Roman" w:eastAsia="Cambria" w:hAnsi="Times New Roman" w:cs="Times New Roman"/>
          <w:sz w:val="24"/>
          <w:szCs w:val="24"/>
        </w:rPr>
        <w:t xml:space="preserve"> по </w:t>
      </w:r>
      <w:r w:rsidRPr="00101791">
        <w:rPr>
          <w:rFonts w:ascii="Times New Roman" w:eastAsia="Cambria" w:hAnsi="Times New Roman" w:cs="Times New Roman"/>
          <w:sz w:val="24"/>
          <w:szCs w:val="24"/>
        </w:rPr>
        <w:t>информации, библиотечному и издательскому делу).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Сборник основных российских стандарто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в по библиотечно-информационной </w:t>
      </w:r>
      <w:r w:rsidRPr="00101791">
        <w:rPr>
          <w:rFonts w:ascii="Times New Roman" w:eastAsia="Cambria" w:hAnsi="Times New Roman" w:cs="Times New Roman"/>
          <w:sz w:val="24"/>
          <w:szCs w:val="24"/>
        </w:rPr>
        <w:t>деятельности / Сост. Захарчук Т.В., Зусьман О.М. - СПб</w:t>
      </w:r>
      <w:r>
        <w:rPr>
          <w:rFonts w:ascii="Times New Roman" w:eastAsia="Cambria" w:hAnsi="Times New Roman" w:cs="Times New Roman"/>
          <w:sz w:val="24"/>
          <w:szCs w:val="24"/>
        </w:rPr>
        <w:t xml:space="preserve">. : Профессия, 2006. - 547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. - </w:t>
      </w:r>
      <w:r w:rsidRPr="00101791">
        <w:rPr>
          <w:rFonts w:ascii="Times New Roman" w:eastAsia="Cambria" w:hAnsi="Times New Roman" w:cs="Times New Roman"/>
          <w:sz w:val="24"/>
          <w:szCs w:val="24"/>
        </w:rPr>
        <w:t>(Библиотека).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многотомных изданий</w:t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t>Документ в целом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>Большая советская энциклопедия: в 30 т. / гл. ред. А.М.</w:t>
      </w:r>
      <w:r>
        <w:rPr>
          <w:rFonts w:ascii="Times New Roman" w:eastAsia="Cambria" w:hAnsi="Times New Roman" w:cs="Times New Roman"/>
          <w:sz w:val="24"/>
          <w:szCs w:val="24"/>
        </w:rPr>
        <w:t xml:space="preserve"> Прохоров. – М.: Сов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mbria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нцикл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., </w:t>
      </w:r>
      <w:r w:rsidRPr="00101791">
        <w:rPr>
          <w:rFonts w:ascii="Times New Roman" w:eastAsia="Cambria" w:hAnsi="Times New Roman" w:cs="Times New Roman"/>
          <w:sz w:val="24"/>
          <w:szCs w:val="24"/>
        </w:rPr>
        <w:t>1970–1981. – 30 т.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Новая Российская энциклопедия: В 12-ти т. /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Редко</w:t>
      </w:r>
      <w:r>
        <w:rPr>
          <w:rFonts w:ascii="Times New Roman" w:eastAsia="Cambria" w:hAnsi="Times New Roman" w:cs="Times New Roman"/>
          <w:sz w:val="24"/>
          <w:szCs w:val="24"/>
        </w:rPr>
        <w:t>л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.: А.Д.Некипелов,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В.И.Данилов-</w:t>
      </w:r>
      <w:r w:rsidRPr="00101791">
        <w:rPr>
          <w:rFonts w:ascii="Times New Roman" w:eastAsia="Cambria" w:hAnsi="Times New Roman" w:cs="Times New Roman"/>
          <w:sz w:val="24"/>
          <w:szCs w:val="24"/>
        </w:rPr>
        <w:t>Данильян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и др. - М.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Энциклопедия : ИНФРА-М, 2003- Т. 6 (1)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Д</w:t>
      </w:r>
      <w:r>
        <w:rPr>
          <w:rFonts w:ascii="Times New Roman" w:eastAsia="Cambria" w:hAnsi="Times New Roman" w:cs="Times New Roman"/>
          <w:sz w:val="24"/>
          <w:szCs w:val="24"/>
        </w:rPr>
        <w:t>рейк-Зеленьский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. - </w:t>
      </w:r>
      <w:r w:rsidRPr="00101791">
        <w:rPr>
          <w:rFonts w:ascii="Times New Roman" w:eastAsia="Cambria" w:hAnsi="Times New Roman" w:cs="Times New Roman"/>
          <w:sz w:val="24"/>
          <w:szCs w:val="24"/>
        </w:rPr>
        <w:t>2008. – 480 с.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Фуко М. Интеллектуалы и власть: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избр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полит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т., в</w:t>
      </w:r>
      <w:r>
        <w:rPr>
          <w:rFonts w:ascii="Times New Roman" w:eastAsia="Cambria" w:hAnsi="Times New Roman" w:cs="Times New Roman"/>
          <w:sz w:val="24"/>
          <w:szCs w:val="24"/>
        </w:rPr>
        <w:t xml:space="preserve">ыступления и интервью: [пер. с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фр.] / Мишель Фуко. – М.: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Праксис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2002–. – (Новая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наука политики). Ч. 2: Статьи 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и интервью, 1970–1984. – 2005. – 318 </w:t>
      </w:r>
      <w:proofErr w:type="gramStart"/>
      <w:r w:rsidRPr="00101791">
        <w:rPr>
          <w:rFonts w:ascii="Times New Roman" w:eastAsia="Cambria" w:hAnsi="Times New Roman" w:cs="Times New Roman"/>
          <w:sz w:val="24"/>
          <w:szCs w:val="24"/>
        </w:rPr>
        <w:t>с</w:t>
      </w:r>
      <w:proofErr w:type="gramEnd"/>
      <w:r w:rsidRPr="00101791">
        <w:rPr>
          <w:rFonts w:ascii="Times New Roman" w:eastAsia="Cambria" w:hAnsi="Times New Roman" w:cs="Times New Roman"/>
          <w:sz w:val="24"/>
          <w:szCs w:val="24"/>
        </w:rPr>
        <w:t>.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Энциклопедический словарь. –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Репр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воспр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изд. Ф.А. Бро</w:t>
      </w:r>
      <w:r>
        <w:rPr>
          <w:rFonts w:ascii="Times New Roman" w:eastAsia="Cambria" w:hAnsi="Times New Roman" w:cs="Times New Roman"/>
          <w:sz w:val="24"/>
          <w:szCs w:val="24"/>
        </w:rPr>
        <w:t xml:space="preserve">кгауз – И.А.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Ефрон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1890 г. – М.:</w:t>
      </w: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Терра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, 1990–1994. – 86 т.</w:t>
      </w:r>
    </w:p>
    <w:p w:rsidR="009D4AC5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br w:type="page"/>
      </w:r>
    </w:p>
    <w:p w:rsidR="009D4AC5" w:rsidRPr="00430F0F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30F0F">
        <w:rPr>
          <w:rFonts w:ascii="Times New Roman" w:eastAsia="Cambria" w:hAnsi="Times New Roman" w:cs="Times New Roman"/>
          <w:b/>
          <w:sz w:val="24"/>
          <w:szCs w:val="24"/>
        </w:rPr>
        <w:lastRenderedPageBreak/>
        <w:t>Отдельный том</w:t>
      </w: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Православная энциклопедия. Т. 2: Алексий, человек божий -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Анфим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Анхиальский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 / </w:t>
      </w:r>
      <w:proofErr w:type="spellStart"/>
      <w:r w:rsidRPr="00101791">
        <w:rPr>
          <w:rFonts w:ascii="Times New Roman" w:eastAsia="Cambria" w:hAnsi="Times New Roman" w:cs="Times New Roman"/>
          <w:sz w:val="24"/>
          <w:szCs w:val="24"/>
        </w:rPr>
        <w:t>Подобщ</w:t>
      </w:r>
      <w:proofErr w:type="spellEnd"/>
      <w:r w:rsidRPr="00101791">
        <w:rPr>
          <w:rFonts w:ascii="Times New Roman" w:eastAsia="Cambria" w:hAnsi="Times New Roman" w:cs="Times New Roman"/>
          <w:sz w:val="24"/>
          <w:szCs w:val="24"/>
        </w:rPr>
        <w:t>. ред. Патриарха Московского и всея Руси Алекс</w:t>
      </w:r>
      <w:r>
        <w:rPr>
          <w:rFonts w:ascii="Times New Roman" w:eastAsia="Cambria" w:hAnsi="Times New Roman" w:cs="Times New Roman"/>
          <w:sz w:val="24"/>
          <w:szCs w:val="24"/>
        </w:rPr>
        <w:t xml:space="preserve">ия II. - К 2000-летию Рождества </w:t>
      </w:r>
      <w:r w:rsidRPr="00101791">
        <w:rPr>
          <w:rFonts w:ascii="Times New Roman" w:eastAsia="Cambria" w:hAnsi="Times New Roman" w:cs="Times New Roman"/>
          <w:sz w:val="24"/>
          <w:szCs w:val="24"/>
        </w:rPr>
        <w:t>Христова. - М.: Церковно-научный центр "Православна</w:t>
      </w:r>
      <w:r>
        <w:rPr>
          <w:rFonts w:ascii="Times New Roman" w:eastAsia="Cambria" w:hAnsi="Times New Roman" w:cs="Times New Roman"/>
          <w:sz w:val="24"/>
          <w:szCs w:val="24"/>
        </w:rPr>
        <w:t xml:space="preserve">я энциклопедия", 2001. - 752 с. </w:t>
      </w:r>
      <w:r w:rsidRPr="00101791">
        <w:rPr>
          <w:rFonts w:ascii="Times New Roman" w:eastAsia="Cambria" w:hAnsi="Times New Roman" w:cs="Times New Roman"/>
          <w:sz w:val="24"/>
          <w:szCs w:val="24"/>
        </w:rPr>
        <w:t>или описание тома под его частным заглавием</w:t>
      </w:r>
    </w:p>
    <w:p w:rsidR="00875BBE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  <w:sectPr w:rsidR="00875BBE" w:rsidSect="00487312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  <w:r w:rsidRPr="00101791">
        <w:rPr>
          <w:rFonts w:ascii="Times New Roman" w:eastAsia="Cambria" w:hAnsi="Times New Roman" w:cs="Times New Roman"/>
          <w:sz w:val="24"/>
          <w:szCs w:val="24"/>
        </w:rPr>
        <w:t xml:space="preserve">Соловьев С.М. История России с древнейших времен, т. </w:t>
      </w:r>
      <w:r>
        <w:rPr>
          <w:rFonts w:ascii="Times New Roman" w:eastAsia="Cambria" w:hAnsi="Times New Roman" w:cs="Times New Roman"/>
          <w:sz w:val="24"/>
          <w:szCs w:val="24"/>
        </w:rPr>
        <w:t xml:space="preserve">1–2 / С.М. Соловьев; отв. ред. </w:t>
      </w:r>
      <w:r w:rsidRPr="00101791">
        <w:rPr>
          <w:rFonts w:ascii="Times New Roman" w:eastAsia="Cambria" w:hAnsi="Times New Roman" w:cs="Times New Roman"/>
          <w:sz w:val="24"/>
          <w:szCs w:val="24"/>
        </w:rPr>
        <w:t>Н.А. Иванов. М.: Голос, 1993. 793 с. (Сочинения: в 18 кн.; кн. 1).</w:t>
      </w:r>
    </w:p>
    <w:p w:rsidR="001B2877" w:rsidRPr="001B2877" w:rsidRDefault="00875BBE" w:rsidP="001B287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B2877">
        <w:rPr>
          <w:rFonts w:ascii="Times New Roman" w:hAnsi="Times New Roman" w:cs="Times New Roman"/>
          <w:iCs/>
          <w:spacing w:val="-2"/>
          <w:sz w:val="24"/>
          <w:szCs w:val="24"/>
        </w:rPr>
        <w:lastRenderedPageBreak/>
        <w:t xml:space="preserve">Заведующему кафедрой фармацевтической </w:t>
      </w:r>
      <w:r w:rsidR="008352D1" w:rsidRPr="001B287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технологии </w:t>
      </w:r>
    </w:p>
    <w:p w:rsidR="001B2877" w:rsidRPr="001B2877" w:rsidRDefault="009A6E33" w:rsidP="001B2877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1B2877" w:rsidRPr="001B2877"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B2877" w:rsidRPr="001B2877" w:rsidRDefault="001B2877" w:rsidP="001B2877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2877">
        <w:rPr>
          <w:rFonts w:ascii="Times New Roman" w:eastAsia="Times New Roman" w:hAnsi="Times New Roman" w:cs="Times New Roman"/>
          <w:sz w:val="24"/>
          <w:szCs w:val="24"/>
        </w:rPr>
        <w:t xml:space="preserve">Института фармации и трансляционной медицины </w:t>
      </w:r>
    </w:p>
    <w:p w:rsidR="00875BBE" w:rsidRPr="001B2877" w:rsidRDefault="008352D1" w:rsidP="001B2877">
      <w:pPr>
        <w:ind w:left="3540"/>
        <w:jc w:val="right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1B2877">
        <w:rPr>
          <w:rFonts w:ascii="Times New Roman" w:hAnsi="Times New Roman" w:cs="Times New Roman"/>
          <w:iCs/>
          <w:spacing w:val="-2"/>
          <w:sz w:val="24"/>
          <w:szCs w:val="24"/>
        </w:rPr>
        <w:t>ФГБОУ</w:t>
      </w:r>
      <w:r w:rsidR="001B2877">
        <w:rPr>
          <w:rFonts w:ascii="Times New Roman" w:hAnsi="Times New Roman" w:cs="Times New Roman"/>
          <w:iCs/>
          <w:spacing w:val="-2"/>
          <w:sz w:val="24"/>
          <w:szCs w:val="24"/>
        </w:rPr>
        <w:t>ВО</w:t>
      </w:r>
      <w:proofErr w:type="gramStart"/>
      <w:r w:rsidR="001B287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</w:t>
      </w:r>
      <w:proofErr w:type="gramEnd"/>
      <w:r w:rsidR="001B287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ервый МГМУ </w:t>
      </w:r>
      <w:proofErr w:type="spellStart"/>
      <w:r w:rsidR="001B2877">
        <w:rPr>
          <w:rFonts w:ascii="Times New Roman" w:hAnsi="Times New Roman" w:cs="Times New Roman"/>
          <w:iCs/>
          <w:spacing w:val="-2"/>
          <w:sz w:val="24"/>
          <w:szCs w:val="24"/>
        </w:rPr>
        <w:t>им.И.М.Сеченова</w:t>
      </w:r>
      <w:proofErr w:type="spellEnd"/>
      <w:r w:rsidR="001B287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МЗ РФ</w:t>
      </w:r>
      <w:r w:rsidR="00875BBE" w:rsidRPr="001B287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, профессору, д.ф.н.  </w:t>
      </w:r>
      <w:proofErr w:type="spellStart"/>
      <w:r w:rsidR="00875BBE" w:rsidRPr="001B2877">
        <w:rPr>
          <w:rFonts w:ascii="Times New Roman" w:hAnsi="Times New Roman" w:cs="Times New Roman"/>
          <w:iCs/>
          <w:spacing w:val="-2"/>
          <w:sz w:val="24"/>
          <w:szCs w:val="24"/>
        </w:rPr>
        <w:t>Краснюку</w:t>
      </w:r>
      <w:proofErr w:type="spellEnd"/>
      <w:r w:rsidR="00875BBE" w:rsidRPr="001B2877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И.И.</w:t>
      </w:r>
    </w:p>
    <w:p w:rsidR="00875BBE" w:rsidRDefault="00875BBE" w:rsidP="001B2877">
      <w:pPr>
        <w:ind w:left="2836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</w:t>
      </w:r>
    </w:p>
    <w:p w:rsidR="00875BBE" w:rsidRDefault="00875BBE" w:rsidP="001B2877">
      <w:pPr>
        <w:ind w:left="2836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______________________________________________________,</w:t>
      </w:r>
    </w:p>
    <w:p w:rsidR="00875BBE" w:rsidRDefault="00875BBE" w:rsidP="001B2877">
      <w:pPr>
        <w:ind w:left="2836" w:firstLine="709"/>
        <w:jc w:val="right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(Фамилия, Имя, Отчество (при наличии)</w:t>
      </w:r>
      <w:proofErr w:type="gramEnd"/>
    </w:p>
    <w:p w:rsidR="00875BBE" w:rsidRDefault="007831ED" w:rsidP="001B2877">
      <w:pPr>
        <w:ind w:left="2836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студента _</w:t>
      </w:r>
      <w:r w:rsidR="00875BBE">
        <w:rPr>
          <w:rFonts w:ascii="Times New Roman" w:hAnsi="Times New Roman"/>
        </w:rPr>
        <w:t xml:space="preserve">_______   курса _______________ </w:t>
      </w:r>
      <w:proofErr w:type="spellStart"/>
      <w:r w:rsidR="00875BBE">
        <w:rPr>
          <w:rFonts w:ascii="Times New Roman" w:hAnsi="Times New Roman"/>
        </w:rPr>
        <w:t>группы_________</w:t>
      </w:r>
      <w:proofErr w:type="spellEnd"/>
      <w:r w:rsidR="00875BBE">
        <w:rPr>
          <w:rFonts w:ascii="Times New Roman" w:hAnsi="Times New Roman"/>
        </w:rPr>
        <w:t>,</w:t>
      </w:r>
    </w:p>
    <w:p w:rsidR="00875BBE" w:rsidRDefault="00875BBE" w:rsidP="001B2877">
      <w:pPr>
        <w:ind w:left="2836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875BBE" w:rsidRDefault="00875BBE" w:rsidP="001B2877">
      <w:pPr>
        <w:ind w:left="2836" w:firstLine="709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(форма обучения)</w:t>
      </w:r>
    </w:p>
    <w:p w:rsidR="00875BBE" w:rsidRDefault="00875BBE" w:rsidP="001B2877">
      <w:pPr>
        <w:ind w:left="2880"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Контактные данные: телефон +7 ___ _______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__________</w:t>
      </w:r>
    </w:p>
    <w:p w:rsidR="00875BBE" w:rsidRDefault="00875BBE" w:rsidP="00875BBE">
      <w:pPr>
        <w:rPr>
          <w:rFonts w:ascii="Times New Roman" w:hAnsi="Times New Roman"/>
          <w:sz w:val="20"/>
          <w:szCs w:val="20"/>
        </w:rPr>
      </w:pPr>
    </w:p>
    <w:p w:rsidR="00875BBE" w:rsidRDefault="00875BBE" w:rsidP="00875BBE">
      <w:pPr>
        <w:rPr>
          <w:rFonts w:ascii="Times New Roman" w:hAnsi="Times New Roman"/>
        </w:rPr>
      </w:pPr>
    </w:p>
    <w:p w:rsidR="00875BBE" w:rsidRPr="002A6E6F" w:rsidRDefault="00875BBE" w:rsidP="00875BBE">
      <w:pPr>
        <w:pStyle w:val="a6"/>
        <w:ind w:left="0"/>
        <w:jc w:val="center"/>
        <w:rPr>
          <w:rFonts w:ascii="Times New Roman" w:hAnsi="Times New Roman" w:cs="Times New Roman"/>
          <w:b/>
        </w:rPr>
      </w:pPr>
      <w:r w:rsidRPr="002A6E6F">
        <w:rPr>
          <w:rFonts w:ascii="Times New Roman" w:hAnsi="Times New Roman" w:cs="Times New Roman"/>
          <w:b/>
        </w:rPr>
        <w:t>Сведения</w:t>
      </w:r>
    </w:p>
    <w:p w:rsidR="00875BBE" w:rsidRPr="002A6E6F" w:rsidRDefault="00875BBE" w:rsidP="00875BBE">
      <w:pPr>
        <w:pStyle w:val="a6"/>
        <w:ind w:left="0"/>
        <w:jc w:val="center"/>
        <w:rPr>
          <w:rFonts w:ascii="Times New Roman" w:hAnsi="Times New Roman" w:cs="Times New Roman"/>
          <w:b/>
        </w:rPr>
      </w:pPr>
      <w:r w:rsidRPr="002A6E6F">
        <w:rPr>
          <w:rFonts w:ascii="Times New Roman" w:hAnsi="Times New Roman" w:cs="Times New Roman"/>
          <w:b/>
        </w:rPr>
        <w:t>о выборе темы научно-исследовательской работы</w:t>
      </w:r>
    </w:p>
    <w:p w:rsidR="00875BBE" w:rsidRPr="002A6E6F" w:rsidRDefault="00875BBE" w:rsidP="00875BBE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33" w:rsidRDefault="002A6E6F" w:rsidP="009A6E33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6F">
        <w:rPr>
          <w:rFonts w:ascii="Times New Roman" w:hAnsi="Times New Roman" w:cs="Times New Roman"/>
          <w:sz w:val="24"/>
          <w:szCs w:val="24"/>
        </w:rPr>
        <w:t xml:space="preserve">Прошу   разрешить выполнение научно-исследовательской </w:t>
      </w:r>
      <w:r w:rsidR="009A6E33" w:rsidRPr="002A6E6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9A6E33">
        <w:rPr>
          <w:rFonts w:ascii="Times New Roman" w:hAnsi="Times New Roman" w:cs="Times New Roman"/>
          <w:sz w:val="24"/>
          <w:szCs w:val="24"/>
        </w:rPr>
        <w:t xml:space="preserve">(НИР) </w:t>
      </w:r>
      <w:r w:rsidRPr="002A6E6F">
        <w:rPr>
          <w:rFonts w:ascii="Times New Roman" w:hAnsi="Times New Roman" w:cs="Times New Roman"/>
          <w:sz w:val="24"/>
          <w:szCs w:val="24"/>
        </w:rPr>
        <w:t>на кафедре фармацевти</w:t>
      </w:r>
      <w:r w:rsidR="009A6E33">
        <w:rPr>
          <w:rFonts w:ascii="Times New Roman" w:hAnsi="Times New Roman" w:cs="Times New Roman"/>
          <w:sz w:val="24"/>
          <w:szCs w:val="24"/>
        </w:rPr>
        <w:t>чес</w:t>
      </w:r>
      <w:r w:rsidRPr="002A6E6F">
        <w:rPr>
          <w:rFonts w:ascii="Times New Roman" w:hAnsi="Times New Roman" w:cs="Times New Roman"/>
          <w:sz w:val="24"/>
          <w:szCs w:val="24"/>
        </w:rPr>
        <w:t xml:space="preserve">кой технологии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A6E6F"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6E6F">
        <w:rPr>
          <w:rFonts w:ascii="Times New Roman" w:eastAsia="Times New Roman" w:hAnsi="Times New Roman" w:cs="Times New Roman"/>
          <w:sz w:val="24"/>
          <w:szCs w:val="24"/>
        </w:rPr>
        <w:t xml:space="preserve">   Института фармации и трансляционной медицины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теме: </w:t>
      </w:r>
    </w:p>
    <w:p w:rsidR="00875BBE" w:rsidRDefault="00875BBE" w:rsidP="009A6E33">
      <w:pPr>
        <w:tabs>
          <w:tab w:val="left" w:pos="9639"/>
        </w:tabs>
        <w:spacing w:after="0" w:line="240" w:lineRule="auto"/>
        <w:jc w:val="both"/>
      </w:pPr>
      <w:r>
        <w:t>«___________________________________________________________________________________</w:t>
      </w:r>
    </w:p>
    <w:p w:rsidR="00875BBE" w:rsidRDefault="00875BBE" w:rsidP="00875BBE">
      <w:pPr>
        <w:pStyle w:val="ConsPlusNormal"/>
        <w:tabs>
          <w:tab w:val="left" w:pos="851"/>
        </w:tabs>
        <w:jc w:val="both"/>
        <w:rPr>
          <w:sz w:val="22"/>
          <w:szCs w:val="22"/>
        </w:rPr>
      </w:pPr>
    </w:p>
    <w:p w:rsidR="00875BBE" w:rsidRDefault="00875BBE" w:rsidP="00875BBE">
      <w:pPr>
        <w:pStyle w:val="ConsPlusNormal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___________________________________________________________________________________».</w:t>
      </w:r>
    </w:p>
    <w:p w:rsidR="00875BBE" w:rsidRDefault="00875BBE" w:rsidP="00875BBE">
      <w:pPr>
        <w:pStyle w:val="ConsPlusNormal"/>
        <w:tabs>
          <w:tab w:val="left" w:pos="851"/>
        </w:tabs>
        <w:ind w:firstLine="540"/>
        <w:jc w:val="both"/>
        <w:rPr>
          <w:sz w:val="22"/>
          <w:szCs w:val="22"/>
        </w:rPr>
      </w:pPr>
    </w:p>
    <w:p w:rsidR="00875BBE" w:rsidRDefault="00875BBE" w:rsidP="00875BBE">
      <w:pPr>
        <w:pStyle w:val="ConsPlusNormal"/>
        <w:tabs>
          <w:tab w:val="left" w:pos="851"/>
        </w:tabs>
        <w:ind w:firstLine="540"/>
        <w:jc w:val="both"/>
      </w:pPr>
    </w:p>
    <w:p w:rsidR="00875BBE" w:rsidRDefault="00875BBE" w:rsidP="002A6E6F">
      <w:pPr>
        <w:pStyle w:val="ConsPlusNormal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Выполнение научно-исследовательской работы планируется в соответствии с основными направлениями научно-исследовательской кафедры фармацевтической технологии и ___________________________________________________________________________________________</w:t>
      </w:r>
    </w:p>
    <w:p w:rsidR="00875BBE" w:rsidRDefault="00875BBE" w:rsidP="00875BBE">
      <w:pPr>
        <w:pStyle w:val="ConsPlusNormal"/>
        <w:tabs>
          <w:tab w:val="left" w:pos="851"/>
        </w:tabs>
        <w:ind w:firstLine="5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(указать другие кафедры, НИИ или предприятия, на базе которых планируется выполнение НИР)</w:t>
      </w:r>
    </w:p>
    <w:p w:rsidR="00875BBE" w:rsidRPr="00875BBE" w:rsidRDefault="00875BBE" w:rsidP="00875BBE">
      <w:pPr>
        <w:pStyle w:val="ConsPlusNormal"/>
        <w:tabs>
          <w:tab w:val="left" w:pos="851"/>
        </w:tabs>
        <w:ind w:firstLine="540"/>
        <w:jc w:val="both"/>
        <w:rPr>
          <w:i/>
          <w:sz w:val="16"/>
          <w:szCs w:val="16"/>
        </w:rPr>
      </w:pPr>
    </w:p>
    <w:p w:rsidR="002A6E6F" w:rsidRDefault="002A6E6F" w:rsidP="00875BBE">
      <w:pPr>
        <w:pStyle w:val="ConsPlusNormal"/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2A6E6F" w:rsidRDefault="00875BBE" w:rsidP="002A6E6F">
      <w:pPr>
        <w:pStyle w:val="ConsPlusNormal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Прошу н</w:t>
      </w:r>
      <w:r w:rsidR="002A6E6F">
        <w:rPr>
          <w:sz w:val="22"/>
          <w:szCs w:val="22"/>
        </w:rPr>
        <w:t xml:space="preserve">азначить </w:t>
      </w:r>
      <w:r w:rsidR="009A6E33">
        <w:rPr>
          <w:sz w:val="22"/>
          <w:szCs w:val="22"/>
        </w:rPr>
        <w:t>руководителем НИР</w:t>
      </w:r>
    </w:p>
    <w:p w:rsidR="002A6E6F" w:rsidRDefault="002A6E6F" w:rsidP="00875BBE">
      <w:pPr>
        <w:pStyle w:val="ConsPlusNormal"/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875BBE" w:rsidRDefault="00875BBE" w:rsidP="00875BBE">
      <w:pPr>
        <w:pStyle w:val="ConsPlusNormal"/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_____________________________________________________________________________________,</w:t>
      </w:r>
    </w:p>
    <w:p w:rsidR="00875BBE" w:rsidRDefault="00875BBE" w:rsidP="00875BBE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="009A6E33">
        <w:rPr>
          <w:rFonts w:ascii="Times New Roman" w:hAnsi="Times New Roman"/>
          <w:i/>
          <w:sz w:val="16"/>
          <w:szCs w:val="16"/>
        </w:rPr>
        <w:t>ФИО, должность, учёная степень (если имеется)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2A6E6F" w:rsidRDefault="002A6E6F" w:rsidP="00875BBE">
      <w:pPr>
        <w:pStyle w:val="a6"/>
        <w:ind w:left="0" w:firstLine="708"/>
        <w:jc w:val="both"/>
      </w:pPr>
    </w:p>
    <w:p w:rsidR="00875BBE" w:rsidRPr="002A6E6F" w:rsidRDefault="00875BBE" w:rsidP="002A6E6F">
      <w:pPr>
        <w:jc w:val="both"/>
        <w:rPr>
          <w:rFonts w:ascii="Times New Roman" w:hAnsi="Times New Roman" w:cs="Times New Roman"/>
        </w:rPr>
      </w:pPr>
      <w:r w:rsidRPr="002A6E6F">
        <w:rPr>
          <w:rFonts w:ascii="Times New Roman" w:hAnsi="Times New Roman" w:cs="Times New Roman"/>
        </w:rPr>
        <w:t>Даю согласие быть рук</w:t>
      </w:r>
      <w:r w:rsidR="009A6E33">
        <w:rPr>
          <w:rFonts w:ascii="Times New Roman" w:hAnsi="Times New Roman" w:cs="Times New Roman"/>
        </w:rPr>
        <w:t>оводителем НИР</w:t>
      </w:r>
    </w:p>
    <w:p w:rsidR="00875BBE" w:rsidRPr="002A6E6F" w:rsidRDefault="00875BBE" w:rsidP="00875BBE">
      <w:pPr>
        <w:jc w:val="both"/>
        <w:rPr>
          <w:rFonts w:ascii="Times New Roman" w:hAnsi="Times New Roman" w:cs="Times New Roman"/>
        </w:rPr>
      </w:pPr>
      <w:r w:rsidRPr="002A6E6F">
        <w:rPr>
          <w:rFonts w:ascii="Times New Roman" w:hAnsi="Times New Roman" w:cs="Times New Roman"/>
        </w:rPr>
        <w:t>_____________________________________</w:t>
      </w:r>
      <w:r w:rsidRPr="002A6E6F">
        <w:rPr>
          <w:rFonts w:ascii="Times New Roman" w:hAnsi="Times New Roman" w:cs="Times New Roman"/>
        </w:rPr>
        <w:tab/>
        <w:t>_______________________</w:t>
      </w:r>
      <w:r w:rsidRPr="002A6E6F">
        <w:rPr>
          <w:rFonts w:ascii="Times New Roman" w:hAnsi="Times New Roman" w:cs="Times New Roman"/>
        </w:rPr>
        <w:tab/>
        <w:t>______________________</w:t>
      </w:r>
    </w:p>
    <w:p w:rsidR="00875BBE" w:rsidRPr="002A6E6F" w:rsidRDefault="009A6E33" w:rsidP="00875BBE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ФИО, должность, ученая степен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ь(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875BBE" w:rsidRPr="002A6E6F">
        <w:rPr>
          <w:rFonts w:ascii="Times New Roman" w:hAnsi="Times New Roman" w:cs="Times New Roman"/>
          <w:i/>
          <w:sz w:val="16"/>
          <w:szCs w:val="16"/>
        </w:rPr>
        <w:t>подпись</w:t>
      </w:r>
      <w:r w:rsidR="00875BBE" w:rsidRPr="002A6E6F">
        <w:rPr>
          <w:rFonts w:ascii="Times New Roman" w:hAnsi="Times New Roman" w:cs="Times New Roman"/>
          <w:i/>
          <w:sz w:val="16"/>
          <w:szCs w:val="16"/>
        </w:rPr>
        <w:tab/>
      </w:r>
      <w:r w:rsidR="00875BBE" w:rsidRPr="002A6E6F">
        <w:rPr>
          <w:rFonts w:ascii="Times New Roman" w:hAnsi="Times New Roman" w:cs="Times New Roman"/>
          <w:i/>
          <w:sz w:val="16"/>
          <w:szCs w:val="16"/>
        </w:rPr>
        <w:tab/>
      </w:r>
      <w:r w:rsidR="00875BBE" w:rsidRPr="002A6E6F">
        <w:rPr>
          <w:rFonts w:ascii="Times New Roman" w:hAnsi="Times New Roman" w:cs="Times New Roman"/>
          <w:i/>
          <w:sz w:val="16"/>
          <w:szCs w:val="16"/>
        </w:rPr>
        <w:tab/>
      </w:r>
      <w:r w:rsidR="00875BBE" w:rsidRPr="002A6E6F">
        <w:rPr>
          <w:rFonts w:ascii="Times New Roman" w:hAnsi="Times New Roman" w:cs="Times New Roman"/>
          <w:i/>
          <w:sz w:val="16"/>
          <w:szCs w:val="16"/>
        </w:rPr>
        <w:tab/>
        <w:t>дата</w:t>
      </w:r>
    </w:p>
    <w:p w:rsidR="002A6E6F" w:rsidRDefault="002A6E6F" w:rsidP="00875BBE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875BBE" w:rsidRPr="002A6E6F" w:rsidRDefault="002A6E6F" w:rsidP="00875BBE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кафедрой фармацевтической технологии </w:t>
      </w:r>
    </w:p>
    <w:p w:rsidR="00875BBE" w:rsidRPr="002A6E6F" w:rsidRDefault="002A6E6F" w:rsidP="00875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Профессор, д.ф.н. </w:t>
      </w:r>
      <w:proofErr w:type="spellStart"/>
      <w:r>
        <w:rPr>
          <w:rFonts w:ascii="Times New Roman" w:hAnsi="Times New Roman" w:cs="Times New Roman"/>
        </w:rPr>
        <w:t>Краснюк</w:t>
      </w:r>
      <w:proofErr w:type="spellEnd"/>
      <w:r>
        <w:rPr>
          <w:rFonts w:ascii="Times New Roman" w:hAnsi="Times New Roman" w:cs="Times New Roman"/>
        </w:rPr>
        <w:t xml:space="preserve"> И.И.                     </w:t>
      </w:r>
      <w:r w:rsidR="00875BBE" w:rsidRPr="002A6E6F">
        <w:rPr>
          <w:rFonts w:ascii="Times New Roman" w:hAnsi="Times New Roman" w:cs="Times New Roman"/>
        </w:rPr>
        <w:tab/>
        <w:t>_______________________</w:t>
      </w:r>
      <w:r w:rsidR="00875BBE" w:rsidRPr="002A6E6F">
        <w:rPr>
          <w:rFonts w:ascii="Times New Roman" w:hAnsi="Times New Roman" w:cs="Times New Roman"/>
        </w:rPr>
        <w:tab/>
        <w:t>______________________</w:t>
      </w:r>
    </w:p>
    <w:p w:rsidR="00875BBE" w:rsidRPr="002A6E6F" w:rsidRDefault="00875BBE" w:rsidP="00875BBE">
      <w:pPr>
        <w:ind w:firstLine="708"/>
        <w:rPr>
          <w:rFonts w:ascii="Times New Roman" w:hAnsi="Times New Roman" w:cs="Times New Roman"/>
          <w:i/>
          <w:sz w:val="16"/>
          <w:szCs w:val="16"/>
        </w:rPr>
      </w:pPr>
      <w:r w:rsidRPr="002A6E6F">
        <w:rPr>
          <w:rFonts w:ascii="Times New Roman" w:hAnsi="Times New Roman" w:cs="Times New Roman"/>
          <w:i/>
          <w:sz w:val="16"/>
          <w:szCs w:val="16"/>
        </w:rPr>
        <w:tab/>
      </w:r>
      <w:r w:rsidRPr="002A6E6F">
        <w:rPr>
          <w:rFonts w:ascii="Times New Roman" w:hAnsi="Times New Roman" w:cs="Times New Roman"/>
          <w:i/>
          <w:sz w:val="16"/>
          <w:szCs w:val="16"/>
        </w:rPr>
        <w:tab/>
      </w:r>
      <w:r w:rsidRPr="002A6E6F">
        <w:rPr>
          <w:rFonts w:ascii="Times New Roman" w:hAnsi="Times New Roman" w:cs="Times New Roman"/>
          <w:i/>
          <w:sz w:val="16"/>
          <w:szCs w:val="16"/>
        </w:rPr>
        <w:tab/>
      </w:r>
      <w:r w:rsidRPr="002A6E6F">
        <w:rPr>
          <w:rFonts w:ascii="Times New Roman" w:hAnsi="Times New Roman" w:cs="Times New Roman"/>
          <w:i/>
          <w:sz w:val="16"/>
          <w:szCs w:val="16"/>
        </w:rPr>
        <w:tab/>
        <w:t>подпись</w:t>
      </w:r>
      <w:r w:rsidRPr="002A6E6F">
        <w:rPr>
          <w:rFonts w:ascii="Times New Roman" w:hAnsi="Times New Roman" w:cs="Times New Roman"/>
          <w:i/>
          <w:sz w:val="16"/>
          <w:szCs w:val="16"/>
        </w:rPr>
        <w:tab/>
      </w:r>
      <w:r w:rsidRPr="002A6E6F">
        <w:rPr>
          <w:rFonts w:ascii="Times New Roman" w:hAnsi="Times New Roman" w:cs="Times New Roman"/>
          <w:i/>
          <w:sz w:val="16"/>
          <w:szCs w:val="16"/>
        </w:rPr>
        <w:tab/>
      </w:r>
      <w:r w:rsidRPr="002A6E6F">
        <w:rPr>
          <w:rFonts w:ascii="Times New Roman" w:hAnsi="Times New Roman" w:cs="Times New Roman"/>
          <w:i/>
          <w:sz w:val="16"/>
          <w:szCs w:val="16"/>
        </w:rPr>
        <w:tab/>
      </w:r>
      <w:r w:rsidRPr="002A6E6F">
        <w:rPr>
          <w:rFonts w:ascii="Times New Roman" w:hAnsi="Times New Roman" w:cs="Times New Roman"/>
          <w:i/>
          <w:sz w:val="16"/>
          <w:szCs w:val="16"/>
        </w:rPr>
        <w:tab/>
        <w:t>дата</w:t>
      </w:r>
    </w:p>
    <w:p w:rsidR="00875BBE" w:rsidRPr="002A6E6F" w:rsidRDefault="00875BBE" w:rsidP="00875BBE">
      <w:pPr>
        <w:rPr>
          <w:rFonts w:ascii="Times New Roman" w:hAnsi="Times New Roman" w:cs="Times New Roman"/>
          <w:sz w:val="20"/>
          <w:szCs w:val="20"/>
        </w:rPr>
      </w:pPr>
    </w:p>
    <w:p w:rsidR="00875BBE" w:rsidRPr="002A6E6F" w:rsidRDefault="00875BBE" w:rsidP="00875BBE">
      <w:pPr>
        <w:jc w:val="both"/>
        <w:rPr>
          <w:rFonts w:ascii="Times New Roman" w:hAnsi="Times New Roman" w:cs="Times New Roman"/>
        </w:rPr>
      </w:pPr>
    </w:p>
    <w:p w:rsidR="00875BBE" w:rsidRDefault="00875BBE" w:rsidP="00875B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4AC5" w:rsidRPr="00101791" w:rsidRDefault="009D4AC5" w:rsidP="009D4AC5">
      <w:pPr>
        <w:spacing w:before="120"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A2212" w:rsidRPr="0000355D" w:rsidRDefault="007A2212">
      <w:pPr>
        <w:rPr>
          <w:rFonts w:ascii="Times New Roman" w:hAnsi="Times New Roman" w:cs="Times New Roman"/>
          <w:sz w:val="28"/>
          <w:szCs w:val="28"/>
        </w:rPr>
      </w:pPr>
    </w:p>
    <w:sectPr w:rsidR="007A2212" w:rsidRPr="0000355D" w:rsidSect="0048731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E9" w:rsidRDefault="002B6EE9" w:rsidP="00F563E7">
      <w:pPr>
        <w:spacing w:after="0" w:line="240" w:lineRule="auto"/>
      </w:pPr>
      <w:r>
        <w:separator/>
      </w:r>
    </w:p>
  </w:endnote>
  <w:endnote w:type="continuationSeparator" w:id="0">
    <w:p w:rsidR="002B6EE9" w:rsidRDefault="002B6EE9" w:rsidP="00F5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E9" w:rsidRDefault="002B6EE9" w:rsidP="00F563E7">
      <w:pPr>
        <w:spacing w:after="0" w:line="240" w:lineRule="auto"/>
      </w:pPr>
      <w:r>
        <w:separator/>
      </w:r>
    </w:p>
  </w:footnote>
  <w:footnote w:type="continuationSeparator" w:id="0">
    <w:p w:rsidR="002B6EE9" w:rsidRDefault="002B6EE9" w:rsidP="00F5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6.3pt;height:107.55pt" coordsize="" o:spt="100" o:bullet="t" adj="0,,0" path="" stroked="f">
        <v:stroke joinstyle="miter"/>
        <v:imagedata r:id="rId1" o:title="image31"/>
        <v:formulas/>
        <v:path o:connecttype="segments"/>
      </v:shape>
    </w:pict>
  </w:numPicBullet>
  <w:abstractNum w:abstractNumId="0">
    <w:nsid w:val="04F02388"/>
    <w:multiLevelType w:val="multilevel"/>
    <w:tmpl w:val="9E7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4CF7"/>
    <w:multiLevelType w:val="hybridMultilevel"/>
    <w:tmpl w:val="EFD8C5E8"/>
    <w:lvl w:ilvl="0" w:tplc="CB96E49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082F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E02D4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0B17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6C66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8282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EA1B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EC65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F4089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42734E"/>
    <w:multiLevelType w:val="hybridMultilevel"/>
    <w:tmpl w:val="7E5C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97CA4"/>
    <w:multiLevelType w:val="hybridMultilevel"/>
    <w:tmpl w:val="D3F01E42"/>
    <w:lvl w:ilvl="0" w:tplc="8E248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752C3"/>
    <w:multiLevelType w:val="multilevel"/>
    <w:tmpl w:val="916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85507"/>
    <w:multiLevelType w:val="hybridMultilevel"/>
    <w:tmpl w:val="6BC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E6D49"/>
    <w:multiLevelType w:val="hybridMultilevel"/>
    <w:tmpl w:val="D426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C4D26"/>
    <w:multiLevelType w:val="hybridMultilevel"/>
    <w:tmpl w:val="0096D14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D0F5C1C"/>
    <w:multiLevelType w:val="hybridMultilevel"/>
    <w:tmpl w:val="B336BB04"/>
    <w:lvl w:ilvl="0" w:tplc="8E24851C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96A4ACD"/>
    <w:multiLevelType w:val="hybridMultilevel"/>
    <w:tmpl w:val="E3C83534"/>
    <w:lvl w:ilvl="0" w:tplc="8D1E47FE">
      <w:start w:val="1"/>
      <w:numFmt w:val="bullet"/>
      <w:lvlText w:val="•"/>
      <w:lvlPicBulletId w:val="0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EC12A">
      <w:start w:val="1"/>
      <w:numFmt w:val="bullet"/>
      <w:lvlText w:val="o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E7DF6">
      <w:start w:val="1"/>
      <w:numFmt w:val="bullet"/>
      <w:lvlText w:val="▪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A34EC">
      <w:start w:val="1"/>
      <w:numFmt w:val="bullet"/>
      <w:lvlText w:val="•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A33CA">
      <w:start w:val="1"/>
      <w:numFmt w:val="bullet"/>
      <w:lvlText w:val="o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EA60C">
      <w:start w:val="1"/>
      <w:numFmt w:val="bullet"/>
      <w:lvlText w:val="▪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0EAFC">
      <w:start w:val="1"/>
      <w:numFmt w:val="bullet"/>
      <w:lvlText w:val="•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A78C4">
      <w:start w:val="1"/>
      <w:numFmt w:val="bullet"/>
      <w:lvlText w:val="o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8374">
      <w:start w:val="1"/>
      <w:numFmt w:val="bullet"/>
      <w:lvlText w:val="▪"/>
      <w:lvlJc w:val="left"/>
      <w:pPr>
        <w:ind w:left="6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FE3DCF"/>
    <w:multiLevelType w:val="hybridMultilevel"/>
    <w:tmpl w:val="754A139C"/>
    <w:lvl w:ilvl="0" w:tplc="8E248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6058F"/>
    <w:multiLevelType w:val="hybridMultilevel"/>
    <w:tmpl w:val="B7F83A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06AFD"/>
    <w:multiLevelType w:val="hybridMultilevel"/>
    <w:tmpl w:val="7BE6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423DD"/>
    <w:multiLevelType w:val="hybridMultilevel"/>
    <w:tmpl w:val="577CC4AE"/>
    <w:lvl w:ilvl="0" w:tplc="8E24851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703282A"/>
    <w:multiLevelType w:val="hybridMultilevel"/>
    <w:tmpl w:val="F76A31D8"/>
    <w:lvl w:ilvl="0" w:tplc="8E24851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4AA644A"/>
    <w:multiLevelType w:val="multilevel"/>
    <w:tmpl w:val="541C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D4271F"/>
    <w:multiLevelType w:val="hybridMultilevel"/>
    <w:tmpl w:val="18CCBC6C"/>
    <w:lvl w:ilvl="0" w:tplc="8E2485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057C7"/>
    <w:multiLevelType w:val="hybridMultilevel"/>
    <w:tmpl w:val="63345642"/>
    <w:lvl w:ilvl="0" w:tplc="80B66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22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49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88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2B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23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62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61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64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214898"/>
    <w:multiLevelType w:val="multilevel"/>
    <w:tmpl w:val="80A4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14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3DF"/>
    <w:rsid w:val="0000355D"/>
    <w:rsid w:val="00007516"/>
    <w:rsid w:val="00055746"/>
    <w:rsid w:val="000777EE"/>
    <w:rsid w:val="00127BCB"/>
    <w:rsid w:val="001448BB"/>
    <w:rsid w:val="00144C5A"/>
    <w:rsid w:val="0015569D"/>
    <w:rsid w:val="0017554F"/>
    <w:rsid w:val="00175F19"/>
    <w:rsid w:val="001B2877"/>
    <w:rsid w:val="001F51AA"/>
    <w:rsid w:val="00224AD3"/>
    <w:rsid w:val="0025476A"/>
    <w:rsid w:val="002642A3"/>
    <w:rsid w:val="00264DB6"/>
    <w:rsid w:val="00296AD2"/>
    <w:rsid w:val="002A6E6F"/>
    <w:rsid w:val="002A762B"/>
    <w:rsid w:val="002B6EE9"/>
    <w:rsid w:val="002D0000"/>
    <w:rsid w:val="002D2CDC"/>
    <w:rsid w:val="00311656"/>
    <w:rsid w:val="00360CA3"/>
    <w:rsid w:val="003A48C8"/>
    <w:rsid w:val="003C5520"/>
    <w:rsid w:val="003D5662"/>
    <w:rsid w:val="00406E42"/>
    <w:rsid w:val="004139FA"/>
    <w:rsid w:val="004428E7"/>
    <w:rsid w:val="004462E2"/>
    <w:rsid w:val="004533D2"/>
    <w:rsid w:val="00483145"/>
    <w:rsid w:val="00486CF5"/>
    <w:rsid w:val="00487312"/>
    <w:rsid w:val="00493A7A"/>
    <w:rsid w:val="004B2DCE"/>
    <w:rsid w:val="004B7DA9"/>
    <w:rsid w:val="004C3930"/>
    <w:rsid w:val="00503770"/>
    <w:rsid w:val="00507CB2"/>
    <w:rsid w:val="00524F57"/>
    <w:rsid w:val="0055464F"/>
    <w:rsid w:val="00560C55"/>
    <w:rsid w:val="005A4A5B"/>
    <w:rsid w:val="005A74E6"/>
    <w:rsid w:val="005C0258"/>
    <w:rsid w:val="005C6E11"/>
    <w:rsid w:val="005E39D7"/>
    <w:rsid w:val="00600B01"/>
    <w:rsid w:val="006058E8"/>
    <w:rsid w:val="00625365"/>
    <w:rsid w:val="006256A9"/>
    <w:rsid w:val="00686C25"/>
    <w:rsid w:val="006E4A51"/>
    <w:rsid w:val="0075670D"/>
    <w:rsid w:val="00770429"/>
    <w:rsid w:val="007831ED"/>
    <w:rsid w:val="00793C80"/>
    <w:rsid w:val="0079485D"/>
    <w:rsid w:val="007A2212"/>
    <w:rsid w:val="007C3300"/>
    <w:rsid w:val="007C372E"/>
    <w:rsid w:val="00803332"/>
    <w:rsid w:val="00813B1A"/>
    <w:rsid w:val="008352D1"/>
    <w:rsid w:val="00844264"/>
    <w:rsid w:val="008471DC"/>
    <w:rsid w:val="008474AA"/>
    <w:rsid w:val="00870457"/>
    <w:rsid w:val="0087561F"/>
    <w:rsid w:val="00875BBE"/>
    <w:rsid w:val="0088586A"/>
    <w:rsid w:val="0088770B"/>
    <w:rsid w:val="00890586"/>
    <w:rsid w:val="008B4484"/>
    <w:rsid w:val="00950092"/>
    <w:rsid w:val="00955A6D"/>
    <w:rsid w:val="00976F76"/>
    <w:rsid w:val="00997155"/>
    <w:rsid w:val="009A6E33"/>
    <w:rsid w:val="009D4AC5"/>
    <w:rsid w:val="009D78CA"/>
    <w:rsid w:val="009E4355"/>
    <w:rsid w:val="009F331D"/>
    <w:rsid w:val="00A049C7"/>
    <w:rsid w:val="00A1319F"/>
    <w:rsid w:val="00A170B4"/>
    <w:rsid w:val="00A7548C"/>
    <w:rsid w:val="00AA181E"/>
    <w:rsid w:val="00AA2C8F"/>
    <w:rsid w:val="00AE42B9"/>
    <w:rsid w:val="00AF2158"/>
    <w:rsid w:val="00AF64FB"/>
    <w:rsid w:val="00B03B84"/>
    <w:rsid w:val="00B327DA"/>
    <w:rsid w:val="00B43EF1"/>
    <w:rsid w:val="00B44B82"/>
    <w:rsid w:val="00B545B9"/>
    <w:rsid w:val="00B73443"/>
    <w:rsid w:val="00B86DA5"/>
    <w:rsid w:val="00BD02C3"/>
    <w:rsid w:val="00C175F7"/>
    <w:rsid w:val="00C71F25"/>
    <w:rsid w:val="00CB5C2F"/>
    <w:rsid w:val="00CD306A"/>
    <w:rsid w:val="00CD3A1C"/>
    <w:rsid w:val="00D10EAA"/>
    <w:rsid w:val="00D31BF9"/>
    <w:rsid w:val="00D80E29"/>
    <w:rsid w:val="00DF3FB6"/>
    <w:rsid w:val="00DF719D"/>
    <w:rsid w:val="00E21312"/>
    <w:rsid w:val="00E71083"/>
    <w:rsid w:val="00ED53DF"/>
    <w:rsid w:val="00EE3ABA"/>
    <w:rsid w:val="00F32DE0"/>
    <w:rsid w:val="00F42349"/>
    <w:rsid w:val="00F563E7"/>
    <w:rsid w:val="00F74250"/>
    <w:rsid w:val="00FD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1D"/>
  </w:style>
  <w:style w:type="paragraph" w:styleId="1">
    <w:name w:val="heading 1"/>
    <w:next w:val="a"/>
    <w:link w:val="10"/>
    <w:uiPriority w:val="9"/>
    <w:unhideWhenUsed/>
    <w:qFormat/>
    <w:rsid w:val="00B73443"/>
    <w:pPr>
      <w:keepNext/>
      <w:keepLines/>
      <w:spacing w:after="0"/>
      <w:ind w:left="10" w:right="6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60CA3"/>
    <w:rPr>
      <w:i/>
      <w:iCs/>
    </w:rPr>
  </w:style>
  <w:style w:type="character" w:styleId="a5">
    <w:name w:val="Hyperlink"/>
    <w:basedOn w:val="a0"/>
    <w:uiPriority w:val="99"/>
    <w:unhideWhenUsed/>
    <w:rsid w:val="009D4AC5"/>
    <w:rPr>
      <w:color w:val="0563C1" w:themeColor="hyperlink"/>
      <w:u w:val="single"/>
    </w:rPr>
  </w:style>
  <w:style w:type="paragraph" w:customStyle="1" w:styleId="Iauiue">
    <w:name w:val="Iau?iue"/>
    <w:rsid w:val="00B44B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224AD3"/>
    <w:pPr>
      <w:ind w:left="720"/>
      <w:contextualSpacing/>
    </w:pPr>
  </w:style>
  <w:style w:type="table" w:styleId="a7">
    <w:name w:val="Table Grid"/>
    <w:basedOn w:val="a1"/>
    <w:uiPriority w:val="59"/>
    <w:rsid w:val="0012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5A74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5A74E6"/>
    <w:pPr>
      <w:widowControl w:val="0"/>
      <w:shd w:val="clear" w:color="auto" w:fill="FFFFFF"/>
      <w:spacing w:after="6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caption"/>
    <w:basedOn w:val="a"/>
    <w:next w:val="a"/>
    <w:uiPriority w:val="35"/>
    <w:unhideWhenUsed/>
    <w:qFormat/>
    <w:rsid w:val="005A74E6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7344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ConsPlusNormal">
    <w:name w:val="ConsPlusNormal"/>
    <w:rsid w:val="00875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5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63E7"/>
  </w:style>
  <w:style w:type="paragraph" w:styleId="ac">
    <w:name w:val="footer"/>
    <w:basedOn w:val="a"/>
    <w:link w:val="ad"/>
    <w:uiPriority w:val="99"/>
    <w:unhideWhenUsed/>
    <w:rsid w:val="00F5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6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pages.com.ua/pages/14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uh.ru/section.html?id=6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ket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.msses.ru/Mag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3F79-A4E8-40D8-80A6-E52961C0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Козлова</dc:creator>
  <cp:lastModifiedBy>user</cp:lastModifiedBy>
  <cp:revision>3</cp:revision>
  <dcterms:created xsi:type="dcterms:W3CDTF">2016-10-28T07:20:00Z</dcterms:created>
  <dcterms:modified xsi:type="dcterms:W3CDTF">2017-02-28T14:00:00Z</dcterms:modified>
</cp:coreProperties>
</file>