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D4" w:rsidRDefault="005A0DD4" w:rsidP="005A0DD4">
      <w:pPr>
        <w:tabs>
          <w:tab w:val="left" w:pos="6096"/>
        </w:tabs>
        <w:spacing w:after="0" w:line="240" w:lineRule="auto"/>
        <w:jc w:val="center"/>
        <w:outlineLvl w:val="0"/>
      </w:pPr>
      <w:r>
        <w:t>Министерство здравоохранения Российской Федерации</w:t>
      </w:r>
    </w:p>
    <w:p w:rsidR="005A0DD4" w:rsidRDefault="005A0DD4" w:rsidP="005A0DD4">
      <w:pPr>
        <w:spacing w:after="0" w:line="240" w:lineRule="auto"/>
        <w:ind w:right="-14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5A0DD4" w:rsidRDefault="005A0DD4" w:rsidP="005A0DD4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5A0DD4" w:rsidRDefault="005A0DD4" w:rsidP="005A0DD4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5A0DD4" w:rsidRDefault="005A0DD4" w:rsidP="005A0DD4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Сеченовский</w:t>
      </w:r>
      <w:proofErr w:type="spellEnd"/>
      <w:r>
        <w:rPr>
          <w:b/>
        </w:rPr>
        <w:t xml:space="preserve"> университет)</w:t>
      </w:r>
    </w:p>
    <w:p w:rsidR="00F758D9" w:rsidRDefault="00F758D9" w:rsidP="00F758D9">
      <w:pPr>
        <w:spacing w:after="0"/>
        <w:jc w:val="center"/>
        <w:rPr>
          <w:b/>
        </w:rPr>
      </w:pPr>
    </w:p>
    <w:p w:rsidR="00F758D9" w:rsidRPr="0046658D" w:rsidRDefault="00F758D9" w:rsidP="00F758D9">
      <w:pPr>
        <w:spacing w:after="0"/>
      </w:pPr>
    </w:p>
    <w:p w:rsidR="00F758D9" w:rsidRPr="00556C74" w:rsidRDefault="00F758D9" w:rsidP="00F758D9">
      <w:pPr>
        <w:widowControl w:val="0"/>
        <w:spacing w:after="0"/>
        <w:rPr>
          <w:b/>
          <w:bCs/>
        </w:rPr>
      </w:pPr>
    </w:p>
    <w:p w:rsidR="00F758D9" w:rsidRPr="0046658D" w:rsidRDefault="00F758D9" w:rsidP="00F758D9">
      <w:pPr>
        <w:widowControl w:val="0"/>
        <w:tabs>
          <w:tab w:val="right" w:leader="underscore" w:pos="8505"/>
        </w:tabs>
        <w:spacing w:after="0"/>
        <w:jc w:val="center"/>
        <w:rPr>
          <w:bCs/>
        </w:rPr>
      </w:pPr>
      <w:r>
        <w:rPr>
          <w:bCs/>
        </w:rPr>
        <w:t>АННОТАЦИЯ ПРОГРАММЫ</w:t>
      </w:r>
      <w:r w:rsidRPr="0046658D">
        <w:rPr>
          <w:bCs/>
          <w:sz w:val="16"/>
          <w:szCs w:val="16"/>
        </w:rPr>
        <w:t xml:space="preserve"> </w:t>
      </w:r>
      <w:r w:rsidRPr="0046658D">
        <w:rPr>
          <w:bCs/>
        </w:rPr>
        <w:t xml:space="preserve">ДИСЦИПЛИНЫ </w:t>
      </w:r>
    </w:p>
    <w:p w:rsidR="00F758D9" w:rsidRPr="00C138DD" w:rsidRDefault="00F758D9" w:rsidP="00F758D9">
      <w:pPr>
        <w:widowControl w:val="0"/>
        <w:jc w:val="center"/>
        <w:rPr>
          <w:bCs/>
        </w:rPr>
      </w:pPr>
      <w:r>
        <w:rPr>
          <w:b/>
          <w:bCs/>
          <w:u w:val="single"/>
        </w:rPr>
        <w:t>«Внелегочный туберкулез</w:t>
      </w:r>
      <w:r w:rsidRPr="00C138DD">
        <w:rPr>
          <w:b/>
          <w:bCs/>
          <w:u w:val="single"/>
        </w:rPr>
        <w:t>»</w:t>
      </w:r>
    </w:p>
    <w:p w:rsidR="00F758D9" w:rsidRPr="0046658D" w:rsidRDefault="00F758D9" w:rsidP="00F758D9">
      <w:pPr>
        <w:widowControl w:val="0"/>
        <w:spacing w:after="0"/>
        <w:jc w:val="center"/>
        <w:rPr>
          <w:bCs/>
          <w:sz w:val="16"/>
          <w:szCs w:val="16"/>
        </w:rPr>
      </w:pPr>
      <w:r w:rsidRPr="0046658D">
        <w:rPr>
          <w:bCs/>
          <w:sz w:val="16"/>
          <w:szCs w:val="16"/>
        </w:rPr>
        <w:t xml:space="preserve"> (</w:t>
      </w:r>
      <w:r w:rsidRPr="004A24D9">
        <w:rPr>
          <w:bCs/>
          <w:i/>
          <w:sz w:val="16"/>
          <w:szCs w:val="16"/>
        </w:rPr>
        <w:t>наименование  дисциплины</w:t>
      </w:r>
      <w:r>
        <w:rPr>
          <w:bCs/>
          <w:sz w:val="16"/>
          <w:szCs w:val="16"/>
        </w:rPr>
        <w:t>)</w:t>
      </w:r>
    </w:p>
    <w:p w:rsidR="00F758D9" w:rsidRPr="0046658D" w:rsidRDefault="00F758D9" w:rsidP="00F758D9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</w:p>
    <w:p w:rsidR="00F758D9" w:rsidRPr="0046658D" w:rsidRDefault="00F758D9" w:rsidP="00F758D9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</w:p>
    <w:p w:rsidR="00F758D9" w:rsidRPr="0046658D" w:rsidRDefault="00F758D9" w:rsidP="00F758D9">
      <w:pPr>
        <w:widowControl w:val="0"/>
        <w:spacing w:after="0"/>
        <w:jc w:val="both"/>
        <w:rPr>
          <w:bCs/>
        </w:rPr>
      </w:pPr>
      <w:r w:rsidRPr="0046658D">
        <w:rPr>
          <w:bCs/>
        </w:rPr>
        <w:t xml:space="preserve">Направление подготовки (специальность) </w:t>
      </w:r>
      <w:r w:rsidRPr="0046658D">
        <w:rPr>
          <w:bCs/>
        </w:rPr>
        <w:tab/>
      </w:r>
      <w:r w:rsidR="005A0DD4">
        <w:rPr>
          <w:u w:val="single"/>
          <w:lang w:eastAsia="ru-RU"/>
        </w:rPr>
        <w:t>31.05.01 Лечебное дело</w:t>
      </w:r>
    </w:p>
    <w:p w:rsidR="00F758D9" w:rsidRDefault="00F758D9" w:rsidP="00F758D9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  <w:bookmarkStart w:id="0" w:name="_GoBack"/>
      <w:bookmarkEnd w:id="0"/>
    </w:p>
    <w:p w:rsidR="00F758D9" w:rsidRDefault="00F758D9" w:rsidP="00F758D9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  <w:r>
        <w:rPr>
          <w:bCs/>
        </w:rPr>
        <w:t>Трудоемкость дисциплины _______________</w:t>
      </w:r>
      <w:r w:rsidR="00B32C98">
        <w:rPr>
          <w:bCs/>
        </w:rPr>
        <w:t>3</w:t>
      </w:r>
      <w:r>
        <w:rPr>
          <w:bCs/>
        </w:rPr>
        <w:t>_________ зачетных единиц</w:t>
      </w:r>
    </w:p>
    <w:p w:rsidR="00F758D9" w:rsidRDefault="00F758D9" w:rsidP="00F758D9"/>
    <w:p w:rsidR="00F758D9" w:rsidRDefault="00F758D9" w:rsidP="00F758D9">
      <w:pPr>
        <w:widowControl w:val="0"/>
        <w:shd w:val="clear" w:color="auto" w:fill="FFFFFF"/>
        <w:tabs>
          <w:tab w:val="left" w:pos="709"/>
        </w:tabs>
        <w:spacing w:after="0"/>
        <w:jc w:val="both"/>
      </w:pPr>
      <w:r w:rsidRPr="0088011F">
        <w:rPr>
          <w:b/>
        </w:rPr>
        <w:t>Цель освоения дисциплины:</w:t>
      </w:r>
      <w:r w:rsidRPr="0088011F">
        <w:t xml:space="preserve"> </w:t>
      </w:r>
    </w:p>
    <w:p w:rsidR="00C12C09" w:rsidRDefault="00C12C09" w:rsidP="00C12C09">
      <w:pPr>
        <w:shd w:val="clear" w:color="auto" w:fill="FFFFFF"/>
        <w:tabs>
          <w:tab w:val="left" w:pos="709"/>
        </w:tabs>
        <w:spacing w:line="240" w:lineRule="auto"/>
        <w:jc w:val="both"/>
      </w:pPr>
    </w:p>
    <w:p w:rsidR="00F758D9" w:rsidRPr="002A4620" w:rsidRDefault="00DA0DEF" w:rsidP="00C12C09">
      <w:pPr>
        <w:shd w:val="clear" w:color="auto" w:fill="FFFFFF"/>
        <w:tabs>
          <w:tab w:val="left" w:pos="709"/>
        </w:tabs>
        <w:spacing w:line="240" w:lineRule="auto"/>
        <w:jc w:val="both"/>
        <w:rPr>
          <w:spacing w:val="-9"/>
        </w:rPr>
      </w:pPr>
      <w:r>
        <w:rPr>
          <w:spacing w:val="-9"/>
        </w:rPr>
        <w:t xml:space="preserve">Целью дисциплины по выбору «Внелегочный туберкулез» </w:t>
      </w:r>
      <w:r w:rsidR="00F758D9" w:rsidRPr="002A4620">
        <w:rPr>
          <w:spacing w:val="-9"/>
        </w:rPr>
        <w:t xml:space="preserve">формирование и развитие у выпускников по специальности «лечебное дело» компетенций, </w:t>
      </w:r>
      <w:r w:rsidR="00F758D9" w:rsidRPr="002A4620">
        <w:rPr>
          <w:bCs/>
        </w:rPr>
        <w:t xml:space="preserve">необходимых для решения профессиональных задач, связанных с </w:t>
      </w:r>
      <w:r w:rsidR="00F758D9" w:rsidRPr="002A4620">
        <w:t xml:space="preserve">выявлением, диагностикой профилактикой  и лечением, а также оказанием  неотложной помощи и проведением реабилитационных мероприятий  при </w:t>
      </w:r>
      <w:r w:rsidR="00F758D9">
        <w:t xml:space="preserve">внелегочном </w:t>
      </w:r>
      <w:r w:rsidR="00F758D9" w:rsidRPr="002A4620">
        <w:t>туберкулезе.</w:t>
      </w:r>
    </w:p>
    <w:p w:rsidR="00F758D9" w:rsidRPr="002A4620" w:rsidRDefault="00F758D9" w:rsidP="00F758D9">
      <w:pPr>
        <w:shd w:val="clear" w:color="auto" w:fill="FFFFFF"/>
        <w:jc w:val="both"/>
        <w:rPr>
          <w:b/>
        </w:rPr>
      </w:pPr>
      <w:r w:rsidRPr="002A4620">
        <w:rPr>
          <w:b/>
        </w:rPr>
        <w:t>Задачи дисциплины:</w:t>
      </w:r>
    </w:p>
    <w:p w:rsidR="00F758D9" w:rsidRPr="002A4620" w:rsidRDefault="00F758D9" w:rsidP="00F758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A4620">
        <w:t xml:space="preserve">Обучить студентов осуществлению мероприятий по специфической и неспецифической профилактике </w:t>
      </w:r>
      <w:r>
        <w:t xml:space="preserve">внелегочного </w:t>
      </w:r>
      <w:r w:rsidRPr="002A4620">
        <w:t>туберкулеза, в том числе формирование ответственного отношения  к  сохранению  и  укреплению  своего здоровья и здоровья окружающих.</w:t>
      </w:r>
    </w:p>
    <w:p w:rsidR="00F758D9" w:rsidRPr="002A4620" w:rsidRDefault="00F758D9" w:rsidP="00F758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A4620">
        <w:t>Обучить выявлению, диагностике и дифференциальной диагностике</w:t>
      </w:r>
      <w:r>
        <w:t xml:space="preserve"> внелегочного </w:t>
      </w:r>
      <w:r w:rsidRPr="002A4620">
        <w:t>туберкулеза:</w:t>
      </w:r>
    </w:p>
    <w:p w:rsidR="00F758D9" w:rsidRPr="002A4620" w:rsidRDefault="00F758D9" w:rsidP="00F758D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A4620">
        <w:t>выявлению, диагностике и дифференциальной диагностике туберкулеза на основе владения клиническими, лабораторными инструментальными методами исследования;</w:t>
      </w:r>
    </w:p>
    <w:p w:rsidR="00F758D9" w:rsidRPr="002A4620" w:rsidRDefault="00F758D9" w:rsidP="00F758D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A4620">
        <w:t>диагностике и дифференциальной диагностике неотложных состояний (легочное кровотечение, спонтанный пневмоторакс, правожелудочковая сердечная недостаточность).</w:t>
      </w:r>
    </w:p>
    <w:p w:rsidR="00F758D9" w:rsidRPr="002A4620" w:rsidRDefault="00F758D9" w:rsidP="00F758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A4620">
        <w:t xml:space="preserve">Сформировать компетенции, необходимые для осуществления: </w:t>
      </w:r>
    </w:p>
    <w:p w:rsidR="00F758D9" w:rsidRPr="002A4620" w:rsidRDefault="00F758D9" w:rsidP="00F758D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A4620">
        <w:t xml:space="preserve">лечения больных </w:t>
      </w:r>
      <w:r>
        <w:t xml:space="preserve">внелегочным </w:t>
      </w:r>
      <w:r w:rsidRPr="002A4620">
        <w:t>туберкулезом взрослых, детей и подростков  на основе применения комплекса лечебных мероприятий: лечебно-диетического режима, этиотропной  и патогенетической терапии, хирургических методов, коллапсотерапии;</w:t>
      </w:r>
    </w:p>
    <w:p w:rsidR="00F758D9" w:rsidRPr="002A4620" w:rsidRDefault="00F758D9" w:rsidP="00F758D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A4620">
        <w:t xml:space="preserve">первой и врачебной помощи при неотложных состояниях, связанных с </w:t>
      </w:r>
      <w:r>
        <w:t xml:space="preserve">внелегочным </w:t>
      </w:r>
      <w:r w:rsidRPr="002A4620">
        <w:t>туберкулезом;</w:t>
      </w:r>
    </w:p>
    <w:p w:rsidR="00F758D9" w:rsidRPr="002A4620" w:rsidRDefault="00F758D9" w:rsidP="00F758D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A4620">
        <w:t>лечебно-профилактических мероприятий в очаге туберкулезной инфекции;</w:t>
      </w:r>
    </w:p>
    <w:p w:rsidR="00F758D9" w:rsidRPr="002A4620" w:rsidRDefault="00F758D9" w:rsidP="00F758D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A4620">
        <w:lastRenderedPageBreak/>
        <w:t>деятельности, связанной с использованием медикаментозных средств и соблюдением правил их хранения.</w:t>
      </w:r>
    </w:p>
    <w:p w:rsidR="00F758D9" w:rsidRPr="002A4620" w:rsidRDefault="00F758D9" w:rsidP="00F758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A4620">
        <w:t>Обучить проведению реабилитации лиц, перенесших туберкулез:</w:t>
      </w:r>
    </w:p>
    <w:p w:rsidR="00F758D9" w:rsidRPr="002A4620" w:rsidRDefault="00F758D9" w:rsidP="00F758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A4620">
        <w:t>организации реабилитационных мероприятий при туберкулезе;</w:t>
      </w:r>
    </w:p>
    <w:p w:rsidR="00F758D9" w:rsidRPr="002A4620" w:rsidRDefault="00F758D9" w:rsidP="00F758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A4620">
        <w:t>использованию методов лечебной физкультуры, физиотерапии,  санаторно-курортного лечения.</w:t>
      </w:r>
    </w:p>
    <w:p w:rsidR="00F758D9" w:rsidRPr="002A4620" w:rsidRDefault="00F758D9" w:rsidP="00F758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A4620">
        <w:t>Сформировать деонтологические принципы работы с учетом психологического состояния больного туберкулезом;</w:t>
      </w:r>
    </w:p>
    <w:p w:rsidR="00F758D9" w:rsidRPr="002A4620" w:rsidRDefault="00F758D9" w:rsidP="00F758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A4620">
        <w:t xml:space="preserve">Обучить основам профилактики профессионального заболевания туберкулезом, ведению учетно-отчетной медицинской документации;  </w:t>
      </w:r>
    </w:p>
    <w:p w:rsidR="00F758D9" w:rsidRPr="002A4620" w:rsidRDefault="00F758D9" w:rsidP="00F758D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 w:rsidRPr="002A4620">
        <w:t>Обучить анализу научной литературы по проблемам фтизиатрии.</w:t>
      </w:r>
    </w:p>
    <w:p w:rsidR="00F758D9" w:rsidRPr="002A4620" w:rsidRDefault="00F758D9" w:rsidP="00F758D9"/>
    <w:p w:rsidR="00F758D9" w:rsidRPr="00C138DD" w:rsidRDefault="00F758D9" w:rsidP="00F758D9">
      <w:pPr>
        <w:widowControl w:val="0"/>
        <w:shd w:val="clear" w:color="auto" w:fill="FFFFFF"/>
        <w:jc w:val="both"/>
        <w:rPr>
          <w:b/>
          <w:bCs/>
        </w:rPr>
      </w:pPr>
      <w:r w:rsidRPr="00C138DD">
        <w:rPr>
          <w:b/>
          <w:bCs/>
        </w:rPr>
        <w:t xml:space="preserve">Место учебной дисциплины в структуре </w:t>
      </w:r>
      <w:r w:rsidRPr="00C138DD">
        <w:rPr>
          <w:b/>
          <w:bCs/>
          <w:caps/>
        </w:rPr>
        <w:t>ооп ВПО</w:t>
      </w:r>
      <w:r w:rsidRPr="00C138DD">
        <w:rPr>
          <w:b/>
          <w:bCs/>
        </w:rPr>
        <w:t xml:space="preserve"> Университета</w:t>
      </w:r>
      <w:r>
        <w:rPr>
          <w:b/>
          <w:bCs/>
        </w:rPr>
        <w:t>:</w:t>
      </w:r>
      <w:r w:rsidRPr="00C138DD">
        <w:rPr>
          <w:b/>
          <w:bCs/>
        </w:rPr>
        <w:t xml:space="preserve"> </w:t>
      </w:r>
    </w:p>
    <w:p w:rsidR="00F758D9" w:rsidRDefault="00F758D9" w:rsidP="00F758D9">
      <w:pPr>
        <w:pStyle w:val="Default"/>
        <w:jc w:val="both"/>
        <w:rPr>
          <w:bCs/>
          <w:color w:val="auto"/>
        </w:rPr>
      </w:pPr>
      <w:r>
        <w:rPr>
          <w:color w:val="auto"/>
        </w:rPr>
        <w:t xml:space="preserve">Учебная </w:t>
      </w:r>
      <w:r>
        <w:rPr>
          <w:iCs/>
          <w:color w:val="auto"/>
        </w:rPr>
        <w:t xml:space="preserve">дисциплина </w:t>
      </w:r>
      <w:r>
        <w:rPr>
          <w:color w:val="auto"/>
        </w:rPr>
        <w:t xml:space="preserve">«Внелегочный туберкулез» является </w:t>
      </w:r>
      <w:r>
        <w:rPr>
          <w:bCs/>
          <w:color w:val="auto"/>
        </w:rPr>
        <w:t>дополнительной (общепрофессиональные дисциплины) к циклу профессиональных дисциплин «Лечебное дело» высшего профессионального образования.</w:t>
      </w:r>
    </w:p>
    <w:p w:rsidR="00F758D9" w:rsidRDefault="00F758D9">
      <w:pPr>
        <w:rPr>
          <w:b/>
        </w:rPr>
      </w:pPr>
    </w:p>
    <w:p w:rsidR="00F758D9" w:rsidRDefault="00F758D9">
      <w:pPr>
        <w:rPr>
          <w:b/>
        </w:rPr>
      </w:pPr>
      <w:r w:rsidRPr="00F758D9">
        <w:rPr>
          <w:b/>
        </w:rPr>
        <w:t xml:space="preserve">Содержание дисциплины: 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5"/>
        <w:gridCol w:w="4833"/>
      </w:tblGrid>
      <w:tr w:rsidR="00F758D9" w:rsidRPr="002A4620" w:rsidTr="00A966A0">
        <w:tc>
          <w:tcPr>
            <w:tcW w:w="5025" w:type="dxa"/>
            <w:shd w:val="clear" w:color="auto" w:fill="auto"/>
            <w:vAlign w:val="center"/>
          </w:tcPr>
          <w:p w:rsidR="00F758D9" w:rsidRPr="002A4620" w:rsidRDefault="00F758D9" w:rsidP="00F758D9">
            <w:pPr>
              <w:widowControl w:val="0"/>
              <w:shd w:val="clear" w:color="auto" w:fill="FFFFFF"/>
              <w:spacing w:after="0"/>
              <w:ind w:left="-57" w:right="-57"/>
              <w:jc w:val="center"/>
            </w:pPr>
            <w:r w:rsidRPr="002A4620">
              <w:rPr>
                <w:bCs/>
              </w:rPr>
              <w:t>Наименование раздела дисциплины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F758D9" w:rsidRPr="002A4620" w:rsidRDefault="00F758D9" w:rsidP="00F758D9">
            <w:pPr>
              <w:widowControl w:val="0"/>
              <w:shd w:val="clear" w:color="auto" w:fill="FFFFFF"/>
              <w:spacing w:after="0"/>
              <w:ind w:left="-57" w:right="-57"/>
              <w:jc w:val="center"/>
            </w:pPr>
            <w:r w:rsidRPr="002A4620">
              <w:rPr>
                <w:bCs/>
              </w:rPr>
              <w:t>Содержание раздела в дидактических единицах (темы разделов)</w:t>
            </w:r>
          </w:p>
        </w:tc>
      </w:tr>
      <w:tr w:rsidR="00F758D9" w:rsidRPr="002A4620" w:rsidTr="00A966A0">
        <w:tc>
          <w:tcPr>
            <w:tcW w:w="5025" w:type="dxa"/>
            <w:shd w:val="clear" w:color="auto" w:fill="auto"/>
          </w:tcPr>
          <w:p w:rsidR="00F758D9" w:rsidRPr="002A4620" w:rsidRDefault="00F758D9" w:rsidP="00F758D9">
            <w:pPr>
              <w:shd w:val="clear" w:color="auto" w:fill="FFFFFF"/>
              <w:spacing w:after="0" w:line="240" w:lineRule="atLeast"/>
              <w:jc w:val="both"/>
              <w:rPr>
                <w:b/>
                <w:i/>
                <w:u w:val="single"/>
              </w:rPr>
            </w:pPr>
            <w:r w:rsidRPr="002A4620">
              <w:rPr>
                <w:b/>
                <w:i/>
                <w:u w:val="single"/>
              </w:rPr>
              <w:t>Раздел 1.</w:t>
            </w:r>
          </w:p>
          <w:p w:rsidR="00F758D9" w:rsidRPr="002A4620" w:rsidRDefault="00F758D9" w:rsidP="00F758D9">
            <w:pPr>
              <w:widowControl w:val="0"/>
              <w:shd w:val="clear" w:color="auto" w:fill="FFFFFF"/>
              <w:spacing w:after="0"/>
              <w:rPr>
                <w:bCs/>
              </w:rPr>
            </w:pPr>
            <w:r w:rsidRPr="002A4620">
              <w:t>Профилактика, выявление                             и диагностика    туберкулеза</w:t>
            </w:r>
          </w:p>
        </w:tc>
        <w:tc>
          <w:tcPr>
            <w:tcW w:w="4833" w:type="dxa"/>
            <w:shd w:val="clear" w:color="auto" w:fill="auto"/>
          </w:tcPr>
          <w:p w:rsidR="00F758D9" w:rsidRPr="002A4620" w:rsidRDefault="00F758D9" w:rsidP="00F758D9">
            <w:pPr>
              <w:widowControl w:val="0"/>
              <w:shd w:val="clear" w:color="auto" w:fill="FFFFFF"/>
              <w:spacing w:after="0"/>
              <w:ind w:left="34"/>
            </w:pPr>
            <w:r w:rsidRPr="002A4620">
              <w:rPr>
                <w:color w:val="000000"/>
              </w:rPr>
              <w:t>Тема 1.</w:t>
            </w:r>
            <w:r w:rsidRPr="002A4620">
              <w:t xml:space="preserve"> Эпидемиология туберкулеза.                         Методы исследования                во фтизиатрии.</w:t>
            </w:r>
          </w:p>
          <w:p w:rsidR="00F758D9" w:rsidRPr="002A4620" w:rsidRDefault="00F758D9" w:rsidP="00F758D9">
            <w:pPr>
              <w:widowControl w:val="0"/>
              <w:shd w:val="clear" w:color="auto" w:fill="FFFFFF"/>
              <w:spacing w:after="0"/>
              <w:ind w:left="34"/>
            </w:pPr>
            <w:r w:rsidRPr="002A4620">
              <w:t>Тема 2. Выявление                          и диагностика туберкулеза.</w:t>
            </w:r>
          </w:p>
          <w:p w:rsidR="00F758D9" w:rsidRPr="002A4620" w:rsidRDefault="00F758D9" w:rsidP="00F758D9">
            <w:pPr>
              <w:widowControl w:val="0"/>
              <w:shd w:val="clear" w:color="auto" w:fill="FFFFFF"/>
              <w:spacing w:after="0"/>
              <w:ind w:left="34"/>
              <w:rPr>
                <w:bCs/>
              </w:rPr>
            </w:pPr>
            <w:r w:rsidRPr="002A4620">
              <w:t>Тема 3. Профилактика туберкулеза.</w:t>
            </w:r>
          </w:p>
        </w:tc>
      </w:tr>
      <w:tr w:rsidR="00F758D9" w:rsidRPr="002A4620" w:rsidTr="00A966A0">
        <w:tc>
          <w:tcPr>
            <w:tcW w:w="5025" w:type="dxa"/>
            <w:shd w:val="clear" w:color="auto" w:fill="auto"/>
          </w:tcPr>
          <w:p w:rsidR="00F758D9" w:rsidRPr="002A4620" w:rsidRDefault="00F758D9" w:rsidP="00F758D9">
            <w:pPr>
              <w:widowControl w:val="0"/>
              <w:shd w:val="clear" w:color="auto" w:fill="FFFFFF"/>
              <w:spacing w:after="0"/>
              <w:rPr>
                <w:b/>
                <w:i/>
                <w:u w:val="single"/>
              </w:rPr>
            </w:pPr>
            <w:r w:rsidRPr="002A4620">
              <w:rPr>
                <w:b/>
                <w:i/>
                <w:u w:val="single"/>
              </w:rPr>
              <w:t>Раздел 2.</w:t>
            </w:r>
          </w:p>
          <w:p w:rsidR="00F758D9" w:rsidRPr="002A4620" w:rsidRDefault="00F758D9" w:rsidP="00F758D9">
            <w:pPr>
              <w:widowControl w:val="0"/>
              <w:shd w:val="clear" w:color="auto" w:fill="FFFFFF"/>
              <w:spacing w:after="0"/>
              <w:rPr>
                <w:bCs/>
              </w:rPr>
            </w:pPr>
            <w:r>
              <w:t>Внелегочные формы туберкулеза</w:t>
            </w:r>
          </w:p>
        </w:tc>
        <w:tc>
          <w:tcPr>
            <w:tcW w:w="4833" w:type="dxa"/>
            <w:shd w:val="clear" w:color="auto" w:fill="auto"/>
          </w:tcPr>
          <w:p w:rsidR="00F758D9" w:rsidRDefault="00F758D9" w:rsidP="00F758D9">
            <w:pPr>
              <w:shd w:val="clear" w:color="auto" w:fill="FFFFFF"/>
              <w:spacing w:after="0" w:line="240" w:lineRule="atLeast"/>
              <w:ind w:left="34"/>
            </w:pPr>
            <w:r w:rsidRPr="002A4620">
              <w:t xml:space="preserve">Тема </w:t>
            </w:r>
            <w:r>
              <w:t xml:space="preserve">4. </w:t>
            </w:r>
            <w:r w:rsidRPr="002A4620">
              <w:t xml:space="preserve"> </w:t>
            </w:r>
            <w:r>
              <w:t>Т</w:t>
            </w:r>
            <w:r w:rsidRPr="002A4620">
              <w:t xml:space="preserve">уберкулез периферических лимфатических узлов, </w:t>
            </w:r>
          </w:p>
          <w:p w:rsidR="00F758D9" w:rsidRDefault="00F758D9" w:rsidP="00F758D9">
            <w:pPr>
              <w:shd w:val="clear" w:color="auto" w:fill="FFFFFF"/>
              <w:spacing w:after="0" w:line="240" w:lineRule="atLeast"/>
              <w:ind w:left="34"/>
            </w:pPr>
            <w:r>
              <w:t>Тема 5. Т</w:t>
            </w:r>
            <w:r w:rsidRPr="002A4620">
              <w:t xml:space="preserve">уберкулез мочевой системы, </w:t>
            </w:r>
          </w:p>
          <w:p w:rsidR="00F758D9" w:rsidRDefault="00F758D9" w:rsidP="00F758D9">
            <w:pPr>
              <w:shd w:val="clear" w:color="auto" w:fill="FFFFFF"/>
              <w:spacing w:after="0" w:line="240" w:lineRule="atLeast"/>
              <w:ind w:left="34"/>
            </w:pPr>
            <w:r>
              <w:t>Тема 6. К</w:t>
            </w:r>
            <w:r w:rsidRPr="002A4620">
              <w:t xml:space="preserve">остно-суставной туберкулез, </w:t>
            </w:r>
          </w:p>
          <w:p w:rsidR="00F758D9" w:rsidRDefault="00F758D9" w:rsidP="00F758D9">
            <w:pPr>
              <w:shd w:val="clear" w:color="auto" w:fill="FFFFFF"/>
              <w:spacing w:after="0" w:line="240" w:lineRule="atLeast"/>
              <w:ind w:left="34"/>
            </w:pPr>
            <w:r>
              <w:t>Тема 7. Т</w:t>
            </w:r>
            <w:r w:rsidRPr="002A4620">
              <w:t xml:space="preserve">уберкулез глаз, </w:t>
            </w:r>
          </w:p>
          <w:p w:rsidR="00F758D9" w:rsidRDefault="00F758D9" w:rsidP="00F758D9">
            <w:pPr>
              <w:shd w:val="clear" w:color="auto" w:fill="FFFFFF"/>
              <w:spacing w:after="0" w:line="240" w:lineRule="atLeast"/>
              <w:ind w:left="34"/>
            </w:pPr>
            <w:r>
              <w:t>Тема 8. Т</w:t>
            </w:r>
            <w:r w:rsidRPr="002A4620">
              <w:t xml:space="preserve">уберкулезный полисерозит, </w:t>
            </w:r>
          </w:p>
          <w:p w:rsidR="00F758D9" w:rsidRDefault="00F758D9" w:rsidP="00F758D9">
            <w:pPr>
              <w:shd w:val="clear" w:color="auto" w:fill="FFFFFF"/>
              <w:spacing w:after="0" w:line="240" w:lineRule="atLeast"/>
              <w:ind w:left="34"/>
            </w:pPr>
            <w:r>
              <w:t>Тема 9. Т</w:t>
            </w:r>
            <w:r w:rsidRPr="002A4620">
              <w:t>уберкулезный менингит,</w:t>
            </w:r>
          </w:p>
          <w:p w:rsidR="00F758D9" w:rsidRDefault="00F758D9" w:rsidP="00F758D9">
            <w:pPr>
              <w:shd w:val="clear" w:color="auto" w:fill="FFFFFF"/>
              <w:spacing w:after="0" w:line="240" w:lineRule="atLeast"/>
              <w:ind w:left="34"/>
            </w:pPr>
            <w:r>
              <w:t>Тема 10. Т</w:t>
            </w:r>
            <w:r w:rsidRPr="002A4620">
              <w:t xml:space="preserve">уберкулез органов брюшной полости, </w:t>
            </w:r>
          </w:p>
          <w:p w:rsidR="00F758D9" w:rsidRPr="002A4620" w:rsidRDefault="00F758D9" w:rsidP="00F758D9">
            <w:pPr>
              <w:shd w:val="clear" w:color="auto" w:fill="FFFFFF"/>
              <w:spacing w:after="0" w:line="240" w:lineRule="atLeast"/>
              <w:ind w:left="34"/>
            </w:pPr>
            <w:r>
              <w:t xml:space="preserve">Тема 11. Туберкулез </w:t>
            </w:r>
            <w:r w:rsidRPr="002A4620">
              <w:t>кожи, клинические проявления, дифференциальная диагностика, прогноз.</w:t>
            </w:r>
          </w:p>
        </w:tc>
      </w:tr>
      <w:tr w:rsidR="00F758D9" w:rsidRPr="002A4620" w:rsidTr="00A966A0">
        <w:tc>
          <w:tcPr>
            <w:tcW w:w="5025" w:type="dxa"/>
            <w:shd w:val="clear" w:color="auto" w:fill="auto"/>
          </w:tcPr>
          <w:p w:rsidR="00F758D9" w:rsidRPr="002A4620" w:rsidRDefault="00F758D9" w:rsidP="00F758D9">
            <w:pPr>
              <w:shd w:val="clear" w:color="auto" w:fill="FFFFFF"/>
              <w:spacing w:after="0" w:line="240" w:lineRule="atLeast"/>
              <w:ind w:left="-108"/>
              <w:jc w:val="both"/>
              <w:rPr>
                <w:b/>
                <w:i/>
                <w:u w:val="single"/>
              </w:rPr>
            </w:pPr>
            <w:r w:rsidRPr="002A4620">
              <w:rPr>
                <w:b/>
                <w:i/>
                <w:u w:val="single"/>
              </w:rPr>
              <w:t>Раздел 3.</w:t>
            </w:r>
          </w:p>
          <w:p w:rsidR="00F758D9" w:rsidRPr="002A4620" w:rsidRDefault="00F758D9" w:rsidP="00F758D9">
            <w:pPr>
              <w:shd w:val="clear" w:color="auto" w:fill="FFFFFF"/>
              <w:spacing w:after="0" w:line="240" w:lineRule="atLeast"/>
              <w:ind w:left="-108"/>
              <w:jc w:val="both"/>
              <w:rPr>
                <w:u w:val="single"/>
              </w:rPr>
            </w:pPr>
            <w:r w:rsidRPr="002A4620">
              <w:t>Противотуберкулезная помощь населению</w:t>
            </w:r>
          </w:p>
          <w:p w:rsidR="00F758D9" w:rsidRPr="002A4620" w:rsidRDefault="00F758D9" w:rsidP="00F758D9">
            <w:pPr>
              <w:widowControl w:val="0"/>
              <w:shd w:val="clear" w:color="auto" w:fill="FFFFFF"/>
              <w:spacing w:after="0"/>
              <w:rPr>
                <w:bCs/>
              </w:rPr>
            </w:pPr>
          </w:p>
        </w:tc>
        <w:tc>
          <w:tcPr>
            <w:tcW w:w="4833" w:type="dxa"/>
            <w:shd w:val="clear" w:color="auto" w:fill="auto"/>
          </w:tcPr>
          <w:p w:rsidR="00F758D9" w:rsidRPr="002A4620" w:rsidRDefault="00F758D9" w:rsidP="00F758D9">
            <w:pPr>
              <w:widowControl w:val="0"/>
              <w:shd w:val="clear" w:color="auto" w:fill="FFFFFF"/>
              <w:spacing w:after="0"/>
            </w:pPr>
            <w:r>
              <w:t>Тема 12</w:t>
            </w:r>
            <w:r w:rsidRPr="002A4620">
              <w:t xml:space="preserve">. Методы лечения больных </w:t>
            </w:r>
            <w:r>
              <w:t xml:space="preserve">внелегочным </w:t>
            </w:r>
            <w:r w:rsidRPr="002A4620">
              <w:t>туберкулезом.</w:t>
            </w:r>
          </w:p>
          <w:p w:rsidR="00F758D9" w:rsidRPr="002A4620" w:rsidRDefault="00F758D9" w:rsidP="00F758D9">
            <w:pPr>
              <w:widowControl w:val="0"/>
              <w:shd w:val="clear" w:color="auto" w:fill="FFFFFF"/>
              <w:spacing w:after="0"/>
              <w:rPr>
                <w:bCs/>
              </w:rPr>
            </w:pPr>
            <w:r w:rsidRPr="002A4620">
              <w:t>Тема 1</w:t>
            </w:r>
            <w:r>
              <w:t>3</w:t>
            </w:r>
            <w:r w:rsidRPr="002A4620">
              <w:t>. Организация противотуберкулезной помощи населению.</w:t>
            </w:r>
          </w:p>
        </w:tc>
      </w:tr>
    </w:tbl>
    <w:p w:rsidR="00F758D9" w:rsidRPr="00F758D9" w:rsidRDefault="00F758D9" w:rsidP="00F758D9">
      <w:pPr>
        <w:spacing w:after="0"/>
      </w:pPr>
    </w:p>
    <w:sectPr w:rsidR="00F758D9" w:rsidRPr="00F758D9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61F4"/>
    <w:multiLevelType w:val="hybridMultilevel"/>
    <w:tmpl w:val="113A32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B5381"/>
    <w:multiLevelType w:val="hybridMultilevel"/>
    <w:tmpl w:val="7EB42E8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8442F"/>
    <w:multiLevelType w:val="hybridMultilevel"/>
    <w:tmpl w:val="1C5A0DB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162F2A"/>
    <w:multiLevelType w:val="hybridMultilevel"/>
    <w:tmpl w:val="326CD0E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8D9"/>
    <w:rsid w:val="0010604F"/>
    <w:rsid w:val="001B23FB"/>
    <w:rsid w:val="001B3B31"/>
    <w:rsid w:val="001F26D7"/>
    <w:rsid w:val="0022155A"/>
    <w:rsid w:val="00232DCC"/>
    <w:rsid w:val="002A590B"/>
    <w:rsid w:val="002C3941"/>
    <w:rsid w:val="00302254"/>
    <w:rsid w:val="00302E9F"/>
    <w:rsid w:val="00322282"/>
    <w:rsid w:val="00427F7C"/>
    <w:rsid w:val="00430102"/>
    <w:rsid w:val="004318BC"/>
    <w:rsid w:val="00476DA4"/>
    <w:rsid w:val="00555744"/>
    <w:rsid w:val="005A0DD4"/>
    <w:rsid w:val="00644F69"/>
    <w:rsid w:val="0075193E"/>
    <w:rsid w:val="00772DAC"/>
    <w:rsid w:val="00815984"/>
    <w:rsid w:val="008467C6"/>
    <w:rsid w:val="0086740A"/>
    <w:rsid w:val="00893958"/>
    <w:rsid w:val="008D4FB5"/>
    <w:rsid w:val="00913F69"/>
    <w:rsid w:val="00A5664C"/>
    <w:rsid w:val="00A95373"/>
    <w:rsid w:val="00AE4668"/>
    <w:rsid w:val="00B12B93"/>
    <w:rsid w:val="00B32C98"/>
    <w:rsid w:val="00B8172C"/>
    <w:rsid w:val="00C12C09"/>
    <w:rsid w:val="00C21FB5"/>
    <w:rsid w:val="00C52CC9"/>
    <w:rsid w:val="00C6638E"/>
    <w:rsid w:val="00CB078D"/>
    <w:rsid w:val="00CB6DC0"/>
    <w:rsid w:val="00CB7C61"/>
    <w:rsid w:val="00D2129C"/>
    <w:rsid w:val="00D95F7D"/>
    <w:rsid w:val="00DA0DEF"/>
    <w:rsid w:val="00DC615B"/>
    <w:rsid w:val="00E90486"/>
    <w:rsid w:val="00E96255"/>
    <w:rsid w:val="00F13164"/>
    <w:rsid w:val="00F17A4E"/>
    <w:rsid w:val="00F5171A"/>
    <w:rsid w:val="00F5576B"/>
    <w:rsid w:val="00F758D9"/>
    <w:rsid w:val="00F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941E4-3141-4680-AE6B-0D4A93DF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58D9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podchernyaeva_n_s</dc:creator>
  <cp:lastModifiedBy>User</cp:lastModifiedBy>
  <cp:revision>5</cp:revision>
  <dcterms:created xsi:type="dcterms:W3CDTF">2016-02-27T18:31:00Z</dcterms:created>
  <dcterms:modified xsi:type="dcterms:W3CDTF">2018-03-15T15:42:00Z</dcterms:modified>
</cp:coreProperties>
</file>