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center"/>
        <w:rPr>
          <w:rFonts w:ascii="Times New Roman" w:hAnsi="Times New Roman"/>
          <w:b/>
          <w:sz w:val="48"/>
          <w:szCs w:val="48"/>
        </w:rPr>
      </w:pPr>
      <w:r w:rsidRPr="00E54958">
        <w:rPr>
          <w:rFonts w:ascii="Times New Roman" w:hAnsi="Times New Roman"/>
          <w:b/>
          <w:sz w:val="48"/>
          <w:szCs w:val="48"/>
        </w:rPr>
        <w:t>Требования к образованию</w:t>
      </w: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К сдаче экзамена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280F12"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 w:rsidR="00280F12"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медицинской деятельности на следующих должностях среднего медицинского персонала:</w:t>
      </w: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медицинская сестра;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палатная (постовая);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участковая;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процедурной;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перевязочной;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приемного отделения;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по приему вызовов скорой медицинской помощи и передаче их выездным бригадам скорой медицинской помощи;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медицинский регистратор</w:t>
      </w: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proofErr w:type="gramStart"/>
      <w:r w:rsidRPr="00E54958">
        <w:rPr>
          <w:rFonts w:ascii="Times New Roman" w:hAnsi="Times New Roman"/>
          <w:b/>
          <w:sz w:val="36"/>
          <w:szCs w:val="36"/>
        </w:rPr>
        <w:t>допускаются</w:t>
      </w:r>
      <w:r w:rsidRPr="00E54958">
        <w:rPr>
          <w:rFonts w:ascii="Times New Roman" w:hAnsi="Times New Roman"/>
          <w:sz w:val="36"/>
          <w:szCs w:val="36"/>
        </w:rPr>
        <w:t xml:space="preserve"> лица, освоившие основную образовательную программу высшего медицинского образования </w:t>
      </w:r>
      <w:r w:rsidRPr="00E54958">
        <w:rPr>
          <w:rFonts w:ascii="Times New Roman" w:hAnsi="Times New Roman"/>
          <w:b/>
          <w:sz w:val="36"/>
          <w:szCs w:val="36"/>
        </w:rPr>
        <w:t xml:space="preserve">по специальностям </w:t>
      </w:r>
      <w:r w:rsidR="00BE52FF">
        <w:rPr>
          <w:rFonts w:ascii="Times New Roman" w:hAnsi="Times New Roman"/>
          <w:b/>
          <w:sz w:val="36"/>
          <w:szCs w:val="36"/>
        </w:rPr>
        <w:t>«</w:t>
      </w:r>
      <w:r w:rsidRPr="00E54958">
        <w:rPr>
          <w:rFonts w:ascii="Times New Roman" w:hAnsi="Times New Roman"/>
          <w:b/>
          <w:sz w:val="36"/>
          <w:szCs w:val="36"/>
        </w:rPr>
        <w:t>Лечебное дело</w:t>
      </w:r>
      <w:r w:rsidR="00BE52FF">
        <w:rPr>
          <w:rFonts w:ascii="Times New Roman" w:hAnsi="Times New Roman"/>
          <w:b/>
          <w:sz w:val="36"/>
          <w:szCs w:val="36"/>
        </w:rPr>
        <w:t>»</w:t>
      </w:r>
      <w:r w:rsidRPr="00E54958">
        <w:rPr>
          <w:rFonts w:ascii="Times New Roman" w:hAnsi="Times New Roman"/>
          <w:b/>
          <w:sz w:val="36"/>
          <w:szCs w:val="36"/>
        </w:rPr>
        <w:t xml:space="preserve">, </w:t>
      </w:r>
      <w:r w:rsidR="00BE52FF">
        <w:rPr>
          <w:rFonts w:ascii="Times New Roman" w:hAnsi="Times New Roman"/>
          <w:b/>
          <w:sz w:val="36"/>
          <w:szCs w:val="36"/>
        </w:rPr>
        <w:t>«</w:t>
      </w:r>
      <w:r w:rsidRPr="00E54958">
        <w:rPr>
          <w:rFonts w:ascii="Times New Roman" w:hAnsi="Times New Roman"/>
          <w:b/>
          <w:sz w:val="36"/>
          <w:szCs w:val="36"/>
        </w:rPr>
        <w:t>Педиатрия</w:t>
      </w:r>
      <w:r w:rsidR="00BE52FF">
        <w:rPr>
          <w:rFonts w:ascii="Times New Roman" w:hAnsi="Times New Roman"/>
          <w:b/>
          <w:sz w:val="36"/>
          <w:szCs w:val="36"/>
        </w:rPr>
        <w:t>»</w:t>
      </w:r>
      <w:r w:rsidRPr="00E54958">
        <w:rPr>
          <w:rFonts w:ascii="Times New Roman" w:hAnsi="Times New Roman"/>
          <w:b/>
          <w:sz w:val="36"/>
          <w:szCs w:val="36"/>
        </w:rPr>
        <w:t xml:space="preserve">, </w:t>
      </w:r>
      <w:r w:rsidR="00BE52FF">
        <w:rPr>
          <w:rFonts w:ascii="Times New Roman" w:hAnsi="Times New Roman"/>
          <w:b/>
          <w:sz w:val="36"/>
          <w:szCs w:val="36"/>
        </w:rPr>
        <w:t>«</w:t>
      </w:r>
      <w:r w:rsidRPr="00E54958">
        <w:rPr>
          <w:rFonts w:ascii="Times New Roman" w:hAnsi="Times New Roman"/>
          <w:b/>
          <w:sz w:val="36"/>
          <w:szCs w:val="36"/>
        </w:rPr>
        <w:t>Медико-профилактическое дело</w:t>
      </w:r>
      <w:r w:rsidR="00BE52FF">
        <w:rPr>
          <w:rFonts w:ascii="Times New Roman" w:hAnsi="Times New Roman"/>
          <w:b/>
          <w:sz w:val="36"/>
          <w:szCs w:val="36"/>
        </w:rPr>
        <w:t>»</w:t>
      </w:r>
      <w:r w:rsidRPr="00E54958">
        <w:rPr>
          <w:rFonts w:ascii="Times New Roman" w:hAnsi="Times New Roman"/>
          <w:b/>
          <w:sz w:val="36"/>
          <w:szCs w:val="36"/>
        </w:rPr>
        <w:t xml:space="preserve"> или </w:t>
      </w:r>
      <w:r w:rsidR="00BE52FF">
        <w:rPr>
          <w:rFonts w:ascii="Times New Roman" w:hAnsi="Times New Roman"/>
          <w:b/>
          <w:sz w:val="36"/>
          <w:szCs w:val="36"/>
        </w:rPr>
        <w:t>«</w:t>
      </w:r>
      <w:r w:rsidRPr="00E54958">
        <w:rPr>
          <w:rFonts w:ascii="Times New Roman" w:hAnsi="Times New Roman"/>
          <w:b/>
          <w:sz w:val="36"/>
          <w:szCs w:val="36"/>
        </w:rPr>
        <w:t>Стоматология</w:t>
      </w:r>
      <w:r w:rsidR="00BE52FF">
        <w:rPr>
          <w:rFonts w:ascii="Times New Roman" w:hAnsi="Times New Roman"/>
          <w:b/>
          <w:sz w:val="36"/>
          <w:szCs w:val="36"/>
        </w:rPr>
        <w:t>»</w:t>
      </w:r>
      <w:r w:rsidRPr="00E54958">
        <w:rPr>
          <w:rFonts w:ascii="Times New Roman" w:hAnsi="Times New Roman"/>
          <w:b/>
          <w:sz w:val="36"/>
          <w:szCs w:val="36"/>
        </w:rPr>
        <w:t xml:space="preserve"> в объеме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трех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BE52FF" w:rsidRPr="00BE52FF">
        <w:rPr>
          <w:rFonts w:ascii="Times New Roman" w:hAnsi="Times New Roman"/>
          <w:b/>
          <w:sz w:val="36"/>
          <w:szCs w:val="36"/>
        </w:rPr>
        <w:t>или по направлению подготовки «Сестринское дело»</w:t>
      </w:r>
      <w:r w:rsidR="00BE52FF">
        <w:rPr>
          <w:rFonts w:ascii="Times New Roman" w:hAnsi="Times New Roman"/>
          <w:sz w:val="36"/>
          <w:szCs w:val="36"/>
        </w:rPr>
        <w:t xml:space="preserve"> в объеме двух курсов и более, либо</w:t>
      </w:r>
      <w:r w:rsidRPr="00E54958">
        <w:rPr>
          <w:rFonts w:ascii="Times New Roman" w:hAnsi="Times New Roman"/>
          <w:sz w:val="36"/>
          <w:szCs w:val="36"/>
        </w:rPr>
        <w:t xml:space="preserve"> имеющие диплом </w:t>
      </w:r>
      <w:r w:rsidR="00BE52FF">
        <w:rPr>
          <w:rFonts w:ascii="Times New Roman" w:hAnsi="Times New Roman"/>
          <w:sz w:val="36"/>
          <w:szCs w:val="36"/>
        </w:rPr>
        <w:t>специалиста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BE52FF">
        <w:rPr>
          <w:rFonts w:ascii="Times New Roman" w:hAnsi="Times New Roman"/>
          <w:sz w:val="36"/>
          <w:szCs w:val="36"/>
        </w:rPr>
        <w:t xml:space="preserve">(диплом бакалавра) </w:t>
      </w:r>
      <w:r w:rsidRPr="00E54958">
        <w:rPr>
          <w:rFonts w:ascii="Times New Roman" w:hAnsi="Times New Roman"/>
          <w:sz w:val="36"/>
          <w:szCs w:val="36"/>
        </w:rPr>
        <w:t xml:space="preserve">по специальности </w:t>
      </w:r>
      <w:r w:rsidR="00BE52FF">
        <w:rPr>
          <w:rFonts w:ascii="Times New Roman" w:hAnsi="Times New Roman"/>
          <w:sz w:val="36"/>
          <w:szCs w:val="36"/>
        </w:rPr>
        <w:t>«</w:t>
      </w:r>
      <w:r w:rsidRPr="00E54958">
        <w:rPr>
          <w:rFonts w:ascii="Times New Roman" w:hAnsi="Times New Roman"/>
          <w:sz w:val="36"/>
          <w:szCs w:val="36"/>
        </w:rPr>
        <w:t>Лечебное дело</w:t>
      </w:r>
      <w:r w:rsidR="00BE52FF">
        <w:rPr>
          <w:rFonts w:ascii="Times New Roman" w:hAnsi="Times New Roman"/>
          <w:sz w:val="36"/>
          <w:szCs w:val="36"/>
        </w:rPr>
        <w:t>»</w:t>
      </w:r>
      <w:r w:rsidRPr="00E54958">
        <w:rPr>
          <w:rFonts w:ascii="Times New Roman" w:hAnsi="Times New Roman"/>
          <w:sz w:val="36"/>
          <w:szCs w:val="36"/>
        </w:rPr>
        <w:t xml:space="preserve">, </w:t>
      </w:r>
      <w:r w:rsidR="00BE52FF">
        <w:rPr>
          <w:rFonts w:ascii="Times New Roman" w:hAnsi="Times New Roman"/>
          <w:sz w:val="36"/>
          <w:szCs w:val="36"/>
        </w:rPr>
        <w:t>«</w:t>
      </w:r>
      <w:r w:rsidRPr="00E54958">
        <w:rPr>
          <w:rFonts w:ascii="Times New Roman" w:hAnsi="Times New Roman"/>
          <w:sz w:val="36"/>
          <w:szCs w:val="36"/>
        </w:rPr>
        <w:t>Педиатрия</w:t>
      </w:r>
      <w:r w:rsidR="00BE52FF">
        <w:rPr>
          <w:rFonts w:ascii="Times New Roman" w:hAnsi="Times New Roman"/>
          <w:sz w:val="36"/>
          <w:szCs w:val="36"/>
        </w:rPr>
        <w:t>»</w:t>
      </w:r>
      <w:r w:rsidRPr="00E54958">
        <w:rPr>
          <w:rFonts w:ascii="Times New Roman" w:hAnsi="Times New Roman"/>
          <w:sz w:val="36"/>
          <w:szCs w:val="36"/>
        </w:rPr>
        <w:t>,</w:t>
      </w:r>
      <w:r w:rsidR="00BE52FF">
        <w:rPr>
          <w:rFonts w:ascii="Times New Roman" w:hAnsi="Times New Roman"/>
          <w:sz w:val="36"/>
          <w:szCs w:val="36"/>
        </w:rPr>
        <w:t xml:space="preserve"> «Медико-профилактическое дело»,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BE52FF">
        <w:rPr>
          <w:rFonts w:ascii="Times New Roman" w:hAnsi="Times New Roman"/>
          <w:sz w:val="36"/>
          <w:szCs w:val="36"/>
        </w:rPr>
        <w:t>«</w:t>
      </w:r>
      <w:r w:rsidRPr="00E54958">
        <w:rPr>
          <w:rFonts w:ascii="Times New Roman" w:hAnsi="Times New Roman"/>
          <w:sz w:val="36"/>
          <w:szCs w:val="36"/>
        </w:rPr>
        <w:t>Стоматология</w:t>
      </w:r>
      <w:r w:rsidR="00BE52FF">
        <w:rPr>
          <w:rFonts w:ascii="Times New Roman" w:hAnsi="Times New Roman"/>
          <w:sz w:val="36"/>
          <w:szCs w:val="36"/>
        </w:rPr>
        <w:t>», «Сестринское дело»</w:t>
      </w:r>
      <w:r w:rsidRPr="00E54958">
        <w:rPr>
          <w:rFonts w:ascii="Times New Roman" w:hAnsi="Times New Roman"/>
          <w:sz w:val="36"/>
          <w:szCs w:val="36"/>
        </w:rPr>
        <w:t>.</w:t>
      </w:r>
      <w:proofErr w:type="gramEnd"/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BE52FF" w:rsidRPr="00E54958" w:rsidRDefault="00BE52FF" w:rsidP="00BE52FF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К сдаче экзамена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медицинской деятельности в должности среднего медицинского персонала </w:t>
      </w:r>
      <w:r w:rsidRPr="00E54958">
        <w:rPr>
          <w:rFonts w:ascii="Times New Roman" w:hAnsi="Times New Roman"/>
          <w:b/>
          <w:sz w:val="36"/>
          <w:szCs w:val="36"/>
        </w:rPr>
        <w:t>гигиенист стоматологический</w:t>
      </w:r>
      <w:r w:rsidRPr="00E54958">
        <w:rPr>
          <w:rFonts w:ascii="Times New Roman" w:hAnsi="Times New Roman"/>
          <w:sz w:val="36"/>
          <w:szCs w:val="36"/>
        </w:rPr>
        <w:t xml:space="preserve"> допускаются лица, освоившие основную образовательную программу высшего профессионального образования </w:t>
      </w:r>
      <w:r w:rsidRPr="00E54958">
        <w:rPr>
          <w:rFonts w:ascii="Times New Roman" w:hAnsi="Times New Roman"/>
          <w:b/>
          <w:sz w:val="36"/>
          <w:szCs w:val="36"/>
        </w:rPr>
        <w:t>по специальности "Стоматология" в объеме 4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или имеющие диплом о высшем профессиональном образовании по специальности "Стоматология".</w:t>
      </w:r>
    </w:p>
    <w:p w:rsidR="00BE52FF" w:rsidRDefault="00BE52FF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 xml:space="preserve">К сдаче </w:t>
      </w:r>
      <w:r w:rsidR="00E54958" w:rsidRPr="00E54958">
        <w:rPr>
          <w:rFonts w:ascii="Times New Roman" w:hAnsi="Times New Roman"/>
          <w:b/>
          <w:sz w:val="36"/>
          <w:szCs w:val="36"/>
        </w:rPr>
        <w:t>э</w:t>
      </w:r>
      <w:r w:rsidRPr="00E54958">
        <w:rPr>
          <w:rFonts w:ascii="Times New Roman" w:hAnsi="Times New Roman"/>
          <w:b/>
          <w:sz w:val="36"/>
          <w:szCs w:val="36"/>
        </w:rPr>
        <w:t>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280F12"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 w:rsidR="00280F12"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медицинской деятельности на должностях среднего медицинского персонала:</w:t>
      </w: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помощник (врача-эпидемиолога,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гигиене);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 xml:space="preserve">помощник энтомолога </w:t>
      </w: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допускаются</w:t>
      </w:r>
      <w:r w:rsidRPr="00E54958">
        <w:rPr>
          <w:rFonts w:ascii="Times New Roman" w:hAnsi="Times New Roman"/>
          <w:sz w:val="36"/>
          <w:szCs w:val="36"/>
        </w:rPr>
        <w:t xml:space="preserve"> лица, освоившие основную образовательную программу высшего медицинского образования </w:t>
      </w:r>
      <w:r w:rsidRPr="00E54958">
        <w:rPr>
          <w:rFonts w:ascii="Times New Roman" w:hAnsi="Times New Roman"/>
          <w:b/>
          <w:sz w:val="36"/>
          <w:szCs w:val="36"/>
        </w:rPr>
        <w:t>по специальности "Медико-профилактическое дело" в объеме 4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или имеющие диплом о высшем профессиональном образовании по специальности "Медико-профилактическое дело".</w:t>
      </w:r>
    </w:p>
    <w:p w:rsidR="00E54958" w:rsidRPr="00E54958" w:rsidRDefault="00E54958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E54958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sz w:val="36"/>
          <w:szCs w:val="36"/>
        </w:rPr>
        <w:tab/>
      </w:r>
    </w:p>
    <w:p w:rsidR="007C38C1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 xml:space="preserve">К сдаче </w:t>
      </w:r>
      <w:r w:rsidR="00E54958" w:rsidRPr="00E54958">
        <w:rPr>
          <w:rFonts w:ascii="Times New Roman" w:hAnsi="Times New Roman"/>
          <w:b/>
          <w:sz w:val="36"/>
          <w:szCs w:val="36"/>
        </w:rPr>
        <w:t>э</w:t>
      </w:r>
      <w:r w:rsidRPr="00E54958">
        <w:rPr>
          <w:rFonts w:ascii="Times New Roman" w:hAnsi="Times New Roman"/>
          <w:b/>
          <w:sz w:val="36"/>
          <w:szCs w:val="36"/>
        </w:rPr>
        <w:t>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280F12"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 w:rsidR="00280F12"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фармацевтической деятельности в должности среднего медицинского персонала  </w:t>
      </w:r>
      <w:r w:rsidRPr="00E54958">
        <w:rPr>
          <w:rFonts w:ascii="Times New Roman" w:hAnsi="Times New Roman"/>
          <w:b/>
          <w:sz w:val="36"/>
          <w:szCs w:val="36"/>
        </w:rPr>
        <w:t>фармацевт</w:t>
      </w:r>
      <w:r w:rsidRPr="00E54958">
        <w:rPr>
          <w:rFonts w:ascii="Times New Roman" w:hAnsi="Times New Roman"/>
          <w:sz w:val="36"/>
          <w:szCs w:val="36"/>
        </w:rPr>
        <w:t xml:space="preserve"> допускаются лица, освоившие основную образовательную программу высшего фармацевтического образования </w:t>
      </w:r>
      <w:r w:rsidRPr="00E54958">
        <w:rPr>
          <w:rFonts w:ascii="Times New Roman" w:hAnsi="Times New Roman"/>
          <w:b/>
          <w:sz w:val="36"/>
          <w:szCs w:val="36"/>
        </w:rPr>
        <w:t>по специальности "Фармация" в объеме 4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или имеющие диплом о высшем профессиональном образовании по специальности "Фармация".</w:t>
      </w:r>
    </w:p>
    <w:p w:rsidR="00BD62AD" w:rsidRDefault="00BD62A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BD62AD" w:rsidRDefault="00BD62A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BD62AD" w:rsidRDefault="00BD62A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BD62AD" w:rsidRDefault="00BD62A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sectPr w:rsidR="00BD62AD" w:rsidSect="00BE52FF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9C"/>
    <w:rsid w:val="0000191C"/>
    <w:rsid w:val="00280F12"/>
    <w:rsid w:val="00492035"/>
    <w:rsid w:val="004A1265"/>
    <w:rsid w:val="006A0A2B"/>
    <w:rsid w:val="00734B6A"/>
    <w:rsid w:val="007C38C1"/>
    <w:rsid w:val="00866146"/>
    <w:rsid w:val="00A368FA"/>
    <w:rsid w:val="00BD62AD"/>
    <w:rsid w:val="00BE52FF"/>
    <w:rsid w:val="00C53528"/>
    <w:rsid w:val="00E049C7"/>
    <w:rsid w:val="00E33E9C"/>
    <w:rsid w:val="00E54958"/>
    <w:rsid w:val="00E9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9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9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 Асмик Генриковна</dc:creator>
  <cp:lastModifiedBy>user</cp:lastModifiedBy>
  <cp:revision>9</cp:revision>
  <cp:lastPrinted>2015-03-12T12:09:00Z</cp:lastPrinted>
  <dcterms:created xsi:type="dcterms:W3CDTF">2014-01-14T10:43:00Z</dcterms:created>
  <dcterms:modified xsi:type="dcterms:W3CDTF">2017-03-10T08:56:00Z</dcterms:modified>
</cp:coreProperties>
</file>