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B1" w:rsidRDefault="007621B1" w:rsidP="007621B1">
      <w:pPr>
        <w:tabs>
          <w:tab w:val="left" w:pos="6096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здравоохранения Российской Федерации</w:t>
      </w:r>
    </w:p>
    <w:p w:rsidR="007621B1" w:rsidRDefault="007621B1" w:rsidP="007621B1">
      <w:pPr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7621B1" w:rsidRDefault="007621B1" w:rsidP="007621B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МОСКОВСКИЙ ГОСУДАРСТВЕННЫЙ МЕДИЦИНСКИЙ </w:t>
      </w:r>
    </w:p>
    <w:p w:rsidR="007621B1" w:rsidRDefault="007621B1" w:rsidP="007621B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УНИВЕРСИТЕТ имени И.М.СЕЧЕНОВА</w:t>
      </w:r>
    </w:p>
    <w:p w:rsidR="007621B1" w:rsidRDefault="007621B1" w:rsidP="007621B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университет)</w:t>
      </w:r>
    </w:p>
    <w:p w:rsidR="0059236E" w:rsidRDefault="0059236E" w:rsidP="0059236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9236E" w:rsidRDefault="0059236E" w:rsidP="0059236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9236E" w:rsidRDefault="0059236E" w:rsidP="0059236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236E" w:rsidRDefault="0059236E" w:rsidP="0059236E">
      <w:pPr>
        <w:widowControl w:val="0"/>
        <w:tabs>
          <w:tab w:val="clear" w:pos="708"/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АННОТАЦИЯ ПРОГРАММЫ ДИСЦИПЛИНЫ </w:t>
      </w:r>
    </w:p>
    <w:p w:rsidR="0059236E" w:rsidRDefault="0059236E" w:rsidP="0059236E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«</w:t>
      </w:r>
      <w:r w:rsidR="005F16EA">
        <w:rPr>
          <w:rFonts w:ascii="Times New Roman" w:eastAsia="Calibri" w:hAnsi="Times New Roman"/>
          <w:b/>
          <w:bCs/>
          <w:sz w:val="24"/>
          <w:szCs w:val="24"/>
          <w:u w:val="single"/>
        </w:rPr>
        <w:t>Философ</w:t>
      </w:r>
      <w:r w:rsidR="00DD190F">
        <w:rPr>
          <w:rFonts w:ascii="Times New Roman" w:eastAsia="Calibri" w:hAnsi="Times New Roman"/>
          <w:b/>
          <w:bCs/>
          <w:sz w:val="24"/>
          <w:szCs w:val="24"/>
          <w:u w:val="single"/>
        </w:rPr>
        <w:t>ия культуры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» </w:t>
      </w:r>
    </w:p>
    <w:p w:rsidR="0059236E" w:rsidRDefault="0059236E" w:rsidP="0059236E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i/>
          <w:sz w:val="24"/>
          <w:szCs w:val="24"/>
        </w:rPr>
        <w:t>наименование  дисциплины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59236E" w:rsidRDefault="0059236E" w:rsidP="0059236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236E" w:rsidRDefault="0059236E" w:rsidP="0059236E">
      <w:pPr>
        <w:widowControl w:val="0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Направление подготовки (специальность)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31.05.01 Лечебное дело </w:t>
      </w:r>
    </w:p>
    <w:p w:rsidR="0059236E" w:rsidRDefault="0059236E" w:rsidP="0059236E">
      <w:pPr>
        <w:widowControl w:val="0"/>
        <w:tabs>
          <w:tab w:val="clear" w:pos="708"/>
          <w:tab w:val="right" w:leader="underscore" w:pos="8505"/>
        </w:tabs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Трудоемкость дисциплины </w:t>
      </w:r>
      <w:r>
        <w:rPr>
          <w:rFonts w:ascii="Times New Roman" w:hAnsi="Times New Roman"/>
          <w:bCs/>
          <w:sz w:val="24"/>
          <w:szCs w:val="24"/>
          <w:u w:val="single"/>
        </w:rPr>
        <w:t>__________</w:t>
      </w:r>
      <w:r w:rsidR="00DD190F">
        <w:rPr>
          <w:rFonts w:ascii="Times New Roman" w:hAnsi="Times New Roman"/>
          <w:bCs/>
          <w:sz w:val="24"/>
          <w:szCs w:val="24"/>
          <w:u w:val="single"/>
        </w:rPr>
        <w:t>3</w:t>
      </w:r>
      <w:r>
        <w:rPr>
          <w:rFonts w:ascii="Times New Roman" w:hAnsi="Times New Roman"/>
          <w:bCs/>
          <w:sz w:val="24"/>
          <w:szCs w:val="24"/>
          <w:u w:val="single"/>
        </w:rPr>
        <w:t>________</w:t>
      </w:r>
      <w:r>
        <w:rPr>
          <w:rFonts w:ascii="Times New Roman" w:hAnsi="Times New Roman"/>
          <w:bCs/>
          <w:sz w:val="24"/>
          <w:szCs w:val="24"/>
        </w:rPr>
        <w:t xml:space="preserve"> зачетные единицы</w:t>
      </w:r>
    </w:p>
    <w:p w:rsidR="00660ED3" w:rsidRDefault="00660ED3" w:rsidP="0059236E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1668">
        <w:rPr>
          <w:rFonts w:ascii="Times New Roman" w:hAnsi="Times New Roman"/>
          <w:bCs/>
          <w:sz w:val="24"/>
          <w:szCs w:val="24"/>
        </w:rPr>
        <w:tab/>
      </w:r>
      <w:r w:rsidRPr="00E21668">
        <w:rPr>
          <w:rFonts w:ascii="Times New Roman" w:hAnsi="Times New Roman"/>
          <w:bCs/>
          <w:sz w:val="24"/>
          <w:szCs w:val="24"/>
        </w:rPr>
        <w:tab/>
      </w:r>
      <w:r w:rsidRPr="00E21668">
        <w:rPr>
          <w:rFonts w:ascii="Times New Roman" w:hAnsi="Times New Roman"/>
          <w:bCs/>
          <w:sz w:val="24"/>
          <w:szCs w:val="24"/>
        </w:rPr>
        <w:tab/>
      </w:r>
    </w:p>
    <w:p w:rsidR="00660ED3" w:rsidRPr="00660ED3" w:rsidRDefault="00660ED3" w:rsidP="00660ED3">
      <w:pPr>
        <w:spacing w:before="100" w:beforeAutospacing="1"/>
        <w:rPr>
          <w:rFonts w:ascii="Times New Roman" w:hAnsi="Times New Roman"/>
          <w:color w:val="000000"/>
          <w:sz w:val="24"/>
          <w:szCs w:val="24"/>
        </w:rPr>
      </w:pPr>
      <w:r w:rsidRPr="00660ED3">
        <w:rPr>
          <w:rFonts w:ascii="Times New Roman" w:hAnsi="Times New Roman"/>
          <w:b/>
          <w:bCs/>
          <w:color w:val="000000"/>
          <w:sz w:val="24"/>
          <w:szCs w:val="24"/>
        </w:rPr>
        <w:t>Цели и задачи освоения дисциплины</w:t>
      </w:r>
    </w:p>
    <w:p w:rsidR="00660ED3" w:rsidRPr="00660ED3" w:rsidRDefault="00660ED3" w:rsidP="00E21668">
      <w:pPr>
        <w:spacing w:before="100" w:before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660ED3">
        <w:rPr>
          <w:rFonts w:ascii="Times New Roman" w:hAnsi="Times New Roman"/>
          <w:color w:val="000000"/>
          <w:sz w:val="24"/>
          <w:szCs w:val="24"/>
        </w:rPr>
        <w:t>Це</w:t>
      </w:r>
      <w:r w:rsidR="005F16EA">
        <w:rPr>
          <w:rFonts w:ascii="Times New Roman" w:hAnsi="Times New Roman"/>
          <w:color w:val="000000"/>
          <w:sz w:val="24"/>
          <w:szCs w:val="24"/>
        </w:rPr>
        <w:t xml:space="preserve">ль освоения учебной дисциплины </w:t>
      </w:r>
      <w:r w:rsidR="005F16EA" w:rsidRPr="005F16EA">
        <w:rPr>
          <w:rFonts w:ascii="Times New Roman" w:hAnsi="Times New Roman"/>
          <w:color w:val="000000"/>
          <w:sz w:val="24"/>
          <w:szCs w:val="24"/>
        </w:rPr>
        <w:t>«</w:t>
      </w:r>
      <w:r w:rsidR="00DD190F" w:rsidRPr="00DD190F">
        <w:rPr>
          <w:rFonts w:ascii="Times New Roman" w:hAnsi="Times New Roman"/>
          <w:color w:val="000000"/>
          <w:sz w:val="24"/>
          <w:szCs w:val="24"/>
        </w:rPr>
        <w:t>Философия культуры</w:t>
      </w:r>
      <w:r w:rsidR="005F16EA" w:rsidRPr="005F16EA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F16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0ED3">
        <w:rPr>
          <w:rFonts w:ascii="Times New Roman" w:hAnsi="Times New Roman"/>
          <w:color w:val="000000"/>
          <w:sz w:val="24"/>
          <w:szCs w:val="24"/>
        </w:rPr>
        <w:t>состоит в овладении знаниями о философских</w:t>
      </w:r>
      <w:r w:rsidR="005F16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0ED3">
        <w:rPr>
          <w:rFonts w:ascii="Times New Roman" w:hAnsi="Times New Roman"/>
          <w:color w:val="000000"/>
          <w:sz w:val="24"/>
          <w:szCs w:val="24"/>
        </w:rPr>
        <w:t xml:space="preserve">идеях, теориях, истории философского </w:t>
      </w:r>
      <w:r w:rsidR="005F16EA">
        <w:rPr>
          <w:rFonts w:ascii="Times New Roman" w:hAnsi="Times New Roman"/>
          <w:color w:val="000000"/>
          <w:sz w:val="24"/>
          <w:szCs w:val="24"/>
        </w:rPr>
        <w:t xml:space="preserve">и религиозного </w:t>
      </w:r>
      <w:r w:rsidRPr="00660ED3">
        <w:rPr>
          <w:rFonts w:ascii="Times New Roman" w:hAnsi="Times New Roman"/>
          <w:color w:val="000000"/>
          <w:sz w:val="24"/>
          <w:szCs w:val="24"/>
        </w:rPr>
        <w:t xml:space="preserve">мировоззрения. Это позволит осмыслить </w:t>
      </w:r>
      <w:proofErr w:type="gramStart"/>
      <w:r w:rsidRPr="00660ED3">
        <w:rPr>
          <w:rFonts w:ascii="Times New Roman" w:hAnsi="Times New Roman"/>
          <w:color w:val="000000"/>
          <w:sz w:val="24"/>
          <w:szCs w:val="24"/>
        </w:rPr>
        <w:t>актуальные</w:t>
      </w:r>
      <w:proofErr w:type="gramEnd"/>
      <w:r w:rsidRPr="00660ED3">
        <w:rPr>
          <w:rFonts w:ascii="Times New Roman" w:hAnsi="Times New Roman"/>
          <w:color w:val="000000"/>
          <w:sz w:val="24"/>
          <w:szCs w:val="24"/>
        </w:rPr>
        <w:t xml:space="preserve"> представления о природе, обществе, человеческом сознании и культуре</w:t>
      </w:r>
      <w:r w:rsidR="002A438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60ED3">
        <w:rPr>
          <w:rFonts w:ascii="Times New Roman" w:hAnsi="Times New Roman"/>
          <w:color w:val="000000"/>
          <w:sz w:val="24"/>
          <w:szCs w:val="24"/>
        </w:rPr>
        <w:t>вести дискуссии по вопросам современного понимания картины мира</w:t>
      </w:r>
      <w:r w:rsidR="002A438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60ED3">
        <w:rPr>
          <w:rFonts w:ascii="Times New Roman" w:hAnsi="Times New Roman"/>
          <w:color w:val="000000"/>
          <w:sz w:val="24"/>
          <w:szCs w:val="24"/>
        </w:rPr>
        <w:t xml:space="preserve">ориентироваться в сложных процессах сближения и интеграции мировой и отечественной цивилизаций, определить своё место и роль в этих процессах. </w:t>
      </w:r>
    </w:p>
    <w:p w:rsidR="00660ED3" w:rsidRPr="00E21668" w:rsidRDefault="00E21668" w:rsidP="00E21668">
      <w:pPr>
        <w:spacing w:before="100" w:before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21668">
        <w:rPr>
          <w:rFonts w:ascii="Times New Roman" w:hAnsi="Times New Roman"/>
          <w:b/>
          <w:color w:val="000000"/>
          <w:sz w:val="24"/>
          <w:szCs w:val="24"/>
        </w:rPr>
        <w:t>З</w:t>
      </w:r>
      <w:r w:rsidR="00660ED3" w:rsidRPr="00E21668">
        <w:rPr>
          <w:rFonts w:ascii="Times New Roman" w:hAnsi="Times New Roman"/>
          <w:b/>
          <w:color w:val="000000"/>
          <w:sz w:val="24"/>
          <w:szCs w:val="24"/>
        </w:rPr>
        <w:t>адач</w:t>
      </w:r>
      <w:r w:rsidRPr="00E21668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660ED3" w:rsidRPr="00E21668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660ED3" w:rsidRPr="00660ED3" w:rsidRDefault="00660ED3" w:rsidP="00E21668">
      <w:pPr>
        <w:spacing w:before="100" w:before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660ED3">
        <w:rPr>
          <w:rFonts w:ascii="Times New Roman" w:hAnsi="Times New Roman"/>
          <w:color w:val="000000"/>
          <w:sz w:val="24"/>
          <w:szCs w:val="24"/>
        </w:rPr>
        <w:t xml:space="preserve">- приобретение </w:t>
      </w:r>
      <w:proofErr w:type="gramStart"/>
      <w:r w:rsidR="002A4381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660ED3">
        <w:rPr>
          <w:rFonts w:ascii="Times New Roman" w:hAnsi="Times New Roman"/>
          <w:color w:val="000000"/>
          <w:sz w:val="24"/>
          <w:szCs w:val="24"/>
        </w:rPr>
        <w:t xml:space="preserve"> знаний о философских </w:t>
      </w:r>
      <w:r w:rsidR="00DD190F">
        <w:rPr>
          <w:rFonts w:ascii="Times New Roman" w:hAnsi="Times New Roman"/>
          <w:color w:val="000000"/>
          <w:sz w:val="24"/>
          <w:szCs w:val="24"/>
        </w:rPr>
        <w:t xml:space="preserve">и культурных </w:t>
      </w:r>
      <w:r w:rsidRPr="00660ED3">
        <w:rPr>
          <w:rFonts w:ascii="Times New Roman" w:hAnsi="Times New Roman"/>
          <w:color w:val="000000"/>
          <w:sz w:val="24"/>
          <w:szCs w:val="24"/>
        </w:rPr>
        <w:t>проблемах, идеях и способах их решения в философских теориях.</w:t>
      </w:r>
    </w:p>
    <w:p w:rsidR="00660ED3" w:rsidRPr="00660ED3" w:rsidRDefault="00660ED3" w:rsidP="00E21668">
      <w:pPr>
        <w:spacing w:before="100" w:before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660ED3">
        <w:rPr>
          <w:rFonts w:ascii="Times New Roman" w:hAnsi="Times New Roman"/>
          <w:color w:val="000000"/>
          <w:sz w:val="24"/>
          <w:szCs w:val="24"/>
        </w:rPr>
        <w:t>- ознакомление с основными этапами развития истории философии</w:t>
      </w:r>
      <w:r w:rsidR="00DD190F">
        <w:rPr>
          <w:rFonts w:ascii="Times New Roman" w:hAnsi="Times New Roman"/>
          <w:color w:val="000000"/>
          <w:sz w:val="24"/>
          <w:szCs w:val="24"/>
        </w:rPr>
        <w:t xml:space="preserve"> культуры </w:t>
      </w:r>
      <w:r w:rsidRPr="00660ED3">
        <w:rPr>
          <w:rFonts w:ascii="Times New Roman" w:hAnsi="Times New Roman"/>
          <w:color w:val="000000"/>
          <w:sz w:val="24"/>
          <w:szCs w:val="24"/>
        </w:rPr>
        <w:t xml:space="preserve"> как истории развития человеческой мысли.</w:t>
      </w:r>
    </w:p>
    <w:p w:rsidR="00660ED3" w:rsidRPr="00660ED3" w:rsidRDefault="00660ED3" w:rsidP="00E21668">
      <w:pPr>
        <w:spacing w:before="100" w:before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660ED3">
        <w:rPr>
          <w:rFonts w:ascii="Times New Roman" w:hAnsi="Times New Roman"/>
          <w:color w:val="000000"/>
          <w:sz w:val="24"/>
          <w:szCs w:val="24"/>
        </w:rPr>
        <w:t xml:space="preserve">- ознакомление с ключевыми проблемами современной философии </w:t>
      </w:r>
      <w:r w:rsidR="00DD190F">
        <w:rPr>
          <w:rFonts w:ascii="Times New Roman" w:hAnsi="Times New Roman"/>
          <w:color w:val="000000"/>
          <w:sz w:val="24"/>
          <w:szCs w:val="24"/>
        </w:rPr>
        <w:t xml:space="preserve">культуры </w:t>
      </w:r>
      <w:r w:rsidRPr="00660ED3">
        <w:rPr>
          <w:rFonts w:ascii="Times New Roman" w:hAnsi="Times New Roman"/>
          <w:color w:val="000000"/>
          <w:sz w:val="24"/>
          <w:szCs w:val="24"/>
        </w:rPr>
        <w:t>на Западе и в России.</w:t>
      </w:r>
    </w:p>
    <w:p w:rsidR="00660ED3" w:rsidRPr="00660ED3" w:rsidRDefault="00660ED3" w:rsidP="00E21668">
      <w:pPr>
        <w:spacing w:before="100" w:before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660ED3">
        <w:rPr>
          <w:rFonts w:ascii="Times New Roman" w:hAnsi="Times New Roman"/>
          <w:color w:val="000000"/>
          <w:sz w:val="24"/>
          <w:szCs w:val="24"/>
        </w:rPr>
        <w:t>- формирование навыков изучения философской литературы, критического анализа различных философских идей и теорий</w:t>
      </w:r>
      <w:r w:rsidR="002A438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60ED3">
        <w:rPr>
          <w:rFonts w:ascii="Times New Roman" w:hAnsi="Times New Roman"/>
          <w:color w:val="000000"/>
          <w:sz w:val="24"/>
          <w:szCs w:val="24"/>
        </w:rPr>
        <w:t xml:space="preserve">применения их в качестве мировоззренческих и методологических оснований в профессиональной деятельности. </w:t>
      </w:r>
    </w:p>
    <w:p w:rsidR="00E21668" w:rsidRDefault="00E21668" w:rsidP="00660ED3">
      <w:pPr>
        <w:spacing w:before="100" w:beforeAutospacing="1" w:line="360" w:lineRule="auto"/>
        <w:rPr>
          <w:rFonts w:ascii="Times New Roman" w:hAnsi="Times New Roman"/>
          <w:b/>
          <w:bCs/>
          <w:color w:val="000000"/>
        </w:rPr>
      </w:pPr>
    </w:p>
    <w:p w:rsidR="00660ED3" w:rsidRPr="00660ED3" w:rsidRDefault="00660ED3" w:rsidP="00660ED3">
      <w:pPr>
        <w:spacing w:before="100" w:beforeAutospacing="1" w:line="360" w:lineRule="auto"/>
        <w:rPr>
          <w:rFonts w:ascii="Times New Roman" w:hAnsi="Times New Roman"/>
          <w:color w:val="000000"/>
        </w:rPr>
      </w:pPr>
      <w:r w:rsidRPr="00660ED3">
        <w:rPr>
          <w:rFonts w:ascii="Times New Roman" w:hAnsi="Times New Roman"/>
          <w:b/>
          <w:bCs/>
          <w:color w:val="000000"/>
        </w:rPr>
        <w:t>Место учебной дисциплины в структуре ООП университета</w:t>
      </w:r>
    </w:p>
    <w:p w:rsidR="00E21668" w:rsidRPr="0059236E" w:rsidRDefault="00660ED3" w:rsidP="00245CD2">
      <w:pPr>
        <w:spacing w:before="100" w:beforeAutospacing="1"/>
        <w:jc w:val="both"/>
        <w:rPr>
          <w:rFonts w:ascii="Times New Roman" w:hAnsi="Times New Roman"/>
          <w:color w:val="000000"/>
        </w:rPr>
      </w:pPr>
      <w:r w:rsidRPr="00660ED3">
        <w:rPr>
          <w:rFonts w:ascii="Times New Roman" w:hAnsi="Times New Roman"/>
          <w:color w:val="000000"/>
        </w:rPr>
        <w:t>Учебная дисциплина «Философия</w:t>
      </w:r>
      <w:r w:rsidR="00DD190F">
        <w:rPr>
          <w:rFonts w:ascii="Times New Roman" w:hAnsi="Times New Roman"/>
          <w:color w:val="000000"/>
        </w:rPr>
        <w:t xml:space="preserve"> культуры </w:t>
      </w:r>
      <w:r w:rsidRPr="00660ED3">
        <w:rPr>
          <w:rFonts w:ascii="Times New Roman" w:hAnsi="Times New Roman"/>
          <w:color w:val="000000"/>
        </w:rPr>
        <w:t>» относится к</w:t>
      </w:r>
      <w:r w:rsidR="00DD190F">
        <w:rPr>
          <w:rFonts w:ascii="Times New Roman" w:hAnsi="Times New Roman"/>
          <w:color w:val="000000"/>
        </w:rPr>
        <w:t xml:space="preserve"> вариативной</w:t>
      </w:r>
      <w:r w:rsidR="0059236E">
        <w:rPr>
          <w:rFonts w:ascii="Times New Roman" w:hAnsi="Times New Roman"/>
          <w:color w:val="000000"/>
        </w:rPr>
        <w:t xml:space="preserve"> части блока дисциплин.</w:t>
      </w:r>
    </w:p>
    <w:p w:rsidR="00245CD2" w:rsidRDefault="00245CD2" w:rsidP="00245CD2">
      <w:pPr>
        <w:spacing w:before="100" w:beforeAutospacing="1"/>
        <w:jc w:val="both"/>
        <w:rPr>
          <w:rFonts w:ascii="Times New Roman" w:hAnsi="Times New Roman"/>
          <w:b/>
          <w:color w:val="000000"/>
        </w:rPr>
      </w:pPr>
      <w:r w:rsidRPr="00245CD2">
        <w:rPr>
          <w:rFonts w:ascii="Times New Roman" w:hAnsi="Times New Roman"/>
          <w:b/>
          <w:color w:val="000000"/>
        </w:rPr>
        <w:lastRenderedPageBreak/>
        <w:t>Содержание дис</w:t>
      </w:r>
      <w:r w:rsidR="00E21668">
        <w:rPr>
          <w:rFonts w:ascii="Times New Roman" w:hAnsi="Times New Roman"/>
          <w:b/>
          <w:color w:val="000000"/>
        </w:rPr>
        <w:t>ци</w:t>
      </w:r>
      <w:r w:rsidRPr="00245CD2">
        <w:rPr>
          <w:rFonts w:ascii="Times New Roman" w:hAnsi="Times New Roman"/>
          <w:b/>
          <w:color w:val="000000"/>
        </w:rPr>
        <w:t>плины</w:t>
      </w:r>
    </w:p>
    <w:tbl>
      <w:tblPr>
        <w:tblW w:w="961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981"/>
        <w:gridCol w:w="5637"/>
      </w:tblGrid>
      <w:tr w:rsidR="00245CD2" w:rsidRPr="00157F91" w:rsidTr="00245CD2">
        <w:trPr>
          <w:tblCellSpacing w:w="0" w:type="dxa"/>
        </w:trPr>
        <w:tc>
          <w:tcPr>
            <w:tcW w:w="3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5CD2" w:rsidRPr="00245CD2" w:rsidRDefault="00245CD2" w:rsidP="00D165B5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</w:rPr>
            </w:pPr>
            <w:r w:rsidRPr="00245CD2">
              <w:rPr>
                <w:rFonts w:ascii="Times New Roman" w:hAnsi="Times New Roman"/>
                <w:b/>
                <w:bCs/>
                <w:color w:val="000000"/>
              </w:rPr>
              <w:t>Наименование раздела учебной дисциплины</w:t>
            </w:r>
          </w:p>
        </w:tc>
        <w:tc>
          <w:tcPr>
            <w:tcW w:w="5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5CD2" w:rsidRPr="00245CD2" w:rsidRDefault="00245CD2" w:rsidP="00D165B5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</w:rPr>
            </w:pPr>
            <w:r w:rsidRPr="00245CD2">
              <w:rPr>
                <w:rFonts w:ascii="Times New Roman" w:hAnsi="Times New Roman"/>
                <w:b/>
                <w:bCs/>
                <w:color w:val="000000"/>
              </w:rPr>
              <w:t>Содержание раздела в дидактических единицах (темы разделов)</w:t>
            </w:r>
          </w:p>
        </w:tc>
      </w:tr>
      <w:tr w:rsidR="00245CD2" w:rsidRPr="00157F91" w:rsidTr="00245CD2">
        <w:trPr>
          <w:tblCellSpacing w:w="0" w:type="dxa"/>
        </w:trPr>
        <w:tc>
          <w:tcPr>
            <w:tcW w:w="3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5CD2" w:rsidRPr="00245CD2" w:rsidRDefault="00245CD2" w:rsidP="00D165B5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 w:rsidRPr="00245CD2">
              <w:rPr>
                <w:rFonts w:ascii="Times New Roman" w:hAnsi="Times New Roman"/>
                <w:color w:val="000000"/>
              </w:rPr>
              <w:t>Философия её предмет и место в культуре.</w:t>
            </w:r>
          </w:p>
        </w:tc>
        <w:tc>
          <w:tcPr>
            <w:tcW w:w="5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5CD2" w:rsidRPr="00245CD2" w:rsidRDefault="00245CD2" w:rsidP="00D165B5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 w:rsidRPr="00245CD2">
              <w:rPr>
                <w:rFonts w:ascii="Times New Roman" w:hAnsi="Times New Roman"/>
                <w:color w:val="000000"/>
              </w:rPr>
              <w:t xml:space="preserve">Предмет философии. Философия как стержень духовной культуры. </w:t>
            </w:r>
          </w:p>
        </w:tc>
      </w:tr>
      <w:tr w:rsidR="00245CD2" w:rsidRPr="00157F91" w:rsidTr="00245CD2">
        <w:trPr>
          <w:tblCellSpacing w:w="0" w:type="dxa"/>
        </w:trPr>
        <w:tc>
          <w:tcPr>
            <w:tcW w:w="3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5CD2" w:rsidRPr="00245CD2" w:rsidRDefault="00245CD2" w:rsidP="00D165B5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 w:rsidRPr="00245CD2">
              <w:rPr>
                <w:rFonts w:ascii="Times New Roman" w:hAnsi="Times New Roman"/>
                <w:color w:val="000000"/>
              </w:rPr>
              <w:t>Исторические типы философии</w:t>
            </w:r>
          </w:p>
        </w:tc>
        <w:tc>
          <w:tcPr>
            <w:tcW w:w="5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5CD2" w:rsidRPr="00245CD2" w:rsidRDefault="00245CD2" w:rsidP="00D165B5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  <w:r w:rsidRPr="00245CD2">
              <w:rPr>
                <w:rFonts w:ascii="Times New Roman" w:hAnsi="Times New Roman"/>
                <w:color w:val="000000"/>
              </w:rPr>
              <w:t xml:space="preserve">Истоки философии в античности. Средневековая философия. Философия </w:t>
            </w:r>
            <w:proofErr w:type="gramStart"/>
            <w:r w:rsidRPr="00245CD2">
              <w:rPr>
                <w:rFonts w:ascii="Times New Roman" w:hAnsi="Times New Roman"/>
                <w:color w:val="000000"/>
              </w:rPr>
              <w:t>Х</w:t>
            </w:r>
            <w:proofErr w:type="gramEnd"/>
            <w:r w:rsidRPr="00245CD2">
              <w:rPr>
                <w:rFonts w:ascii="Times New Roman" w:hAnsi="Times New Roman"/>
                <w:color w:val="000000"/>
                <w:lang w:val="en-US"/>
              </w:rPr>
              <w:t>VII</w:t>
            </w:r>
            <w:r w:rsidRPr="00245CD2">
              <w:rPr>
                <w:rFonts w:ascii="Times New Roman" w:hAnsi="Times New Roman"/>
                <w:color w:val="000000"/>
              </w:rPr>
              <w:t>-Х</w:t>
            </w:r>
            <w:r w:rsidRPr="00245CD2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245CD2">
              <w:rPr>
                <w:rFonts w:ascii="Times New Roman" w:hAnsi="Times New Roman"/>
                <w:color w:val="000000"/>
              </w:rPr>
              <w:t>Х веков. Современная философия. Традиции отечественной философии</w:t>
            </w:r>
          </w:p>
        </w:tc>
      </w:tr>
      <w:tr w:rsidR="00245CD2" w:rsidRPr="00157F91" w:rsidTr="00245CD2">
        <w:trPr>
          <w:tblCellSpacing w:w="0" w:type="dxa"/>
        </w:trPr>
        <w:tc>
          <w:tcPr>
            <w:tcW w:w="3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5CD2" w:rsidRPr="00245CD2" w:rsidRDefault="00245CD2" w:rsidP="00D165B5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  <w:r w:rsidRPr="00245CD2">
              <w:rPr>
                <w:rFonts w:ascii="Times New Roman" w:hAnsi="Times New Roman"/>
                <w:color w:val="000000"/>
              </w:rPr>
              <w:t>Философская онтология</w:t>
            </w:r>
          </w:p>
          <w:p w:rsidR="00245CD2" w:rsidRPr="00245CD2" w:rsidRDefault="00245CD2" w:rsidP="00D165B5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5CD2" w:rsidRPr="00245CD2" w:rsidRDefault="00245CD2" w:rsidP="00D165B5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  <w:r w:rsidRPr="00245CD2">
              <w:rPr>
                <w:rFonts w:ascii="Times New Roman" w:hAnsi="Times New Roman"/>
                <w:color w:val="000000"/>
              </w:rPr>
              <w:t>Бытие как проблема философии.</w:t>
            </w:r>
          </w:p>
          <w:p w:rsidR="00245CD2" w:rsidRPr="00245CD2" w:rsidRDefault="00245CD2" w:rsidP="00D165B5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  <w:r w:rsidRPr="00245CD2">
              <w:rPr>
                <w:rFonts w:ascii="Times New Roman" w:hAnsi="Times New Roman"/>
                <w:color w:val="000000"/>
              </w:rPr>
              <w:t>Материальное и идеальное бытие. Специфика человеческого бытия. Проблема жизни как уникального феномена во Вселенной. Идея развития в философии. Бытие и сознание. Проблема сознания в философии. Знание, сознание, самосознание, мышление.</w:t>
            </w:r>
          </w:p>
        </w:tc>
      </w:tr>
      <w:tr w:rsidR="00245CD2" w:rsidRPr="00157F91" w:rsidTr="00E21668">
        <w:trPr>
          <w:trHeight w:val="4263"/>
          <w:tblCellSpacing w:w="0" w:type="dxa"/>
        </w:trPr>
        <w:tc>
          <w:tcPr>
            <w:tcW w:w="398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245CD2" w:rsidRPr="00245CD2" w:rsidRDefault="00245CD2" w:rsidP="00D165B5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  <w:r w:rsidRPr="00245CD2">
              <w:rPr>
                <w:rFonts w:ascii="Times New Roman" w:hAnsi="Times New Roman"/>
                <w:color w:val="000000"/>
              </w:rPr>
              <w:t>Теория познания</w:t>
            </w:r>
          </w:p>
          <w:p w:rsidR="00245CD2" w:rsidRPr="00245CD2" w:rsidRDefault="00245CD2" w:rsidP="00D165B5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  <w:r w:rsidRPr="00245CD2">
              <w:rPr>
                <w:rFonts w:ascii="Times New Roman" w:hAnsi="Times New Roman"/>
                <w:color w:val="000000"/>
              </w:rPr>
              <w:t>Философия и методология науки</w:t>
            </w:r>
          </w:p>
        </w:tc>
        <w:tc>
          <w:tcPr>
            <w:tcW w:w="563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245CD2" w:rsidRPr="00245CD2" w:rsidRDefault="00245CD2" w:rsidP="00D165B5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  <w:r w:rsidRPr="00245CD2">
              <w:rPr>
                <w:rFonts w:ascii="Times New Roman" w:hAnsi="Times New Roman"/>
                <w:color w:val="000000"/>
              </w:rPr>
              <w:t>Познание как предмет философского анализа. Субъект и объект познания. Основные формы и методы познания Проблема истины в философии и науке. Рост научного знания и проблема научного метода. Многообразие форм познания и типы рациональности. Истина, оценка, ценность. Познание и практика</w:t>
            </w:r>
          </w:p>
          <w:p w:rsidR="00245CD2" w:rsidRPr="00245CD2" w:rsidRDefault="00245CD2" w:rsidP="00D165B5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  <w:r w:rsidRPr="00245CD2">
              <w:rPr>
                <w:rFonts w:ascii="Times New Roman" w:hAnsi="Times New Roman"/>
                <w:color w:val="000000"/>
              </w:rPr>
              <w:t>Философия и наука. Структура научного знания. Проблема обоснования научного знания.</w:t>
            </w:r>
          </w:p>
          <w:p w:rsidR="00245CD2" w:rsidRPr="00245CD2" w:rsidRDefault="00245CD2" w:rsidP="00D165B5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  <w:r w:rsidRPr="00245CD2">
              <w:rPr>
                <w:rFonts w:ascii="Times New Roman" w:hAnsi="Times New Roman"/>
                <w:color w:val="000000"/>
              </w:rPr>
              <w:t>Специфика социально гуманитарного познания. Позитивистские и постпозитивистские концепции в методологии науки. Научные революции и смена типов рациональности. Этика учёного</w:t>
            </w:r>
          </w:p>
        </w:tc>
      </w:tr>
      <w:tr w:rsidR="00245CD2" w:rsidRPr="00157F91" w:rsidTr="00E21668">
        <w:trPr>
          <w:trHeight w:val="2435"/>
          <w:tblCellSpacing w:w="0" w:type="dxa"/>
        </w:trPr>
        <w:tc>
          <w:tcPr>
            <w:tcW w:w="3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245CD2" w:rsidRPr="00245CD2" w:rsidRDefault="00245CD2" w:rsidP="00D165B5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</w:p>
          <w:p w:rsidR="00245CD2" w:rsidRPr="00245CD2" w:rsidRDefault="00245CD2" w:rsidP="00D165B5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  <w:r w:rsidRPr="00245CD2">
              <w:rPr>
                <w:rFonts w:ascii="Times New Roman" w:hAnsi="Times New Roman"/>
                <w:color w:val="000000"/>
              </w:rPr>
              <w:t>Социальная философия и философия истории</w:t>
            </w:r>
          </w:p>
          <w:p w:rsidR="00245CD2" w:rsidRPr="00245CD2" w:rsidRDefault="00245CD2" w:rsidP="00D165B5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</w:p>
          <w:p w:rsidR="00245CD2" w:rsidRPr="00245CD2" w:rsidRDefault="00245CD2" w:rsidP="00D165B5">
            <w:pPr>
              <w:spacing w:before="100" w:beforeAutospacing="1" w:after="115"/>
              <w:ind w:left="-1296" w:right="-4219" w:firstLine="43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245CD2" w:rsidRPr="00245CD2" w:rsidRDefault="00245CD2" w:rsidP="00D165B5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  <w:r w:rsidRPr="00245CD2">
              <w:rPr>
                <w:rFonts w:ascii="Times New Roman" w:hAnsi="Times New Roman"/>
                <w:color w:val="000000"/>
              </w:rPr>
              <w:t>Философское понимание общества и его истории. Гражданское общество, нация и государство. Культура и цивилизация. Динамика и типология исторического развития. Общественно-политические идеалы и их историческая судьба</w:t>
            </w:r>
          </w:p>
          <w:p w:rsidR="00245CD2" w:rsidRPr="00245CD2" w:rsidRDefault="00245CD2" w:rsidP="00D165B5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  <w:r w:rsidRPr="00245CD2">
              <w:rPr>
                <w:rFonts w:ascii="Times New Roman" w:hAnsi="Times New Roman"/>
                <w:color w:val="000000"/>
              </w:rPr>
              <w:t>Источники и субъекты исторического процесса. Горизонты человечества и проблемы здравоохранения.</w:t>
            </w:r>
          </w:p>
        </w:tc>
      </w:tr>
      <w:tr w:rsidR="00245CD2" w:rsidRPr="00157F91" w:rsidTr="00E21668">
        <w:trPr>
          <w:trHeight w:val="1793"/>
          <w:tblCellSpacing w:w="0" w:type="dxa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245CD2" w:rsidRPr="00245CD2" w:rsidRDefault="00245CD2" w:rsidP="00D165B5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  <w:r w:rsidRPr="00245CD2">
              <w:rPr>
                <w:rFonts w:ascii="Times New Roman" w:hAnsi="Times New Roman"/>
                <w:color w:val="000000"/>
              </w:rPr>
              <w:lastRenderedPageBreak/>
              <w:t>Философская антропология</w:t>
            </w:r>
          </w:p>
          <w:p w:rsidR="00245CD2" w:rsidRPr="00245CD2" w:rsidRDefault="00245CD2" w:rsidP="00D165B5">
            <w:pPr>
              <w:spacing w:before="100" w:beforeAutospacing="1" w:after="115"/>
              <w:ind w:left="-1296" w:right="-4219" w:firstLine="43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245CD2" w:rsidRPr="00245CD2" w:rsidRDefault="00245CD2" w:rsidP="00D165B5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  <w:r w:rsidRPr="00245CD2">
              <w:rPr>
                <w:rFonts w:ascii="Times New Roman" w:hAnsi="Times New Roman"/>
                <w:color w:val="000000"/>
              </w:rPr>
              <w:t>Философская антропология - современное учение о человеке.</w:t>
            </w:r>
          </w:p>
          <w:p w:rsidR="00245CD2" w:rsidRPr="00245CD2" w:rsidRDefault="00245CD2" w:rsidP="00D165B5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  <w:r w:rsidRPr="00245CD2">
              <w:rPr>
                <w:rFonts w:ascii="Times New Roman" w:hAnsi="Times New Roman"/>
                <w:color w:val="000000"/>
              </w:rPr>
              <w:t>Антропосоциогенез и его комплексный характер. Природное (биологическое) и общественное (социальное).</w:t>
            </w:r>
          </w:p>
        </w:tc>
      </w:tr>
    </w:tbl>
    <w:p w:rsidR="00B8172C" w:rsidRDefault="00B8172C" w:rsidP="00245CD2"/>
    <w:sectPr w:rsidR="00B8172C" w:rsidSect="00B8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ED3"/>
    <w:rsid w:val="0010604F"/>
    <w:rsid w:val="001B23FB"/>
    <w:rsid w:val="001B3B31"/>
    <w:rsid w:val="001F26D7"/>
    <w:rsid w:val="0022155A"/>
    <w:rsid w:val="00232DCC"/>
    <w:rsid w:val="00245CD2"/>
    <w:rsid w:val="002A4381"/>
    <w:rsid w:val="002A590B"/>
    <w:rsid w:val="002C3941"/>
    <w:rsid w:val="00301C5C"/>
    <w:rsid w:val="00302254"/>
    <w:rsid w:val="00302E9F"/>
    <w:rsid w:val="00322282"/>
    <w:rsid w:val="00427F7C"/>
    <w:rsid w:val="00430102"/>
    <w:rsid w:val="004318BC"/>
    <w:rsid w:val="00476DA4"/>
    <w:rsid w:val="00493FA5"/>
    <w:rsid w:val="00555744"/>
    <w:rsid w:val="0059236E"/>
    <w:rsid w:val="005F16EA"/>
    <w:rsid w:val="00644F69"/>
    <w:rsid w:val="00660ED3"/>
    <w:rsid w:val="0075193E"/>
    <w:rsid w:val="007621B1"/>
    <w:rsid w:val="00772DAC"/>
    <w:rsid w:val="00815984"/>
    <w:rsid w:val="008467C6"/>
    <w:rsid w:val="008D4FB5"/>
    <w:rsid w:val="00913F69"/>
    <w:rsid w:val="00A5664C"/>
    <w:rsid w:val="00AE4668"/>
    <w:rsid w:val="00B12B93"/>
    <w:rsid w:val="00B8172C"/>
    <w:rsid w:val="00BE1AE7"/>
    <w:rsid w:val="00C52CC9"/>
    <w:rsid w:val="00C6638E"/>
    <w:rsid w:val="00CB078D"/>
    <w:rsid w:val="00CB6DC0"/>
    <w:rsid w:val="00CB7C61"/>
    <w:rsid w:val="00D165B5"/>
    <w:rsid w:val="00D2129C"/>
    <w:rsid w:val="00D95F7D"/>
    <w:rsid w:val="00DC615B"/>
    <w:rsid w:val="00DD190F"/>
    <w:rsid w:val="00E21668"/>
    <w:rsid w:val="00E90486"/>
    <w:rsid w:val="00E96255"/>
    <w:rsid w:val="00F13164"/>
    <w:rsid w:val="00F17A4E"/>
    <w:rsid w:val="00F5171A"/>
    <w:rsid w:val="00F5576B"/>
    <w:rsid w:val="00F7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D3"/>
    <w:pPr>
      <w:tabs>
        <w:tab w:val="left" w:pos="708"/>
      </w:tabs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podchernyaeva_n_s</dc:creator>
  <cp:keywords/>
  <cp:lastModifiedBy>USER</cp:lastModifiedBy>
  <cp:revision>2</cp:revision>
  <cp:lastPrinted>2013-12-24T09:47:00Z</cp:lastPrinted>
  <dcterms:created xsi:type="dcterms:W3CDTF">2018-03-16T02:16:00Z</dcterms:created>
  <dcterms:modified xsi:type="dcterms:W3CDTF">2018-03-16T02:16:00Z</dcterms:modified>
</cp:coreProperties>
</file>