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2" w:rsidRDefault="002D22C2" w:rsidP="002D22C2">
      <w:pPr>
        <w:tabs>
          <w:tab w:val="left" w:pos="6096"/>
        </w:tabs>
        <w:jc w:val="center"/>
        <w:outlineLvl w:val="0"/>
      </w:pPr>
      <w:r>
        <w:t>Министерство здравоохранения Российской Федерации</w:t>
      </w:r>
    </w:p>
    <w:p w:rsidR="002D22C2" w:rsidRDefault="002D22C2" w:rsidP="002D22C2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2D22C2" w:rsidRDefault="002D22C2" w:rsidP="002D22C2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2D22C2" w:rsidRDefault="002D22C2" w:rsidP="002D22C2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2D22C2" w:rsidRDefault="002D22C2" w:rsidP="002D22C2">
      <w:pPr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2D22C2" w:rsidRDefault="002D22C2" w:rsidP="002D22C2"/>
    <w:p w:rsidR="002D22C2" w:rsidRDefault="002D22C2" w:rsidP="002D22C2">
      <w:pPr>
        <w:widowControl w:val="0"/>
        <w:jc w:val="center"/>
        <w:rPr>
          <w:b/>
        </w:rPr>
      </w:pPr>
    </w:p>
    <w:p w:rsidR="002D22C2" w:rsidRDefault="002D22C2" w:rsidP="002D22C2">
      <w:pPr>
        <w:widowControl w:val="0"/>
        <w:tabs>
          <w:tab w:val="right" w:leader="underscore" w:pos="8505"/>
        </w:tabs>
        <w:jc w:val="center"/>
        <w:outlineLvl w:val="0"/>
        <w:rPr>
          <w:bCs/>
        </w:rPr>
      </w:pPr>
      <w:r>
        <w:rPr>
          <w:bCs/>
        </w:rPr>
        <w:t xml:space="preserve">АННОТАЦИЯ ПРОГРАММЫ ДИСЦИПЛИНЫ </w:t>
      </w:r>
    </w:p>
    <w:p w:rsidR="002D22C2" w:rsidRDefault="002D22C2" w:rsidP="002D22C2">
      <w:pPr>
        <w:widowControl w:val="0"/>
        <w:jc w:val="center"/>
        <w:outlineLvl w:val="0"/>
        <w:rPr>
          <w:rFonts w:eastAsia="Calibri"/>
          <w:b/>
          <w:bCs/>
          <w:u w:val="single"/>
        </w:rPr>
      </w:pPr>
      <w:r>
        <w:rPr>
          <w:bCs/>
          <w:u w:val="single"/>
        </w:rPr>
        <w:t>«</w:t>
      </w:r>
      <w:r>
        <w:rPr>
          <w:rFonts w:eastAsia="Calibri"/>
          <w:b/>
          <w:bCs/>
          <w:u w:val="single"/>
          <w:lang w:val="en-US"/>
        </w:rPr>
        <w:t>IT</w:t>
      </w:r>
      <w:r w:rsidRPr="002D22C2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 xml:space="preserve">технологии и </w:t>
      </w:r>
      <w:r>
        <w:rPr>
          <w:rFonts w:eastAsia="Calibri"/>
          <w:b/>
          <w:bCs/>
          <w:u w:val="single"/>
          <w:lang w:val="en-US"/>
        </w:rPr>
        <w:t>e</w:t>
      </w:r>
      <w:r w:rsidRPr="002D22C2">
        <w:rPr>
          <w:rFonts w:eastAsia="Calibri"/>
          <w:b/>
          <w:bCs/>
          <w:u w:val="single"/>
        </w:rPr>
        <w:t>-</w:t>
      </w:r>
      <w:r>
        <w:rPr>
          <w:rFonts w:eastAsia="Calibri"/>
          <w:b/>
          <w:bCs/>
          <w:u w:val="single"/>
          <w:lang w:val="en-US"/>
        </w:rPr>
        <w:t>health</w:t>
      </w:r>
      <w:r>
        <w:rPr>
          <w:bCs/>
          <w:u w:val="single"/>
        </w:rPr>
        <w:t xml:space="preserve">» </w:t>
      </w:r>
    </w:p>
    <w:p w:rsidR="002D22C2" w:rsidRDefault="002D22C2" w:rsidP="002D22C2">
      <w:pPr>
        <w:widowControl w:val="0"/>
        <w:jc w:val="center"/>
        <w:outlineLvl w:val="0"/>
        <w:rPr>
          <w:bCs/>
        </w:rPr>
      </w:pPr>
      <w:r>
        <w:rPr>
          <w:bCs/>
        </w:rPr>
        <w:t>(</w:t>
      </w:r>
      <w:r>
        <w:rPr>
          <w:bCs/>
          <w:i/>
        </w:rPr>
        <w:t>наименование  дисциплины</w:t>
      </w:r>
      <w:r>
        <w:rPr>
          <w:bCs/>
        </w:rPr>
        <w:t>)</w:t>
      </w:r>
    </w:p>
    <w:p w:rsidR="002D22C2" w:rsidRDefault="002D22C2" w:rsidP="002D22C2">
      <w:pPr>
        <w:widowControl w:val="0"/>
        <w:jc w:val="center"/>
        <w:rPr>
          <w:b/>
        </w:rPr>
      </w:pPr>
    </w:p>
    <w:p w:rsidR="002D22C2" w:rsidRDefault="002D22C2" w:rsidP="002D22C2">
      <w:pPr>
        <w:widowControl w:val="0"/>
        <w:rPr>
          <w:u w:val="single"/>
        </w:rPr>
      </w:pPr>
      <w:r>
        <w:rPr>
          <w:bCs/>
        </w:rPr>
        <w:t xml:space="preserve">Направление подготовки (специальность) </w:t>
      </w:r>
      <w:r>
        <w:rPr>
          <w:u w:val="single"/>
        </w:rPr>
        <w:t xml:space="preserve">31.05.01 Лечебное дело </w:t>
      </w:r>
    </w:p>
    <w:p w:rsidR="002D22C2" w:rsidRDefault="002D22C2" w:rsidP="002D22C2">
      <w:pPr>
        <w:widowControl w:val="0"/>
        <w:tabs>
          <w:tab w:val="right" w:leader="underscore" w:pos="8505"/>
        </w:tabs>
        <w:jc w:val="both"/>
        <w:outlineLvl w:val="0"/>
        <w:rPr>
          <w:bCs/>
        </w:rPr>
      </w:pPr>
      <w:r>
        <w:rPr>
          <w:bCs/>
        </w:rPr>
        <w:t xml:space="preserve">Трудоемкость дисциплины </w:t>
      </w:r>
      <w:r>
        <w:rPr>
          <w:bCs/>
          <w:u w:val="single"/>
        </w:rPr>
        <w:t>__________3_______</w:t>
      </w:r>
      <w:r>
        <w:rPr>
          <w:bCs/>
        </w:rPr>
        <w:t xml:space="preserve"> зачетные единицы</w:t>
      </w:r>
    </w:p>
    <w:p w:rsidR="002D22C2" w:rsidRDefault="002D22C2" w:rsidP="00C12441">
      <w:pPr>
        <w:widowControl w:val="0"/>
        <w:shd w:val="clear" w:color="auto" w:fill="FFFFFF"/>
        <w:suppressAutoHyphens/>
        <w:ind w:firstLine="709"/>
        <w:jc w:val="both"/>
        <w:rPr>
          <w:lang w:val="en-US"/>
        </w:rPr>
      </w:pPr>
    </w:p>
    <w:p w:rsidR="00AD59A5" w:rsidRPr="00C12441" w:rsidRDefault="00AD59A5" w:rsidP="00C12441">
      <w:pPr>
        <w:widowControl w:val="0"/>
        <w:shd w:val="clear" w:color="auto" w:fill="FFFFFF"/>
        <w:suppressAutoHyphens/>
        <w:ind w:firstLine="709"/>
        <w:jc w:val="both"/>
      </w:pPr>
      <w:r w:rsidRPr="00C12441">
        <w:t xml:space="preserve">В результате изучения дисциплины </w:t>
      </w:r>
      <w:proofErr w:type="gramStart"/>
      <w:r w:rsidRPr="00C12441">
        <w:t>обучающийся</w:t>
      </w:r>
      <w:proofErr w:type="gramEnd"/>
      <w:r w:rsidRPr="00C12441">
        <w:t xml:space="preserve"> должен:</w:t>
      </w: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u w:val="single"/>
          <w:lang w:eastAsia="en-US"/>
        </w:rPr>
      </w:pPr>
      <w:r w:rsidRPr="00C12441">
        <w:rPr>
          <w:rFonts w:eastAsia="Calibri"/>
          <w:u w:val="single"/>
          <w:lang w:eastAsia="en-US"/>
        </w:rPr>
        <w:t>знать:</w:t>
      </w:r>
    </w:p>
    <w:p w:rsidR="006D54C2" w:rsidRPr="00143FEB" w:rsidRDefault="00E230F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терминологический аппарат</w:t>
      </w:r>
      <w:r w:rsidR="006D54C2" w:rsidRPr="00143FEB">
        <w:rPr>
          <w:rFonts w:eastAsia="Calibri"/>
          <w:lang w:eastAsia="en-US"/>
        </w:rPr>
        <w:t xml:space="preserve"> </w:t>
      </w:r>
      <w:r w:rsidR="007D211E">
        <w:rPr>
          <w:rFonts w:eastAsia="Calibri"/>
          <w:lang w:eastAsia="en-US"/>
        </w:rPr>
        <w:t>мультимедийного сопровождения выступления</w:t>
      </w:r>
      <w:r w:rsidR="006D54C2" w:rsidRPr="00143FEB">
        <w:rPr>
          <w:rFonts w:eastAsia="Calibri"/>
          <w:lang w:eastAsia="en-US"/>
        </w:rPr>
        <w:t>;</w:t>
      </w:r>
    </w:p>
    <w:p w:rsidR="006D54C2" w:rsidRPr="00143FEB" w:rsidRDefault="00E230F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основной</w:t>
      </w:r>
      <w:r w:rsidR="006D54C2" w:rsidRPr="00143FEB">
        <w:rPr>
          <w:rFonts w:eastAsia="Calibri"/>
          <w:lang w:eastAsia="en-US"/>
        </w:rPr>
        <w:t xml:space="preserve"> состав и структуру </w:t>
      </w:r>
      <w:r w:rsidRPr="00143FEB">
        <w:rPr>
          <w:rFonts w:eastAsia="Calibri"/>
          <w:lang w:eastAsia="en-US"/>
        </w:rPr>
        <w:t>информационно-коммуникационных</w:t>
      </w:r>
      <w:r w:rsidR="006D54C2" w:rsidRPr="00143FEB">
        <w:rPr>
          <w:rFonts w:eastAsia="Calibri"/>
          <w:lang w:eastAsia="en-US"/>
        </w:rPr>
        <w:t xml:space="preserve"> систем</w:t>
      </w:r>
      <w:r w:rsidR="0039190F" w:rsidRPr="00143FEB">
        <w:rPr>
          <w:rFonts w:eastAsia="Calibri"/>
          <w:lang w:eastAsia="en-US"/>
        </w:rPr>
        <w:t xml:space="preserve"> (ИКС)</w:t>
      </w:r>
      <w:r w:rsidR="006D54C2"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состав, функции и возможности использования информационных и телекоммуникационных технологий в </w:t>
      </w:r>
      <w:r w:rsidR="007D211E">
        <w:rPr>
          <w:rFonts w:eastAsia="Calibri"/>
          <w:lang w:eastAsia="en-US"/>
        </w:rPr>
        <w:t>мультимедийном выступлении</w:t>
      </w:r>
      <w:r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базовые системные программные продукты и пакеты прикладных программ в области </w:t>
      </w:r>
      <w:r w:rsidR="007D211E">
        <w:rPr>
          <w:rFonts w:eastAsia="Calibri"/>
          <w:lang w:eastAsia="en-US"/>
        </w:rPr>
        <w:t>мультимедийного выступления</w:t>
      </w:r>
      <w:r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основные методы и приёмы </w:t>
      </w:r>
      <w:r w:rsidR="007D211E">
        <w:rPr>
          <w:rFonts w:eastAsia="Calibri"/>
          <w:lang w:eastAsia="en-US"/>
        </w:rPr>
        <w:t>подготовки медицинских докладов</w:t>
      </w:r>
      <w:r w:rsidR="0052382D" w:rsidRPr="00143FEB">
        <w:rPr>
          <w:rFonts w:eastAsia="Calibri"/>
          <w:lang w:eastAsia="en-US"/>
        </w:rPr>
        <w:t>;</w:t>
      </w:r>
    </w:p>
    <w:p w:rsidR="00AD59A5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основы использования информационных компьютерных систем в </w:t>
      </w:r>
      <w:r w:rsidR="007D211E">
        <w:rPr>
          <w:rFonts w:eastAsia="Calibri"/>
          <w:lang w:eastAsia="en-US"/>
        </w:rPr>
        <w:t>мультимедийном выступлении</w:t>
      </w:r>
      <w:r w:rsidRPr="00143FEB">
        <w:rPr>
          <w:rFonts w:eastAsia="Calibri"/>
          <w:lang w:eastAsia="en-US"/>
        </w:rPr>
        <w:t>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B113D7">
        <w:rPr>
          <w:rFonts w:eastAsia="Calibri"/>
          <w:lang w:eastAsia="en-US"/>
        </w:rPr>
        <w:t>сновные способы формирования документа, приемы и методы ускорения оформления различных документов в медицинских организациях.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B113D7">
        <w:rPr>
          <w:rFonts w:eastAsia="Calibri"/>
          <w:lang w:eastAsia="en-US"/>
        </w:rPr>
        <w:t>ринципы автоматизации документооборота, история возникновения и перспективы развития;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основной состав и структуру информационно-коммуникационных систем автоматизированного документооборота в медицинских организациях;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состав, функции и возможности использования информационных и телекоммуникационных технологий, используемых для электронного автоматизированного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методы и средства сбора, обработки, хранения, передачи и документов;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базовые системные программные продукты и пакеты прикладных программ в области автоматизированного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основные методы и приёмы обеспечения информационной безопасности при автоматизированном документообороте;</w:t>
      </w:r>
    </w:p>
    <w:p w:rsidR="00B113D7" w:rsidRPr="00143FEB" w:rsidRDefault="00B113D7" w:rsidP="00B113D7">
      <w:pPr>
        <w:widowControl w:val="0"/>
        <w:suppressAutoHyphens/>
        <w:ind w:left="709"/>
        <w:jc w:val="both"/>
        <w:rPr>
          <w:rFonts w:eastAsia="Calibri"/>
          <w:lang w:eastAsia="en-US"/>
        </w:rPr>
      </w:pP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bCs/>
          <w:lang w:eastAsia="en-US"/>
        </w:rPr>
      </w:pPr>
      <w:r w:rsidRPr="00C12441">
        <w:rPr>
          <w:rFonts w:eastAsia="Calibri"/>
          <w:u w:val="single"/>
          <w:lang w:eastAsia="en-US"/>
        </w:rPr>
        <w:t>уметь: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использовать в профессиональной деятельности различные виды </w:t>
      </w:r>
      <w:r w:rsidR="007D211E">
        <w:rPr>
          <w:rFonts w:eastAsia="Calibri"/>
          <w:lang w:eastAsia="en-US"/>
        </w:rPr>
        <w:t>и способы мультимедийного сопровождения мультимедийных выступлений</w:t>
      </w:r>
      <w:r w:rsidRPr="00143FEB">
        <w:rPr>
          <w:rFonts w:eastAsia="Calibri"/>
          <w:lang w:eastAsia="en-US"/>
        </w:rPr>
        <w:t>;</w:t>
      </w:r>
    </w:p>
    <w:p w:rsidR="0039190F" w:rsidRPr="00143FEB" w:rsidRDefault="0039190F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пользоваться сетью Интернет при решении профессиональных задач;</w:t>
      </w:r>
    </w:p>
    <w:p w:rsidR="00AD59A5" w:rsidRDefault="007A62D9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эффективно </w:t>
      </w:r>
      <w:r w:rsidR="00AD59A5" w:rsidRPr="00143FEB">
        <w:rPr>
          <w:rFonts w:eastAsia="Calibri"/>
          <w:lang w:eastAsia="en-US"/>
        </w:rPr>
        <w:t xml:space="preserve">применять </w:t>
      </w:r>
      <w:r w:rsidR="00E230F2" w:rsidRPr="00143FEB">
        <w:rPr>
          <w:rFonts w:eastAsia="Calibri"/>
          <w:lang w:eastAsia="en-US"/>
        </w:rPr>
        <w:t>средства информационно-к</w:t>
      </w:r>
      <w:r w:rsidR="00AD59A5" w:rsidRPr="00143FEB">
        <w:rPr>
          <w:rFonts w:eastAsia="Calibri"/>
          <w:lang w:eastAsia="en-US"/>
        </w:rPr>
        <w:t xml:space="preserve">оммуникационные </w:t>
      </w:r>
      <w:r w:rsidR="00E230F2" w:rsidRPr="00143FEB">
        <w:rPr>
          <w:rFonts w:eastAsia="Calibri"/>
          <w:lang w:eastAsia="en-US"/>
        </w:rPr>
        <w:t>систем</w:t>
      </w:r>
      <w:r w:rsidR="007D211E">
        <w:rPr>
          <w:rFonts w:eastAsia="Calibri"/>
          <w:lang w:eastAsia="en-US"/>
        </w:rPr>
        <w:t xml:space="preserve"> при подготовке презентаций</w:t>
      </w:r>
      <w:r w:rsidR="00AD59A5" w:rsidRPr="00143FEB">
        <w:rPr>
          <w:rFonts w:eastAsia="Calibri"/>
          <w:lang w:eastAsia="en-US"/>
        </w:rPr>
        <w:t>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 xml:space="preserve">выработать практические навыки по использованию, анализу, выбору и применению документооборота в медицинской организации. 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lastRenderedPageBreak/>
        <w:t>использовать в профессиональной деятельности различные виды программного обеспечения, для автоматизации документооборота;</w:t>
      </w:r>
    </w:p>
    <w:p w:rsidR="00B113D7" w:rsidRPr="00143FEB" w:rsidRDefault="00B113D7" w:rsidP="00B113D7">
      <w:pPr>
        <w:widowControl w:val="0"/>
        <w:suppressAutoHyphens/>
        <w:ind w:left="709"/>
        <w:jc w:val="both"/>
        <w:rPr>
          <w:rFonts w:eastAsia="Calibri"/>
          <w:lang w:eastAsia="en-US"/>
        </w:rPr>
      </w:pP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bCs/>
          <w:lang w:eastAsia="en-US"/>
        </w:rPr>
      </w:pPr>
      <w:r w:rsidRPr="00C12441">
        <w:rPr>
          <w:rFonts w:eastAsia="Calibri"/>
          <w:u w:val="single"/>
          <w:lang w:eastAsia="en-US"/>
        </w:rPr>
        <w:t>владеть: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навыками по применению базовых информационных технологий </w:t>
      </w:r>
      <w:r w:rsidR="007D211E">
        <w:rPr>
          <w:rFonts w:eastAsia="Calibri"/>
          <w:lang w:eastAsia="en-US"/>
        </w:rPr>
        <w:t>при подготовке мультимедийного сопровождения медицинских презентаций</w:t>
      </w:r>
      <w:r w:rsidRPr="00143FEB">
        <w:rPr>
          <w:rFonts w:eastAsia="Calibri"/>
          <w:lang w:eastAsia="en-US"/>
        </w:rPr>
        <w:t>;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техникой информационной работы в сети Интернет для решения профессиональных задач.</w:t>
      </w:r>
    </w:p>
    <w:p w:rsidR="002D22C2" w:rsidRDefault="002D22C2" w:rsidP="00C12441">
      <w:pPr>
        <w:widowControl w:val="0"/>
        <w:suppressAutoHyphens/>
        <w:spacing w:after="120"/>
        <w:ind w:firstLine="992"/>
        <w:jc w:val="both"/>
        <w:rPr>
          <w:lang w:val="en-US"/>
        </w:rPr>
      </w:pPr>
    </w:p>
    <w:p w:rsidR="002D22C2" w:rsidRPr="00C12441" w:rsidRDefault="002F2B48" w:rsidP="002D22C2">
      <w:pPr>
        <w:widowControl w:val="0"/>
        <w:suppressAutoHyphens/>
        <w:spacing w:after="120"/>
        <w:ind w:firstLine="992"/>
        <w:jc w:val="both"/>
        <w:rPr>
          <w:b/>
          <w:bCs/>
        </w:rPr>
      </w:pPr>
      <w:r w:rsidRPr="00C12441">
        <w:t xml:space="preserve">Дисциплина относится к базовой части </w:t>
      </w:r>
    </w:p>
    <w:p w:rsidR="00025E71" w:rsidRPr="00C12441" w:rsidRDefault="00025E71" w:rsidP="00C12441">
      <w:pPr>
        <w:widowControl w:val="0"/>
        <w:suppressAutoHyphens/>
        <w:spacing w:before="360" w:after="120"/>
        <w:jc w:val="center"/>
        <w:rPr>
          <w:b/>
          <w:bCs/>
        </w:rPr>
      </w:pPr>
      <w:r w:rsidRPr="00C12441">
        <w:rPr>
          <w:b/>
          <w:bCs/>
        </w:rPr>
        <w:t xml:space="preserve">Разделы дисциплины 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6613"/>
      </w:tblGrid>
      <w:tr w:rsidR="002D22C2" w:rsidRPr="00435DE4" w:rsidTr="002D22C2">
        <w:trPr>
          <w:trHeight w:val="572"/>
          <w:tblHeader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35DE4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35DE4">
              <w:rPr>
                <w:b/>
                <w:bCs/>
                <w:sz w:val="22"/>
                <w:szCs w:val="22"/>
              </w:rPr>
              <w:t>Содержание раздела в дидактических единицах</w:t>
            </w:r>
          </w:p>
        </w:tc>
      </w:tr>
      <w:tr w:rsidR="002D22C2" w:rsidRPr="00435DE4" w:rsidTr="002D22C2">
        <w:trPr>
          <w:trHeight w:val="194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Мультимедийные</w:t>
            </w:r>
            <w:proofErr w:type="spellEnd"/>
            <w:r>
              <w:rPr>
                <w:sz w:val="22"/>
                <w:szCs w:val="22"/>
              </w:rPr>
              <w:t xml:space="preserve"> технологии </w:t>
            </w:r>
            <w:r w:rsidRPr="00435DE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Pr="00435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врачебном</w:t>
            </w:r>
            <w:r w:rsidRPr="00435DE4">
              <w:rPr>
                <w:sz w:val="22"/>
                <w:szCs w:val="22"/>
              </w:rPr>
              <w:t xml:space="preserve"> деле. </w:t>
            </w:r>
            <w:r>
              <w:rPr>
                <w:sz w:val="22"/>
                <w:szCs w:val="22"/>
              </w:rPr>
              <w:t>Их роль в подготовке выступления на медицинские темы.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F82154">
              <w:rPr>
                <w:bCs/>
                <w:sz w:val="22"/>
                <w:szCs w:val="22"/>
              </w:rPr>
              <w:t>Современная электронная техника позволяет демонстрировать максимально достоверно любые образования и логические структуры, которые необходимы для успешного освоения предмета. Для тех, кто работает в сфере образования, очевидно, что современное поколение студентов отличается от того, которое приходило учиться в вузы лет 10-15 назад.</w:t>
            </w:r>
          </w:p>
        </w:tc>
      </w:tr>
      <w:tr w:rsidR="002D22C2" w:rsidRPr="00435DE4" w:rsidTr="002D22C2">
        <w:trPr>
          <w:trHeight w:val="3102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Интернет как средство информационного обеспечения </w:t>
            </w:r>
            <w:r>
              <w:rPr>
                <w:sz w:val="22"/>
                <w:szCs w:val="22"/>
              </w:rPr>
              <w:t>подготовки выступлений на медицинские темы</w:t>
            </w:r>
            <w:r w:rsidRPr="00435DE4">
              <w:rPr>
                <w:sz w:val="22"/>
                <w:szCs w:val="22"/>
              </w:rPr>
              <w:t>.</w:t>
            </w:r>
            <w:r w:rsidRPr="00435DE4">
              <w:t xml:space="preserve"> </w:t>
            </w:r>
            <w:r w:rsidRPr="00435DE4">
              <w:rPr>
                <w:sz w:val="22"/>
                <w:szCs w:val="22"/>
              </w:rPr>
              <w:t>Перспективы развития информационных технологий и информационно-коммуникационных систем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Интернет: сущность, назначение, терминологический аппарат, основные средства организации и осуществления доступа. Страницы гиперссылки, язык HTML. Поиск профессиональной и общенаучной информации в Интернете. Средства телеобмена информацией: электронная почта, скайп и другие средства обмена. </w:t>
            </w:r>
            <w:proofErr w:type="spellStart"/>
            <w:r w:rsidRPr="00435DE4">
              <w:rPr>
                <w:bCs/>
                <w:sz w:val="22"/>
                <w:szCs w:val="22"/>
              </w:rPr>
              <w:t>Блогосфера</w:t>
            </w:r>
            <w:proofErr w:type="spellEnd"/>
            <w:r w:rsidRPr="00435DE4">
              <w:rPr>
                <w:bCs/>
                <w:sz w:val="22"/>
                <w:szCs w:val="22"/>
              </w:rPr>
              <w:t>, социальные сети и сайты, их создание и порядок использования</w:t>
            </w:r>
          </w:p>
        </w:tc>
      </w:tr>
      <w:tr w:rsidR="002D22C2" w:rsidRPr="00435DE4" w:rsidTr="002D22C2">
        <w:trPr>
          <w:trHeight w:val="113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требования к подготовке и выступлению врача - специалиста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7D211E">
              <w:rPr>
                <w:bCs/>
                <w:sz w:val="22"/>
                <w:szCs w:val="22"/>
              </w:rPr>
              <w:t xml:space="preserve">Современное студенчество отличается более низким уровнем базовых знаний по общеобразовательным дисциплинам. К сожалению, современный студент не стремится работать с книгой, стали появляться случаи, когда отдельные студенты плохо читают, но во многих из них сохраняется интерес к знаниям. </w:t>
            </w:r>
          </w:p>
        </w:tc>
      </w:tr>
      <w:tr w:rsidR="002D22C2" w:rsidRPr="00435DE4" w:rsidTr="002D22C2">
        <w:trPr>
          <w:trHeight w:val="147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Возможности современного </w:t>
            </w:r>
            <w:proofErr w:type="spellStart"/>
            <w:r>
              <w:rPr>
                <w:sz w:val="22"/>
                <w:szCs w:val="22"/>
              </w:rPr>
              <w:t>мультимедийного</w:t>
            </w:r>
            <w:proofErr w:type="spellEnd"/>
            <w:r>
              <w:rPr>
                <w:sz w:val="22"/>
                <w:szCs w:val="22"/>
              </w:rPr>
              <w:t xml:space="preserve"> выступления по воздействию на аудиторию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Назначение, интерфейс и основы практического использования. Практическое решение </w:t>
            </w:r>
            <w:r>
              <w:rPr>
                <w:bCs/>
                <w:sz w:val="22"/>
                <w:szCs w:val="22"/>
              </w:rPr>
              <w:t>мультимедийного выступления при решении</w:t>
            </w:r>
            <w:r w:rsidRPr="00435DE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35DE4">
              <w:rPr>
                <w:bCs/>
                <w:sz w:val="22"/>
                <w:szCs w:val="22"/>
              </w:rPr>
              <w:t>профессиональных</w:t>
            </w:r>
            <w:proofErr w:type="gramEnd"/>
            <w:r w:rsidRPr="00435DE4">
              <w:rPr>
                <w:bCs/>
                <w:sz w:val="22"/>
                <w:szCs w:val="22"/>
              </w:rPr>
              <w:t xml:space="preserve">. Использование </w:t>
            </w:r>
            <w:r>
              <w:rPr>
                <w:bCs/>
                <w:sz w:val="22"/>
                <w:szCs w:val="22"/>
              </w:rPr>
              <w:t xml:space="preserve">основных приемов подготовки презентации </w:t>
            </w:r>
            <w:r w:rsidRPr="00435DE4">
              <w:rPr>
                <w:bCs/>
                <w:sz w:val="22"/>
                <w:szCs w:val="22"/>
              </w:rPr>
              <w:t>для моделирования динамики медицинских процессов.</w:t>
            </w:r>
          </w:p>
        </w:tc>
      </w:tr>
      <w:tr w:rsidR="002D22C2" w:rsidRPr="00435DE4" w:rsidTr="002D22C2">
        <w:trPr>
          <w:trHeight w:val="3368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Основные направления развития перспективных программ для подготовки мультимедийного выступления.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1483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Универсальность</w:t>
            </w:r>
            <w:r w:rsidRPr="00F82154">
              <w:rPr>
                <w:bCs/>
                <w:sz w:val="22"/>
                <w:szCs w:val="22"/>
              </w:rPr>
              <w:t xml:space="preserve"> создания мультимедийного</w:t>
            </w:r>
            <w:r>
              <w:rPr>
                <w:bCs/>
                <w:sz w:val="22"/>
                <w:szCs w:val="22"/>
              </w:rPr>
              <w:t xml:space="preserve"> сопровождения к учебным курсам. П</w:t>
            </w:r>
            <w:r w:rsidRPr="00F82154">
              <w:rPr>
                <w:bCs/>
                <w:sz w:val="22"/>
                <w:szCs w:val="22"/>
              </w:rPr>
              <w:t>овы</w:t>
            </w:r>
            <w:r>
              <w:rPr>
                <w:bCs/>
                <w:sz w:val="22"/>
                <w:szCs w:val="22"/>
              </w:rPr>
              <w:t>шение</w:t>
            </w:r>
            <w:r w:rsidRPr="00F82154">
              <w:rPr>
                <w:bCs/>
                <w:sz w:val="22"/>
                <w:szCs w:val="22"/>
              </w:rPr>
              <w:t xml:space="preserve"> эффективност</w:t>
            </w:r>
            <w:r>
              <w:rPr>
                <w:bCs/>
                <w:sz w:val="22"/>
                <w:szCs w:val="22"/>
              </w:rPr>
              <w:t>и</w:t>
            </w:r>
            <w:r w:rsidRPr="00F82154">
              <w:rPr>
                <w:bCs/>
                <w:sz w:val="22"/>
                <w:szCs w:val="22"/>
              </w:rPr>
              <w:t xml:space="preserve"> обучения. </w:t>
            </w:r>
            <w:r>
              <w:rPr>
                <w:bCs/>
                <w:sz w:val="22"/>
                <w:szCs w:val="22"/>
              </w:rPr>
              <w:t>С</w:t>
            </w:r>
            <w:r w:rsidRPr="00F82154">
              <w:rPr>
                <w:bCs/>
                <w:sz w:val="22"/>
                <w:szCs w:val="22"/>
              </w:rPr>
              <w:t xml:space="preserve">оздание мультимедийного сопровождения требует обширных знаний по преподаваемой дисциплине и владения компьютерными технологиями. Опыт привел к пониманию того, что нельзя небрежно относиться к такой сфере профессиональной деятельности, как работа с современными компьютерными программами. Это – отдельная сфера деятельности человека, отдельная специальность, требующая большой и серьезной специальной подготовки. </w:t>
            </w:r>
          </w:p>
        </w:tc>
      </w:tr>
      <w:tr w:rsidR="002D22C2" w:rsidRPr="00435DE4" w:rsidTr="002D22C2">
        <w:trPr>
          <w:trHeight w:val="2041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Пакет создания и демонстрации презентаций </w:t>
            </w:r>
            <w:r w:rsidRPr="00435DE4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Общая характеристика </w:t>
            </w:r>
            <w:proofErr w:type="spellStart"/>
            <w:r w:rsidRPr="00435DE4">
              <w:rPr>
                <w:bCs/>
                <w:sz w:val="22"/>
                <w:szCs w:val="22"/>
              </w:rPr>
              <w:t>PowerPoint</w:t>
            </w:r>
            <w:proofErr w:type="spellEnd"/>
            <w:r w:rsidRPr="00435DE4">
              <w:rPr>
                <w:bCs/>
                <w:sz w:val="22"/>
                <w:szCs w:val="22"/>
              </w:rPr>
              <w:t>, терминологический аппарат. Назначение, возможности, интерфейс. Рекомендации по оформлению и структуризации слайдов презентаций. Практическая работа по созданию презентаций. Организация и разработка анимация слайдов презентаций. Представление (демонстрация) презентаций</w:t>
            </w:r>
          </w:p>
        </w:tc>
      </w:tr>
      <w:tr w:rsidR="002D22C2" w:rsidRPr="00435DE4" w:rsidTr="002D22C2">
        <w:trPr>
          <w:trHeight w:val="1361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>Система документационного обеспечения управления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>Понятие документа. Классификация документов. Свойства документов. Функции документов в управлении. Понятие системы документации. Стандартизация и унификация документов. Нормативные акты и инструктивные материалы</w:t>
            </w:r>
          </w:p>
        </w:tc>
      </w:tr>
      <w:tr w:rsidR="002D22C2" w:rsidRPr="00435DE4" w:rsidTr="002D22C2">
        <w:trPr>
          <w:trHeight w:val="3102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>Оформление управленческой документации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262717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Оформление документов. Реквизиты документов: постоянные и переменные. Правила оформления реквизитов. Схема расположения реквизитов в документе. Бланки организации и образцы документов. Виды бланков организации и их реквизиты. Методы создания бланков.  </w:t>
            </w:r>
          </w:p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Документооборот и его характеристики. Виды документопотоков. Входящий, исходящий и внутренний документопотоки. Организация документооборота на предприятии. Процедуры обработки входящих, исходящих и внутренних документов.  </w:t>
            </w:r>
          </w:p>
        </w:tc>
      </w:tr>
      <w:tr w:rsidR="002D22C2" w:rsidRPr="00435DE4" w:rsidTr="002D22C2">
        <w:trPr>
          <w:trHeight w:val="2677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Текстовый редактор </w:t>
            </w:r>
            <w:r w:rsidRPr="00435DE4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Назначение и возможности текстового редактора WORD. Структура и форматирование документов. Атрибуты шрифтов и абзацев, форматирование. Средства автоматизации при обработке текстов в редакторе. Работа с таблицами, графическими и другими внешними объектами. Различные ссылки в тексте, назначение и порядок использования. Использование WORD для создания из многих файлов и для создания </w:t>
            </w:r>
            <w:proofErr w:type="spellStart"/>
            <w:r w:rsidRPr="00435DE4">
              <w:rPr>
                <w:bCs/>
                <w:sz w:val="22"/>
                <w:szCs w:val="22"/>
              </w:rPr>
              <w:t>многофайловых</w:t>
            </w:r>
            <w:proofErr w:type="spellEnd"/>
            <w:r w:rsidRPr="00435DE4">
              <w:rPr>
                <w:bCs/>
                <w:sz w:val="22"/>
                <w:szCs w:val="22"/>
              </w:rPr>
              <w:t xml:space="preserve"> документов, Использование WORD в процессах создания сайтов</w:t>
            </w:r>
          </w:p>
        </w:tc>
      </w:tr>
      <w:tr w:rsidR="002D22C2" w:rsidRPr="00435DE4" w:rsidTr="002D22C2">
        <w:trPr>
          <w:trHeight w:val="1247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Электронные таблицы </w:t>
            </w:r>
            <w:r w:rsidRPr="00435DE4">
              <w:rPr>
                <w:sz w:val="22"/>
                <w:szCs w:val="22"/>
                <w:lang w:val="en-US"/>
              </w:rPr>
              <w:t>Excel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Назначение, интерфейс и основы практического использования. Практическое решение расчётных и графических профессиональных задач с использованием электронных таблиц </w:t>
            </w:r>
            <w:proofErr w:type="spellStart"/>
            <w:r w:rsidRPr="00435DE4">
              <w:rPr>
                <w:bCs/>
                <w:sz w:val="22"/>
                <w:szCs w:val="22"/>
              </w:rPr>
              <w:t>Excel</w:t>
            </w:r>
            <w:proofErr w:type="spellEnd"/>
            <w:r w:rsidRPr="00435DE4">
              <w:rPr>
                <w:bCs/>
                <w:sz w:val="22"/>
                <w:szCs w:val="22"/>
              </w:rPr>
              <w:t xml:space="preserve">. Использование электронных таблиц </w:t>
            </w:r>
            <w:proofErr w:type="spellStart"/>
            <w:r w:rsidRPr="00435DE4">
              <w:rPr>
                <w:bCs/>
                <w:sz w:val="22"/>
                <w:szCs w:val="22"/>
              </w:rPr>
              <w:t>Excel</w:t>
            </w:r>
            <w:proofErr w:type="spellEnd"/>
            <w:r w:rsidRPr="00435DE4">
              <w:rPr>
                <w:bCs/>
                <w:sz w:val="22"/>
                <w:szCs w:val="22"/>
              </w:rPr>
              <w:t xml:space="preserve"> для моделирования динамики медицинских процессов.</w:t>
            </w:r>
          </w:p>
        </w:tc>
      </w:tr>
      <w:tr w:rsidR="002D22C2" w:rsidRPr="00435DE4" w:rsidTr="002D22C2">
        <w:trPr>
          <w:trHeight w:val="181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lastRenderedPageBreak/>
              <w:t>Автоматизация документооборота. Подходы к внедрению систем электронного документооборота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>Методы создания шаблонов и форм. Автоматизация ввода и рассылки документов. Организация массового ввода бумажных документов. Организация рассылки документов с использованием информационных технологий.</w:t>
            </w:r>
            <w:r w:rsidRPr="00435DE4">
              <w:rPr>
                <w:bCs/>
                <w:sz w:val="22"/>
                <w:szCs w:val="22"/>
              </w:rPr>
              <w:t xml:space="preserve"> Запросы на обновление данных. Формы для выборки данных. Добавление на форму элементов управления и их модификация. Отчёты</w:t>
            </w:r>
          </w:p>
        </w:tc>
      </w:tr>
      <w:tr w:rsidR="002D22C2" w:rsidRPr="00435DE4" w:rsidTr="002D22C2">
        <w:trPr>
          <w:trHeight w:val="1361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296FBE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 xml:space="preserve">Этапы развития и классы систем электронного документооборота. </w:t>
            </w:r>
          </w:p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Системы коллективной работы. Системы автоматизации управления документооборотом. Системы автоматизации деловых процессов. Интегрированные системы управления документооборотом.  </w:t>
            </w:r>
          </w:p>
        </w:tc>
      </w:tr>
    </w:tbl>
    <w:p w:rsidR="002243EA" w:rsidRPr="002243EA" w:rsidRDefault="002243EA" w:rsidP="002D22C2">
      <w:pPr>
        <w:widowControl w:val="0"/>
        <w:suppressAutoHyphens/>
        <w:spacing w:before="240" w:after="120"/>
        <w:jc w:val="center"/>
        <w:rPr>
          <w:sz w:val="20"/>
          <w:szCs w:val="20"/>
          <w:vertAlign w:val="superscript"/>
        </w:rPr>
      </w:pPr>
      <w:bookmarkStart w:id="0" w:name="_GoBack"/>
      <w:bookmarkEnd w:id="0"/>
    </w:p>
    <w:sectPr w:rsidR="002243EA" w:rsidRPr="002243EA" w:rsidSect="00105758">
      <w:footerReference w:type="default" r:id="rId8"/>
      <w:pgSz w:w="11906" w:h="16838" w:code="9"/>
      <w:pgMar w:top="1134" w:right="851" w:bottom="851" w:left="1701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C3" w:rsidRDefault="00C76CC3">
      <w:r>
        <w:separator/>
      </w:r>
    </w:p>
  </w:endnote>
  <w:endnote w:type="continuationSeparator" w:id="0">
    <w:p w:rsidR="00C76CC3" w:rsidRDefault="00C7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579332"/>
      <w:docPartObj>
        <w:docPartGallery w:val="Page Numbers (Bottom of Page)"/>
        <w:docPartUnique/>
      </w:docPartObj>
    </w:sdtPr>
    <w:sdtContent>
      <w:p w:rsidR="002F3CCE" w:rsidRDefault="00F60FBD">
        <w:pPr>
          <w:pStyle w:val="a7"/>
          <w:jc w:val="right"/>
        </w:pPr>
        <w:r>
          <w:fldChar w:fldCharType="begin"/>
        </w:r>
        <w:r w:rsidR="002F3CCE">
          <w:instrText>PAGE   \* MERGEFORMAT</w:instrText>
        </w:r>
        <w:r>
          <w:fldChar w:fldCharType="separate"/>
        </w:r>
        <w:r w:rsidR="002D22C2" w:rsidRPr="002D22C2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C3" w:rsidRDefault="00C76CC3">
      <w:r>
        <w:separator/>
      </w:r>
    </w:p>
  </w:footnote>
  <w:footnote w:type="continuationSeparator" w:id="0">
    <w:p w:rsidR="00C76CC3" w:rsidRDefault="00C76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15C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663"/>
    <w:multiLevelType w:val="hybridMultilevel"/>
    <w:tmpl w:val="C9E84334"/>
    <w:lvl w:ilvl="0" w:tplc="458C9CCE">
      <w:start w:val="25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531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16BE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CE6"/>
    <w:multiLevelType w:val="hybridMultilevel"/>
    <w:tmpl w:val="06CE5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BD07F1"/>
    <w:multiLevelType w:val="hybridMultilevel"/>
    <w:tmpl w:val="AA200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4D0C63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3C0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C1DE6"/>
    <w:multiLevelType w:val="hybridMultilevel"/>
    <w:tmpl w:val="543AAC78"/>
    <w:lvl w:ilvl="0" w:tplc="15EE9172">
      <w:start w:val="1"/>
      <w:numFmt w:val="decimal"/>
      <w:suff w:val="space"/>
      <w:lvlText w:val="%1."/>
      <w:lvlJc w:val="left"/>
      <w:pPr>
        <w:ind w:left="341" w:hanging="284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073D5C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3164"/>
    <w:multiLevelType w:val="hybridMultilevel"/>
    <w:tmpl w:val="76E819E8"/>
    <w:lvl w:ilvl="0" w:tplc="976201F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B7716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4C51"/>
    <w:multiLevelType w:val="hybridMultilevel"/>
    <w:tmpl w:val="58123506"/>
    <w:lvl w:ilvl="0" w:tplc="9EFEDEF0">
      <w:start w:val="1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7C21"/>
    <w:multiLevelType w:val="hybridMultilevel"/>
    <w:tmpl w:val="9E164AC0"/>
    <w:lvl w:ilvl="0" w:tplc="2990C5B8">
      <w:start w:val="25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A29ED"/>
    <w:multiLevelType w:val="hybridMultilevel"/>
    <w:tmpl w:val="A04867B2"/>
    <w:lvl w:ilvl="0" w:tplc="BD7E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662AFF"/>
    <w:multiLevelType w:val="hybridMultilevel"/>
    <w:tmpl w:val="626AE052"/>
    <w:lvl w:ilvl="0" w:tplc="53C4DF66">
      <w:start w:val="47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77FE7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6C47E9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76B51"/>
    <w:multiLevelType w:val="hybridMultilevel"/>
    <w:tmpl w:val="76E819E8"/>
    <w:lvl w:ilvl="0" w:tplc="976201F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215D0"/>
    <w:multiLevelType w:val="hybridMultilevel"/>
    <w:tmpl w:val="DE76E310"/>
    <w:lvl w:ilvl="0" w:tplc="FF1691B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8080B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7BA7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77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0C68EC"/>
    <w:multiLevelType w:val="hybridMultilevel"/>
    <w:tmpl w:val="EA8820AE"/>
    <w:lvl w:ilvl="0" w:tplc="F36040D0">
      <w:start w:val="1"/>
      <w:numFmt w:val="decimal"/>
      <w:suff w:val="space"/>
      <w:lvlText w:val="%1."/>
      <w:lvlJc w:val="left"/>
      <w:pPr>
        <w:ind w:left="41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52B88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B26FF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8167C"/>
    <w:multiLevelType w:val="hybridMultilevel"/>
    <w:tmpl w:val="B12C7E4E"/>
    <w:lvl w:ilvl="0" w:tplc="CD8E7B60">
      <w:start w:val="36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62BFE"/>
    <w:multiLevelType w:val="hybridMultilevel"/>
    <w:tmpl w:val="5AA60124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F4920"/>
    <w:multiLevelType w:val="hybridMultilevel"/>
    <w:tmpl w:val="12A00556"/>
    <w:lvl w:ilvl="0" w:tplc="991E9F60">
      <w:start w:val="23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3">
    <w:nsid w:val="62EB1D35"/>
    <w:multiLevelType w:val="hybridMultilevel"/>
    <w:tmpl w:val="6A8E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1016E"/>
    <w:multiLevelType w:val="hybridMultilevel"/>
    <w:tmpl w:val="EF08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F93222"/>
    <w:multiLevelType w:val="hybridMultilevel"/>
    <w:tmpl w:val="3380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A73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43D0C"/>
    <w:multiLevelType w:val="hybridMultilevel"/>
    <w:tmpl w:val="7976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74F7"/>
    <w:multiLevelType w:val="hybridMultilevel"/>
    <w:tmpl w:val="58123506"/>
    <w:lvl w:ilvl="0" w:tplc="9EFEDEF0">
      <w:start w:val="1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57DF2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24AA4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E76EA"/>
    <w:multiLevelType w:val="hybridMultilevel"/>
    <w:tmpl w:val="93DE4266"/>
    <w:lvl w:ilvl="0" w:tplc="2496DC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1DC4"/>
    <w:multiLevelType w:val="hybridMultilevel"/>
    <w:tmpl w:val="5448C788"/>
    <w:lvl w:ilvl="0" w:tplc="2FECC158">
      <w:start w:val="46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20FB4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C35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3"/>
  </w:num>
  <w:num w:numId="4">
    <w:abstractNumId w:val="1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38"/>
  </w:num>
  <w:num w:numId="10">
    <w:abstractNumId w:val="0"/>
  </w:num>
  <w:num w:numId="11">
    <w:abstractNumId w:val="10"/>
  </w:num>
  <w:num w:numId="12">
    <w:abstractNumId w:val="30"/>
  </w:num>
  <w:num w:numId="13">
    <w:abstractNumId w:val="42"/>
  </w:num>
  <w:num w:numId="14">
    <w:abstractNumId w:val="17"/>
  </w:num>
  <w:num w:numId="15">
    <w:abstractNumId w:val="27"/>
  </w:num>
  <w:num w:numId="16">
    <w:abstractNumId w:val="37"/>
  </w:num>
  <w:num w:numId="17">
    <w:abstractNumId w:val="6"/>
  </w:num>
  <w:num w:numId="18">
    <w:abstractNumId w:val="39"/>
  </w:num>
  <w:num w:numId="19">
    <w:abstractNumId w:val="28"/>
  </w:num>
  <w:num w:numId="20">
    <w:abstractNumId w:val="24"/>
  </w:num>
  <w:num w:numId="21">
    <w:abstractNumId w:val="3"/>
  </w:num>
  <w:num w:numId="22">
    <w:abstractNumId w:val="31"/>
  </w:num>
  <w:num w:numId="23">
    <w:abstractNumId w:val="41"/>
  </w:num>
  <w:num w:numId="24">
    <w:abstractNumId w:val="9"/>
  </w:num>
  <w:num w:numId="25">
    <w:abstractNumId w:val="26"/>
  </w:num>
  <w:num w:numId="26">
    <w:abstractNumId w:val="13"/>
  </w:num>
  <w:num w:numId="27">
    <w:abstractNumId w:val="43"/>
  </w:num>
  <w:num w:numId="28">
    <w:abstractNumId w:val="1"/>
  </w:num>
  <w:num w:numId="29">
    <w:abstractNumId w:val="22"/>
  </w:num>
  <w:num w:numId="30">
    <w:abstractNumId w:val="16"/>
  </w:num>
  <w:num w:numId="31">
    <w:abstractNumId w:val="14"/>
  </w:num>
  <w:num w:numId="32">
    <w:abstractNumId w:val="19"/>
  </w:num>
  <w:num w:numId="33">
    <w:abstractNumId w:val="11"/>
  </w:num>
  <w:num w:numId="34">
    <w:abstractNumId w:val="29"/>
  </w:num>
  <w:num w:numId="35">
    <w:abstractNumId w:val="40"/>
  </w:num>
  <w:num w:numId="36">
    <w:abstractNumId w:val="20"/>
  </w:num>
  <w:num w:numId="37">
    <w:abstractNumId w:val="4"/>
  </w:num>
  <w:num w:numId="38">
    <w:abstractNumId w:val="33"/>
  </w:num>
  <w:num w:numId="39">
    <w:abstractNumId w:val="21"/>
  </w:num>
  <w:num w:numId="40">
    <w:abstractNumId w:val="25"/>
  </w:num>
  <w:num w:numId="41">
    <w:abstractNumId w:val="34"/>
  </w:num>
  <w:num w:numId="42">
    <w:abstractNumId w:val="35"/>
  </w:num>
  <w:num w:numId="43">
    <w:abstractNumId w:val="36"/>
  </w:num>
  <w:num w:numId="44">
    <w:abstractNumId w:val="1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B0"/>
    <w:rsid w:val="000004C0"/>
    <w:rsid w:val="00025E71"/>
    <w:rsid w:val="00027915"/>
    <w:rsid w:val="00032103"/>
    <w:rsid w:val="000322E5"/>
    <w:rsid w:val="00033CD4"/>
    <w:rsid w:val="0004436F"/>
    <w:rsid w:val="000474A4"/>
    <w:rsid w:val="00047EBF"/>
    <w:rsid w:val="00053363"/>
    <w:rsid w:val="000615AA"/>
    <w:rsid w:val="00066FA5"/>
    <w:rsid w:val="00067E54"/>
    <w:rsid w:val="000714FB"/>
    <w:rsid w:val="00076C10"/>
    <w:rsid w:val="000966E4"/>
    <w:rsid w:val="00097DB6"/>
    <w:rsid w:val="000A0D48"/>
    <w:rsid w:val="000A5A25"/>
    <w:rsid w:val="000A6517"/>
    <w:rsid w:val="000B3218"/>
    <w:rsid w:val="000B3D8E"/>
    <w:rsid w:val="000C0F8A"/>
    <w:rsid w:val="000C374C"/>
    <w:rsid w:val="000C64C2"/>
    <w:rsid w:val="000D52BF"/>
    <w:rsid w:val="000E2C62"/>
    <w:rsid w:val="000E4805"/>
    <w:rsid w:val="000E4898"/>
    <w:rsid w:val="000E5441"/>
    <w:rsid w:val="000F6A46"/>
    <w:rsid w:val="000F6BC5"/>
    <w:rsid w:val="0010561A"/>
    <w:rsid w:val="00105758"/>
    <w:rsid w:val="00105DD2"/>
    <w:rsid w:val="00107E8C"/>
    <w:rsid w:val="00121BBD"/>
    <w:rsid w:val="00131444"/>
    <w:rsid w:val="001323AF"/>
    <w:rsid w:val="001404BD"/>
    <w:rsid w:val="00142E1D"/>
    <w:rsid w:val="00143FEB"/>
    <w:rsid w:val="00150A65"/>
    <w:rsid w:val="00152848"/>
    <w:rsid w:val="001568C8"/>
    <w:rsid w:val="00161FC9"/>
    <w:rsid w:val="001639DF"/>
    <w:rsid w:val="00163A33"/>
    <w:rsid w:val="001718B0"/>
    <w:rsid w:val="00175AFA"/>
    <w:rsid w:val="001776AE"/>
    <w:rsid w:val="00181349"/>
    <w:rsid w:val="00181A47"/>
    <w:rsid w:val="0018371C"/>
    <w:rsid w:val="0018576B"/>
    <w:rsid w:val="0019017F"/>
    <w:rsid w:val="001952A9"/>
    <w:rsid w:val="00197187"/>
    <w:rsid w:val="001A351B"/>
    <w:rsid w:val="001A602E"/>
    <w:rsid w:val="001D0550"/>
    <w:rsid w:val="001E0A9B"/>
    <w:rsid w:val="001E19E6"/>
    <w:rsid w:val="001E7ABE"/>
    <w:rsid w:val="001E7AFD"/>
    <w:rsid w:val="001F0DCB"/>
    <w:rsid w:val="001F24F5"/>
    <w:rsid w:val="001F4C9A"/>
    <w:rsid w:val="002058FB"/>
    <w:rsid w:val="00207EE9"/>
    <w:rsid w:val="0021062F"/>
    <w:rsid w:val="00215B99"/>
    <w:rsid w:val="00216EAA"/>
    <w:rsid w:val="00221CF6"/>
    <w:rsid w:val="002243EA"/>
    <w:rsid w:val="0023108E"/>
    <w:rsid w:val="0023186B"/>
    <w:rsid w:val="00231B38"/>
    <w:rsid w:val="0023797A"/>
    <w:rsid w:val="00242FE1"/>
    <w:rsid w:val="00244A9E"/>
    <w:rsid w:val="00256BA1"/>
    <w:rsid w:val="00260131"/>
    <w:rsid w:val="00262826"/>
    <w:rsid w:val="0026678A"/>
    <w:rsid w:val="00273648"/>
    <w:rsid w:val="00273BF3"/>
    <w:rsid w:val="00274CEF"/>
    <w:rsid w:val="00275881"/>
    <w:rsid w:val="00281BF7"/>
    <w:rsid w:val="00287CE6"/>
    <w:rsid w:val="00293585"/>
    <w:rsid w:val="0029495B"/>
    <w:rsid w:val="002A0DFF"/>
    <w:rsid w:val="002A2809"/>
    <w:rsid w:val="002A4A79"/>
    <w:rsid w:val="002C66EA"/>
    <w:rsid w:val="002D0ED9"/>
    <w:rsid w:val="002D22C2"/>
    <w:rsid w:val="002D3F29"/>
    <w:rsid w:val="002D7B4A"/>
    <w:rsid w:val="002E31C9"/>
    <w:rsid w:val="002E3E6E"/>
    <w:rsid w:val="002E65F5"/>
    <w:rsid w:val="002F2B48"/>
    <w:rsid w:val="002F37AA"/>
    <w:rsid w:val="002F3CCE"/>
    <w:rsid w:val="002F4C70"/>
    <w:rsid w:val="002F6AC9"/>
    <w:rsid w:val="00301483"/>
    <w:rsid w:val="003025BA"/>
    <w:rsid w:val="00303146"/>
    <w:rsid w:val="00303FAF"/>
    <w:rsid w:val="00313161"/>
    <w:rsid w:val="00332C6B"/>
    <w:rsid w:val="00334001"/>
    <w:rsid w:val="00340C2C"/>
    <w:rsid w:val="0034442D"/>
    <w:rsid w:val="00346C35"/>
    <w:rsid w:val="00352A11"/>
    <w:rsid w:val="00353D97"/>
    <w:rsid w:val="0035579B"/>
    <w:rsid w:val="0035714D"/>
    <w:rsid w:val="00361A10"/>
    <w:rsid w:val="00372BA2"/>
    <w:rsid w:val="00372F55"/>
    <w:rsid w:val="00374CFC"/>
    <w:rsid w:val="00381AAE"/>
    <w:rsid w:val="0039077E"/>
    <w:rsid w:val="0039190F"/>
    <w:rsid w:val="00394D22"/>
    <w:rsid w:val="003A1693"/>
    <w:rsid w:val="003A4178"/>
    <w:rsid w:val="003A5F7B"/>
    <w:rsid w:val="003B578B"/>
    <w:rsid w:val="003C4479"/>
    <w:rsid w:val="003C4F29"/>
    <w:rsid w:val="003E05BE"/>
    <w:rsid w:val="003E56BD"/>
    <w:rsid w:val="003F075D"/>
    <w:rsid w:val="003F3C3C"/>
    <w:rsid w:val="003F52CD"/>
    <w:rsid w:val="003F5587"/>
    <w:rsid w:val="003F5E94"/>
    <w:rsid w:val="00412ED4"/>
    <w:rsid w:val="00425348"/>
    <w:rsid w:val="00431D72"/>
    <w:rsid w:val="0043448F"/>
    <w:rsid w:val="00435DE4"/>
    <w:rsid w:val="0044004E"/>
    <w:rsid w:val="0044053B"/>
    <w:rsid w:val="00441CF6"/>
    <w:rsid w:val="00442112"/>
    <w:rsid w:val="0045175A"/>
    <w:rsid w:val="0045290D"/>
    <w:rsid w:val="00454E94"/>
    <w:rsid w:val="0045599B"/>
    <w:rsid w:val="00455E99"/>
    <w:rsid w:val="0046351A"/>
    <w:rsid w:val="00463C48"/>
    <w:rsid w:val="00464F26"/>
    <w:rsid w:val="004659E2"/>
    <w:rsid w:val="0046658D"/>
    <w:rsid w:val="00471E19"/>
    <w:rsid w:val="00473E06"/>
    <w:rsid w:val="00474AA4"/>
    <w:rsid w:val="004834BD"/>
    <w:rsid w:val="00485564"/>
    <w:rsid w:val="0048705E"/>
    <w:rsid w:val="0049097D"/>
    <w:rsid w:val="00490C8E"/>
    <w:rsid w:val="00491454"/>
    <w:rsid w:val="00497A84"/>
    <w:rsid w:val="004A24D9"/>
    <w:rsid w:val="004A38FE"/>
    <w:rsid w:val="004A63AC"/>
    <w:rsid w:val="004B38ED"/>
    <w:rsid w:val="004B3C55"/>
    <w:rsid w:val="004B4656"/>
    <w:rsid w:val="004B6013"/>
    <w:rsid w:val="004C01C4"/>
    <w:rsid w:val="004C0CBB"/>
    <w:rsid w:val="004C2B24"/>
    <w:rsid w:val="004C48E5"/>
    <w:rsid w:val="004D26CF"/>
    <w:rsid w:val="004D2A84"/>
    <w:rsid w:val="004E2393"/>
    <w:rsid w:val="004F2975"/>
    <w:rsid w:val="004F2BAC"/>
    <w:rsid w:val="00500580"/>
    <w:rsid w:val="00507941"/>
    <w:rsid w:val="0052347D"/>
    <w:rsid w:val="0052382D"/>
    <w:rsid w:val="00531C67"/>
    <w:rsid w:val="00534027"/>
    <w:rsid w:val="005367CA"/>
    <w:rsid w:val="005444E1"/>
    <w:rsid w:val="005462F0"/>
    <w:rsid w:val="0054696A"/>
    <w:rsid w:val="00551751"/>
    <w:rsid w:val="00551E08"/>
    <w:rsid w:val="00553C8D"/>
    <w:rsid w:val="00556C74"/>
    <w:rsid w:val="00556F0A"/>
    <w:rsid w:val="005571FE"/>
    <w:rsid w:val="0056647B"/>
    <w:rsid w:val="00571AAE"/>
    <w:rsid w:val="0057658B"/>
    <w:rsid w:val="00580017"/>
    <w:rsid w:val="0058096B"/>
    <w:rsid w:val="00582CB5"/>
    <w:rsid w:val="005870DF"/>
    <w:rsid w:val="00594B8A"/>
    <w:rsid w:val="005A443F"/>
    <w:rsid w:val="005A4965"/>
    <w:rsid w:val="005B148C"/>
    <w:rsid w:val="005B3A85"/>
    <w:rsid w:val="005C1595"/>
    <w:rsid w:val="005C2A5F"/>
    <w:rsid w:val="005C3870"/>
    <w:rsid w:val="005D0150"/>
    <w:rsid w:val="005D3AAD"/>
    <w:rsid w:val="005F7B34"/>
    <w:rsid w:val="00600D73"/>
    <w:rsid w:val="00611A02"/>
    <w:rsid w:val="00611F30"/>
    <w:rsid w:val="00612436"/>
    <w:rsid w:val="006152AF"/>
    <w:rsid w:val="00615B19"/>
    <w:rsid w:val="00616077"/>
    <w:rsid w:val="00620D06"/>
    <w:rsid w:val="00623C9A"/>
    <w:rsid w:val="00626852"/>
    <w:rsid w:val="006272B7"/>
    <w:rsid w:val="006327E7"/>
    <w:rsid w:val="006333F1"/>
    <w:rsid w:val="00637EBA"/>
    <w:rsid w:val="00637F87"/>
    <w:rsid w:val="00641390"/>
    <w:rsid w:val="0064254A"/>
    <w:rsid w:val="00642F29"/>
    <w:rsid w:val="00652A2F"/>
    <w:rsid w:val="0065351C"/>
    <w:rsid w:val="00656948"/>
    <w:rsid w:val="006602AE"/>
    <w:rsid w:val="00660767"/>
    <w:rsid w:val="00663F22"/>
    <w:rsid w:val="006641E5"/>
    <w:rsid w:val="00673F0B"/>
    <w:rsid w:val="00674225"/>
    <w:rsid w:val="00680C46"/>
    <w:rsid w:val="0068330A"/>
    <w:rsid w:val="00683E2B"/>
    <w:rsid w:val="006841FB"/>
    <w:rsid w:val="00687A7E"/>
    <w:rsid w:val="00690F5E"/>
    <w:rsid w:val="00691733"/>
    <w:rsid w:val="00695F1C"/>
    <w:rsid w:val="006963D0"/>
    <w:rsid w:val="00697CC8"/>
    <w:rsid w:val="006A1BF3"/>
    <w:rsid w:val="006B2A27"/>
    <w:rsid w:val="006B74E1"/>
    <w:rsid w:val="006C0189"/>
    <w:rsid w:val="006C4C52"/>
    <w:rsid w:val="006C7A16"/>
    <w:rsid w:val="006D1567"/>
    <w:rsid w:val="006D54C2"/>
    <w:rsid w:val="006E177F"/>
    <w:rsid w:val="00702284"/>
    <w:rsid w:val="007034D3"/>
    <w:rsid w:val="00705E7F"/>
    <w:rsid w:val="00710099"/>
    <w:rsid w:val="0071014F"/>
    <w:rsid w:val="00723F1A"/>
    <w:rsid w:val="00733453"/>
    <w:rsid w:val="00734032"/>
    <w:rsid w:val="007346C5"/>
    <w:rsid w:val="00736C0F"/>
    <w:rsid w:val="00737A87"/>
    <w:rsid w:val="00737DB7"/>
    <w:rsid w:val="0074117C"/>
    <w:rsid w:val="007419B3"/>
    <w:rsid w:val="00747138"/>
    <w:rsid w:val="00751FC1"/>
    <w:rsid w:val="00757AEB"/>
    <w:rsid w:val="007609A5"/>
    <w:rsid w:val="00765E07"/>
    <w:rsid w:val="00772351"/>
    <w:rsid w:val="00772DD4"/>
    <w:rsid w:val="007742D0"/>
    <w:rsid w:val="007767B0"/>
    <w:rsid w:val="00777EFA"/>
    <w:rsid w:val="00780453"/>
    <w:rsid w:val="007967D9"/>
    <w:rsid w:val="007A3609"/>
    <w:rsid w:val="007A5469"/>
    <w:rsid w:val="007A607F"/>
    <w:rsid w:val="007A62D9"/>
    <w:rsid w:val="007B4809"/>
    <w:rsid w:val="007B48E7"/>
    <w:rsid w:val="007B5216"/>
    <w:rsid w:val="007C6B72"/>
    <w:rsid w:val="007D0299"/>
    <w:rsid w:val="007D0586"/>
    <w:rsid w:val="007D061B"/>
    <w:rsid w:val="007D211E"/>
    <w:rsid w:val="007D3517"/>
    <w:rsid w:val="007E196D"/>
    <w:rsid w:val="007E32C2"/>
    <w:rsid w:val="007F0770"/>
    <w:rsid w:val="007F0CD9"/>
    <w:rsid w:val="007F29D5"/>
    <w:rsid w:val="007F7F9C"/>
    <w:rsid w:val="0080565A"/>
    <w:rsid w:val="00816977"/>
    <w:rsid w:val="0082432C"/>
    <w:rsid w:val="008326FA"/>
    <w:rsid w:val="008336B6"/>
    <w:rsid w:val="00840BFC"/>
    <w:rsid w:val="008502A4"/>
    <w:rsid w:val="008509A5"/>
    <w:rsid w:val="00850F02"/>
    <w:rsid w:val="00854271"/>
    <w:rsid w:val="00856023"/>
    <w:rsid w:val="0086100F"/>
    <w:rsid w:val="008617CF"/>
    <w:rsid w:val="00865BF9"/>
    <w:rsid w:val="008670CC"/>
    <w:rsid w:val="00871889"/>
    <w:rsid w:val="008731BA"/>
    <w:rsid w:val="00875D78"/>
    <w:rsid w:val="00876D4C"/>
    <w:rsid w:val="00880E60"/>
    <w:rsid w:val="00884F26"/>
    <w:rsid w:val="00886FE6"/>
    <w:rsid w:val="008A3DBC"/>
    <w:rsid w:val="008B69DB"/>
    <w:rsid w:val="008B7482"/>
    <w:rsid w:val="008C4FA7"/>
    <w:rsid w:val="008D1E3D"/>
    <w:rsid w:val="008D2B51"/>
    <w:rsid w:val="008E34D1"/>
    <w:rsid w:val="008E5756"/>
    <w:rsid w:val="008E6E65"/>
    <w:rsid w:val="008F0878"/>
    <w:rsid w:val="008F2E3D"/>
    <w:rsid w:val="00901778"/>
    <w:rsid w:val="0091491A"/>
    <w:rsid w:val="009370BB"/>
    <w:rsid w:val="009373FE"/>
    <w:rsid w:val="00941B39"/>
    <w:rsid w:val="00947BD8"/>
    <w:rsid w:val="00951B6A"/>
    <w:rsid w:val="00960533"/>
    <w:rsid w:val="0096157A"/>
    <w:rsid w:val="00961756"/>
    <w:rsid w:val="00963597"/>
    <w:rsid w:val="00964A04"/>
    <w:rsid w:val="00966D4C"/>
    <w:rsid w:val="009718FC"/>
    <w:rsid w:val="009733E7"/>
    <w:rsid w:val="00975B9E"/>
    <w:rsid w:val="00975BB4"/>
    <w:rsid w:val="00977138"/>
    <w:rsid w:val="00986211"/>
    <w:rsid w:val="00990E1E"/>
    <w:rsid w:val="00994ED6"/>
    <w:rsid w:val="00995FB5"/>
    <w:rsid w:val="009A6D8D"/>
    <w:rsid w:val="009B7217"/>
    <w:rsid w:val="009B7585"/>
    <w:rsid w:val="009C6E7E"/>
    <w:rsid w:val="009D0089"/>
    <w:rsid w:val="009D05CB"/>
    <w:rsid w:val="009D0C04"/>
    <w:rsid w:val="009D5208"/>
    <w:rsid w:val="009D639F"/>
    <w:rsid w:val="009D684B"/>
    <w:rsid w:val="009D7143"/>
    <w:rsid w:val="009E1AF3"/>
    <w:rsid w:val="009E2A74"/>
    <w:rsid w:val="009F1620"/>
    <w:rsid w:val="00A00C8A"/>
    <w:rsid w:val="00A11989"/>
    <w:rsid w:val="00A134F1"/>
    <w:rsid w:val="00A17EAE"/>
    <w:rsid w:val="00A23AA8"/>
    <w:rsid w:val="00A249E9"/>
    <w:rsid w:val="00A27DF5"/>
    <w:rsid w:val="00A317A4"/>
    <w:rsid w:val="00A3520D"/>
    <w:rsid w:val="00A3715F"/>
    <w:rsid w:val="00A4140A"/>
    <w:rsid w:val="00A45C01"/>
    <w:rsid w:val="00A4775F"/>
    <w:rsid w:val="00A51450"/>
    <w:rsid w:val="00A524E2"/>
    <w:rsid w:val="00A53416"/>
    <w:rsid w:val="00A56AE3"/>
    <w:rsid w:val="00A63689"/>
    <w:rsid w:val="00A65DFC"/>
    <w:rsid w:val="00A71EC7"/>
    <w:rsid w:val="00A7420C"/>
    <w:rsid w:val="00A74800"/>
    <w:rsid w:val="00A75335"/>
    <w:rsid w:val="00A75BC8"/>
    <w:rsid w:val="00A775BB"/>
    <w:rsid w:val="00A80AF6"/>
    <w:rsid w:val="00A84C34"/>
    <w:rsid w:val="00A94529"/>
    <w:rsid w:val="00A9537A"/>
    <w:rsid w:val="00AA0425"/>
    <w:rsid w:val="00AA105C"/>
    <w:rsid w:val="00AB29B6"/>
    <w:rsid w:val="00AB770F"/>
    <w:rsid w:val="00AD1342"/>
    <w:rsid w:val="00AD1D59"/>
    <w:rsid w:val="00AD278A"/>
    <w:rsid w:val="00AD59A5"/>
    <w:rsid w:val="00AE0243"/>
    <w:rsid w:val="00AE03DA"/>
    <w:rsid w:val="00AE1E00"/>
    <w:rsid w:val="00AF43B0"/>
    <w:rsid w:val="00AF5D16"/>
    <w:rsid w:val="00AF696C"/>
    <w:rsid w:val="00B001CE"/>
    <w:rsid w:val="00B05162"/>
    <w:rsid w:val="00B06055"/>
    <w:rsid w:val="00B07FCF"/>
    <w:rsid w:val="00B1020B"/>
    <w:rsid w:val="00B113D7"/>
    <w:rsid w:val="00B14166"/>
    <w:rsid w:val="00B1499C"/>
    <w:rsid w:val="00B14EE5"/>
    <w:rsid w:val="00B2051B"/>
    <w:rsid w:val="00B231E4"/>
    <w:rsid w:val="00B250F9"/>
    <w:rsid w:val="00B30440"/>
    <w:rsid w:val="00B32EF4"/>
    <w:rsid w:val="00B42157"/>
    <w:rsid w:val="00B54DEC"/>
    <w:rsid w:val="00B57EBB"/>
    <w:rsid w:val="00B60BCE"/>
    <w:rsid w:val="00B751E9"/>
    <w:rsid w:val="00B764AE"/>
    <w:rsid w:val="00B81A07"/>
    <w:rsid w:val="00B87F03"/>
    <w:rsid w:val="00B94C6D"/>
    <w:rsid w:val="00BA0EDE"/>
    <w:rsid w:val="00BB05E3"/>
    <w:rsid w:val="00BB2BE2"/>
    <w:rsid w:val="00BC33AA"/>
    <w:rsid w:val="00BD2A3C"/>
    <w:rsid w:val="00BE1E2A"/>
    <w:rsid w:val="00BE24EB"/>
    <w:rsid w:val="00BE4A2D"/>
    <w:rsid w:val="00BE67EB"/>
    <w:rsid w:val="00BF2DAE"/>
    <w:rsid w:val="00BF2E39"/>
    <w:rsid w:val="00BF512F"/>
    <w:rsid w:val="00BF5492"/>
    <w:rsid w:val="00C03E73"/>
    <w:rsid w:val="00C051AE"/>
    <w:rsid w:val="00C07CAF"/>
    <w:rsid w:val="00C1116E"/>
    <w:rsid w:val="00C1186C"/>
    <w:rsid w:val="00C12441"/>
    <w:rsid w:val="00C1563F"/>
    <w:rsid w:val="00C15F34"/>
    <w:rsid w:val="00C26327"/>
    <w:rsid w:val="00C3008D"/>
    <w:rsid w:val="00C329F0"/>
    <w:rsid w:val="00C32E28"/>
    <w:rsid w:val="00C32E6D"/>
    <w:rsid w:val="00C32F13"/>
    <w:rsid w:val="00C45DB4"/>
    <w:rsid w:val="00C53A5F"/>
    <w:rsid w:val="00C654C0"/>
    <w:rsid w:val="00C7002E"/>
    <w:rsid w:val="00C732C4"/>
    <w:rsid w:val="00C76ADA"/>
    <w:rsid w:val="00C76CC3"/>
    <w:rsid w:val="00C8467A"/>
    <w:rsid w:val="00C879C5"/>
    <w:rsid w:val="00CA49D2"/>
    <w:rsid w:val="00CB2691"/>
    <w:rsid w:val="00CB3E13"/>
    <w:rsid w:val="00CB46C6"/>
    <w:rsid w:val="00CB6347"/>
    <w:rsid w:val="00CB7AD8"/>
    <w:rsid w:val="00CC54B7"/>
    <w:rsid w:val="00CD37B5"/>
    <w:rsid w:val="00CE02EB"/>
    <w:rsid w:val="00CE3FE4"/>
    <w:rsid w:val="00CE53B9"/>
    <w:rsid w:val="00CF7373"/>
    <w:rsid w:val="00D0496A"/>
    <w:rsid w:val="00D136F3"/>
    <w:rsid w:val="00D13948"/>
    <w:rsid w:val="00D22B3E"/>
    <w:rsid w:val="00D26198"/>
    <w:rsid w:val="00D26D4D"/>
    <w:rsid w:val="00D3055A"/>
    <w:rsid w:val="00D322F8"/>
    <w:rsid w:val="00D348DA"/>
    <w:rsid w:val="00D3610B"/>
    <w:rsid w:val="00D428C4"/>
    <w:rsid w:val="00D46E6C"/>
    <w:rsid w:val="00D478C2"/>
    <w:rsid w:val="00D534E9"/>
    <w:rsid w:val="00D5505E"/>
    <w:rsid w:val="00D62BB3"/>
    <w:rsid w:val="00D6384F"/>
    <w:rsid w:val="00D6572F"/>
    <w:rsid w:val="00D6787F"/>
    <w:rsid w:val="00D71063"/>
    <w:rsid w:val="00D7119F"/>
    <w:rsid w:val="00D720F1"/>
    <w:rsid w:val="00D72850"/>
    <w:rsid w:val="00D75B33"/>
    <w:rsid w:val="00D800D4"/>
    <w:rsid w:val="00D83D7F"/>
    <w:rsid w:val="00D85983"/>
    <w:rsid w:val="00D94E68"/>
    <w:rsid w:val="00DA2DE1"/>
    <w:rsid w:val="00DA73D8"/>
    <w:rsid w:val="00DB7D00"/>
    <w:rsid w:val="00DB7E8D"/>
    <w:rsid w:val="00DC1259"/>
    <w:rsid w:val="00DC76B8"/>
    <w:rsid w:val="00DD26BE"/>
    <w:rsid w:val="00DD3E77"/>
    <w:rsid w:val="00DF0DDC"/>
    <w:rsid w:val="00DF5541"/>
    <w:rsid w:val="00E06226"/>
    <w:rsid w:val="00E074CF"/>
    <w:rsid w:val="00E12C31"/>
    <w:rsid w:val="00E20500"/>
    <w:rsid w:val="00E2103D"/>
    <w:rsid w:val="00E226C7"/>
    <w:rsid w:val="00E230F2"/>
    <w:rsid w:val="00E265F0"/>
    <w:rsid w:val="00E32821"/>
    <w:rsid w:val="00E33625"/>
    <w:rsid w:val="00E34F98"/>
    <w:rsid w:val="00E35857"/>
    <w:rsid w:val="00E4786A"/>
    <w:rsid w:val="00E56E29"/>
    <w:rsid w:val="00E57691"/>
    <w:rsid w:val="00E604D2"/>
    <w:rsid w:val="00E60A85"/>
    <w:rsid w:val="00E654FA"/>
    <w:rsid w:val="00E67794"/>
    <w:rsid w:val="00E70C63"/>
    <w:rsid w:val="00E74348"/>
    <w:rsid w:val="00E802AA"/>
    <w:rsid w:val="00E85671"/>
    <w:rsid w:val="00E9232B"/>
    <w:rsid w:val="00E93084"/>
    <w:rsid w:val="00E93EC9"/>
    <w:rsid w:val="00EA61F5"/>
    <w:rsid w:val="00EB1948"/>
    <w:rsid w:val="00EB25AC"/>
    <w:rsid w:val="00EB25F8"/>
    <w:rsid w:val="00EB60B4"/>
    <w:rsid w:val="00EC770E"/>
    <w:rsid w:val="00EF2E2F"/>
    <w:rsid w:val="00F0261A"/>
    <w:rsid w:val="00F06DBB"/>
    <w:rsid w:val="00F11406"/>
    <w:rsid w:val="00F1483E"/>
    <w:rsid w:val="00F15915"/>
    <w:rsid w:val="00F22523"/>
    <w:rsid w:val="00F22B40"/>
    <w:rsid w:val="00F23A50"/>
    <w:rsid w:val="00F259B0"/>
    <w:rsid w:val="00F27179"/>
    <w:rsid w:val="00F3126B"/>
    <w:rsid w:val="00F34356"/>
    <w:rsid w:val="00F41504"/>
    <w:rsid w:val="00F46019"/>
    <w:rsid w:val="00F47E66"/>
    <w:rsid w:val="00F54151"/>
    <w:rsid w:val="00F60FBD"/>
    <w:rsid w:val="00F61B71"/>
    <w:rsid w:val="00F65AE1"/>
    <w:rsid w:val="00F71C51"/>
    <w:rsid w:val="00F7650E"/>
    <w:rsid w:val="00F772D1"/>
    <w:rsid w:val="00F82154"/>
    <w:rsid w:val="00F82466"/>
    <w:rsid w:val="00F84071"/>
    <w:rsid w:val="00F86BB7"/>
    <w:rsid w:val="00F94671"/>
    <w:rsid w:val="00F95659"/>
    <w:rsid w:val="00FA15A8"/>
    <w:rsid w:val="00FA1DFE"/>
    <w:rsid w:val="00FA23EE"/>
    <w:rsid w:val="00FA74DB"/>
    <w:rsid w:val="00FA760B"/>
    <w:rsid w:val="00FB2302"/>
    <w:rsid w:val="00FB41D8"/>
    <w:rsid w:val="00FC1046"/>
    <w:rsid w:val="00FC29FA"/>
    <w:rsid w:val="00FC4887"/>
    <w:rsid w:val="00FD235F"/>
    <w:rsid w:val="00FD2B3D"/>
    <w:rsid w:val="00FD61E6"/>
    <w:rsid w:val="00FD6832"/>
    <w:rsid w:val="00FE0794"/>
    <w:rsid w:val="00FE09A2"/>
    <w:rsid w:val="00FE1E1B"/>
    <w:rsid w:val="00FF1716"/>
    <w:rsid w:val="00FF43ED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1948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60FBD"/>
    <w:pPr>
      <w:keepNext/>
      <w:jc w:val="both"/>
      <w:outlineLvl w:val="0"/>
    </w:pPr>
    <w:rPr>
      <w:i/>
      <w:lang/>
    </w:rPr>
  </w:style>
  <w:style w:type="paragraph" w:styleId="2">
    <w:name w:val="heading 2"/>
    <w:basedOn w:val="a1"/>
    <w:next w:val="a1"/>
    <w:link w:val="20"/>
    <w:qFormat/>
    <w:rsid w:val="00F60FBD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/>
    </w:rPr>
  </w:style>
  <w:style w:type="paragraph" w:styleId="3">
    <w:name w:val="heading 3"/>
    <w:basedOn w:val="a1"/>
    <w:next w:val="a1"/>
    <w:link w:val="30"/>
    <w:autoRedefine/>
    <w:qFormat/>
    <w:rsid w:val="00F60FBD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/>
    </w:rPr>
  </w:style>
  <w:style w:type="paragraph" w:styleId="4">
    <w:name w:val="heading 4"/>
    <w:basedOn w:val="a1"/>
    <w:next w:val="a1"/>
    <w:link w:val="40"/>
    <w:qFormat/>
    <w:rsid w:val="00F60FB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1"/>
    <w:next w:val="a1"/>
    <w:link w:val="50"/>
    <w:qFormat/>
    <w:rsid w:val="00F60FBD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1"/>
    <w:next w:val="a1"/>
    <w:link w:val="60"/>
    <w:qFormat/>
    <w:rsid w:val="00F60FBD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1"/>
    <w:next w:val="a1"/>
    <w:link w:val="70"/>
    <w:qFormat/>
    <w:rsid w:val="00F60FBD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/>
    </w:rPr>
  </w:style>
  <w:style w:type="paragraph" w:styleId="8">
    <w:name w:val="heading 8"/>
    <w:basedOn w:val="a1"/>
    <w:next w:val="a1"/>
    <w:link w:val="80"/>
    <w:qFormat/>
    <w:rsid w:val="00F60FBD"/>
    <w:pPr>
      <w:keepNext/>
      <w:jc w:val="right"/>
      <w:outlineLvl w:val="7"/>
    </w:pPr>
    <w:rPr>
      <w:b/>
      <w:bCs/>
      <w:sz w:val="20"/>
      <w:lang/>
    </w:rPr>
  </w:style>
  <w:style w:type="paragraph" w:styleId="9">
    <w:name w:val="heading 9"/>
    <w:basedOn w:val="a1"/>
    <w:next w:val="a1"/>
    <w:qFormat/>
    <w:rsid w:val="00F60FBD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F60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F60FBD"/>
    <w:pPr>
      <w:jc w:val="center"/>
    </w:pPr>
    <w:rPr>
      <w:b/>
      <w:sz w:val="22"/>
    </w:rPr>
  </w:style>
  <w:style w:type="paragraph" w:styleId="a7">
    <w:name w:val="footer"/>
    <w:basedOn w:val="a1"/>
    <w:link w:val="a8"/>
    <w:uiPriority w:val="99"/>
    <w:rsid w:val="00F60FB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197187"/>
    <w:rPr>
      <w:sz w:val="24"/>
      <w:szCs w:val="24"/>
    </w:rPr>
  </w:style>
  <w:style w:type="character" w:customStyle="1" w:styleId="11">
    <w:name w:val="Знак Знак1"/>
    <w:rsid w:val="00F60FBD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F60FBD"/>
  </w:style>
  <w:style w:type="paragraph" w:styleId="aa">
    <w:name w:val="header"/>
    <w:basedOn w:val="a1"/>
    <w:link w:val="ab"/>
    <w:uiPriority w:val="99"/>
    <w:rsid w:val="00F60FB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F60FBD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F60FBD"/>
    <w:pPr>
      <w:spacing w:line="280" w:lineRule="exact"/>
      <w:ind w:left="567" w:right="686" w:firstLine="425"/>
      <w:jc w:val="both"/>
    </w:pPr>
    <w:rPr>
      <w:color w:val="000000"/>
      <w:lang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F60FBD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F60FBD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F60FBD"/>
  </w:style>
  <w:style w:type="paragraph" w:customStyle="1" w:styleId="12">
    <w:name w:val="Знак1"/>
    <w:basedOn w:val="a1"/>
    <w:rsid w:val="00F60F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F60FBD"/>
    <w:pPr>
      <w:keepNext/>
      <w:outlineLvl w:val="1"/>
    </w:pPr>
    <w:rPr>
      <w:rFonts w:cs="Arial"/>
      <w:szCs w:val="28"/>
    </w:rPr>
  </w:style>
  <w:style w:type="character" w:styleId="af0">
    <w:name w:val="Hyperlink"/>
    <w:rsid w:val="00F60FBD"/>
    <w:rPr>
      <w:color w:val="0000FF"/>
      <w:u w:val="single"/>
    </w:rPr>
  </w:style>
  <w:style w:type="paragraph" w:customStyle="1" w:styleId="af1">
    <w:name w:val="Знак"/>
    <w:basedOn w:val="a1"/>
    <w:rsid w:val="00F60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F60FBD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F60FBD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F60FBD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F60FBD"/>
    <w:pPr>
      <w:widowControl w:val="0"/>
      <w:spacing w:after="120" w:line="480" w:lineRule="auto"/>
      <w:ind w:firstLine="400"/>
      <w:jc w:val="both"/>
    </w:pPr>
    <w:rPr>
      <w:lang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F60FB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F60F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F60FBD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F60F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F60FB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F60FBD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F60FB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F60FBD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F60FB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F60FBD"/>
    <w:rPr>
      <w:i/>
      <w:iCs/>
    </w:rPr>
  </w:style>
  <w:style w:type="paragraph" w:styleId="af8">
    <w:name w:val="Balloon Text"/>
    <w:basedOn w:val="a1"/>
    <w:link w:val="af9"/>
    <w:uiPriority w:val="99"/>
    <w:semiHidden/>
    <w:rsid w:val="00F60FBD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F60FBD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F60FBD"/>
    <w:pPr>
      <w:jc w:val="center"/>
      <w:outlineLvl w:val="2"/>
    </w:pPr>
    <w:rPr>
      <w:b/>
      <w:sz w:val="28"/>
      <w:lang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F60FBD"/>
    <w:pPr>
      <w:jc w:val="both"/>
    </w:pPr>
    <w:rPr>
      <w:lang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F60FBD"/>
    <w:pPr>
      <w:tabs>
        <w:tab w:val="left" w:pos="426"/>
      </w:tabs>
      <w:ind w:left="426" w:hanging="426"/>
      <w:jc w:val="both"/>
    </w:pPr>
    <w:rPr>
      <w:b/>
      <w:lang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F60FBD"/>
    <w:pPr>
      <w:tabs>
        <w:tab w:val="left" w:pos="1701"/>
      </w:tabs>
      <w:spacing w:before="120"/>
      <w:ind w:left="1701" w:hanging="708"/>
      <w:jc w:val="both"/>
    </w:pPr>
    <w:rPr>
      <w:lang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F60FBD"/>
    <w:rPr>
      <w:color w:val="800080"/>
      <w:u w:val="single"/>
    </w:rPr>
  </w:style>
  <w:style w:type="character" w:styleId="afe">
    <w:name w:val="footnote reference"/>
    <w:uiPriority w:val="99"/>
    <w:semiHidden/>
    <w:rsid w:val="00F60FBD"/>
    <w:rPr>
      <w:vertAlign w:val="superscript"/>
    </w:rPr>
  </w:style>
  <w:style w:type="paragraph" w:customStyle="1" w:styleId="aff">
    <w:name w:val="абзац"/>
    <w:basedOn w:val="25"/>
    <w:rsid w:val="00F60FBD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F60FBD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F60FBD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B23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1948"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pPr>
      <w:jc w:val="center"/>
    </w:pPr>
    <w:rPr>
      <w:b/>
      <w:sz w:val="22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</w:style>
  <w:style w:type="paragraph" w:customStyle="1" w:styleId="12">
    <w:name w:val="Знак1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pPr>
      <w:keepNext/>
      <w:outlineLvl w:val="1"/>
    </w:pPr>
    <w:rPr>
      <w:rFonts w:cs="Arial"/>
      <w:szCs w:val="28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Pr>
      <w:i/>
      <w:iCs/>
    </w:rPr>
  </w:style>
  <w:style w:type="paragraph" w:styleId="af8">
    <w:name w:val="Balloon Text"/>
    <w:basedOn w:val="a1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pPr>
      <w:jc w:val="center"/>
      <w:outlineLvl w:val="2"/>
    </w:pPr>
    <w:rPr>
      <w:b/>
      <w:sz w:val="28"/>
      <w:lang w:val="x-none" w:eastAsia="x-none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Pr>
      <w:color w:val="800080"/>
      <w:u w:val="single"/>
    </w:rPr>
  </w:style>
  <w:style w:type="character" w:styleId="afe">
    <w:name w:val="footnote reference"/>
    <w:uiPriority w:val="99"/>
    <w:semiHidden/>
    <w:rPr>
      <w:vertAlign w:val="superscript"/>
    </w:rPr>
  </w:style>
  <w:style w:type="paragraph" w:customStyle="1" w:styleId="aff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B23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F6F0-5656-4072-B2C6-D2DC9E35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dudnik_e_n</cp:lastModifiedBy>
  <cp:revision>2</cp:revision>
  <cp:lastPrinted>2015-02-12T10:50:00Z</cp:lastPrinted>
  <dcterms:created xsi:type="dcterms:W3CDTF">2018-03-15T16:28:00Z</dcterms:created>
  <dcterms:modified xsi:type="dcterms:W3CDTF">2018-03-15T16:28:00Z</dcterms:modified>
</cp:coreProperties>
</file>