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59D1A" w14:textId="77777777" w:rsidR="00D437C6" w:rsidRPr="00053D0F" w:rsidRDefault="009732FD" w:rsidP="00D437C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3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иностранные обучающиеся!</w:t>
      </w:r>
    </w:p>
    <w:p w14:paraId="1988B58E" w14:textId="77777777" w:rsidR="009732FD" w:rsidRPr="00053D0F" w:rsidRDefault="009732FD" w:rsidP="00D437C6">
      <w:pPr>
        <w:rPr>
          <w:rFonts w:ascii="Times New Roman" w:eastAsia="Times New Roman" w:hAnsi="Times New Roman" w:cs="Times New Roman"/>
          <w:color w:val="000000"/>
        </w:rPr>
      </w:pPr>
    </w:p>
    <w:p w14:paraId="2CA9CA86" w14:textId="77777777" w:rsidR="009732FD" w:rsidRPr="00053D0F" w:rsidRDefault="009732FD" w:rsidP="009732FD">
      <w:pPr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shd w:val="clear" w:color="auto" w:fill="FFFFFF"/>
        </w:rPr>
      </w:pPr>
      <w:r w:rsidRPr="00053D0F">
        <w:rPr>
          <w:rFonts w:ascii="Times New Roman" w:eastAsia="Times New Roman" w:hAnsi="Times New Roman" w:cs="Times New Roman"/>
          <w:color w:val="000000"/>
        </w:rPr>
        <w:t xml:space="preserve">С 29.12.2021 </w:t>
      </w:r>
      <w:r w:rsidRPr="00053D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вступили в силу положения Федерального Закона от 01.07.2021  № 274- ФЗ «О внесении изменений в Федеральный закон «О правовом положении иностранных граждан в Российской Федерации» и Федеральный закон «О государственно дактилоскопической регистрации в Российской Федерации» </w:t>
      </w:r>
      <w:r w:rsidRPr="00053D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иностранные граждане, въехавшие в Российскую Федерацию после 29 декабря 2021 года, подлежат </w:t>
      </w:r>
    </w:p>
    <w:p w14:paraId="08CB4A87" w14:textId="77777777" w:rsidR="009732FD" w:rsidRPr="00053D0F" w:rsidRDefault="009732FD" w:rsidP="009732FD">
      <w:pPr>
        <w:jc w:val="both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  <w:r w:rsidRPr="00053D0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 xml:space="preserve">1) обязательной государственной дактилоскопической регистрации, </w:t>
      </w:r>
    </w:p>
    <w:p w14:paraId="79F6DA55" w14:textId="77777777" w:rsidR="009732FD" w:rsidRPr="00053D0F" w:rsidRDefault="009732FD" w:rsidP="009732FD">
      <w:pPr>
        <w:jc w:val="both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  <w:r w:rsidRPr="00053D0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 xml:space="preserve">2) фотографированию, </w:t>
      </w:r>
    </w:p>
    <w:p w14:paraId="0E22DF0D" w14:textId="77777777" w:rsidR="009732FD" w:rsidRPr="00053D0F" w:rsidRDefault="009732FD" w:rsidP="009732FD">
      <w:pPr>
        <w:jc w:val="both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  <w:r w:rsidRPr="00053D0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3) а также медицинскому освидетельствованию,</w:t>
      </w:r>
    </w:p>
    <w:p w14:paraId="549620A1" w14:textId="77777777" w:rsidR="009732FD" w:rsidRPr="00053D0F" w:rsidRDefault="009732FD" w:rsidP="009732FD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1E6EAD83" w14:textId="77777777" w:rsidR="009732FD" w:rsidRPr="00053D0F" w:rsidRDefault="009732FD" w:rsidP="009732FD">
      <w:pPr>
        <w:jc w:val="both"/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</w:rPr>
      </w:pPr>
      <w:r w:rsidRPr="00053D0F"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</w:rPr>
        <w:t>Сроки прохождения указанных процедур:</w:t>
      </w:r>
    </w:p>
    <w:p w14:paraId="17033915" w14:textId="4140C457" w:rsidR="009732FD" w:rsidRPr="00053D0F" w:rsidRDefault="003D0167" w:rsidP="009732FD">
      <w:pPr>
        <w:jc w:val="both"/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</w:pPr>
      <w:r w:rsidRPr="00053D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И</w:t>
      </w:r>
      <w:r w:rsidR="009732FD" w:rsidRPr="00053D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ностранные граждане, прибывшие в РФ в целях, не связанных с осуществле</w:t>
      </w:r>
      <w:r w:rsidR="00073505" w:rsidRPr="00053D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нием трудовой деятельности</w:t>
      </w:r>
      <w:r w:rsidR="009732FD" w:rsidRPr="00053D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, на срок, превышающий 90 календарных дней, обязаны пройти процедуры медицинского освидетельствования, обязательной государственной дактилоскопической регистрации и фотографирования в течение </w:t>
      </w:r>
      <w:r w:rsidR="009732FD" w:rsidRPr="00053D0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90 календарных дней со дня въезда.</w:t>
      </w:r>
    </w:p>
    <w:p w14:paraId="71B1A0D6" w14:textId="77777777" w:rsidR="00607897" w:rsidRPr="00053D0F" w:rsidRDefault="00607897" w:rsidP="009732FD">
      <w:pPr>
        <w:jc w:val="both"/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</w:rPr>
      </w:pPr>
    </w:p>
    <w:p w14:paraId="46741326" w14:textId="77777777" w:rsidR="00607897" w:rsidRPr="00053D0F" w:rsidRDefault="00607897" w:rsidP="009732FD">
      <w:pPr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053D0F">
        <w:rPr>
          <w:rFonts w:ascii="Times New Roman" w:eastAsia="Times New Roman" w:hAnsi="Times New Roman" w:cs="Times New Roman"/>
          <w:color w:val="000000" w:themeColor="text1"/>
          <w:u w:val="single"/>
        </w:rPr>
        <w:t>Этапы и места прохождения обязательных процедур:</w:t>
      </w:r>
    </w:p>
    <w:p w14:paraId="6E0F77BD" w14:textId="3A2E27DC" w:rsidR="009732FD" w:rsidRPr="00053D0F" w:rsidRDefault="00607897" w:rsidP="009732FD">
      <w:pPr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053D0F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Первый этап</w:t>
      </w:r>
      <w:r w:rsidRPr="00053D0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053D0F">
        <w:rPr>
          <w:rFonts w:ascii="Times New Roman" w:eastAsia="Times New Roman" w:hAnsi="Times New Roman" w:cs="Times New Roman"/>
          <w:color w:val="000000" w:themeColor="text1"/>
        </w:rPr>
        <w:t>– прохождение медицинского освидетельствования в установленных медицинских организациях. Перечень таких организаций Вы мож</w:t>
      </w:r>
      <w:r w:rsidR="00053D0F" w:rsidRPr="00053D0F">
        <w:rPr>
          <w:rFonts w:ascii="Times New Roman" w:eastAsia="Times New Roman" w:hAnsi="Times New Roman" w:cs="Times New Roman"/>
          <w:color w:val="000000" w:themeColor="text1"/>
        </w:rPr>
        <w:t>ете найти на сайте Университета - https://www.sechenov.ru/univers/structure/department/otdel-migratsionnogo-uchyeta-upravleniya-po-mezhdunarodnoy-deyatelnosti/news/250305/</w:t>
      </w:r>
    </w:p>
    <w:p w14:paraId="62716CD1" w14:textId="63C1C8D2" w:rsidR="00607897" w:rsidRPr="00053D0F" w:rsidRDefault="00607897" w:rsidP="009732FD">
      <w:pPr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053D0F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Второй этап</w:t>
      </w:r>
      <w:r w:rsidRPr="00053D0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053D0F">
        <w:rPr>
          <w:rFonts w:ascii="Times New Roman" w:eastAsia="Times New Roman" w:hAnsi="Times New Roman" w:cs="Times New Roman"/>
          <w:color w:val="000000" w:themeColor="text1"/>
        </w:rPr>
        <w:t>– прохождение</w:t>
      </w:r>
      <w:r w:rsidRPr="00053D0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053D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обязательной государственной дактилоскопической регистрации и фотографирования с предъявлением медицинских документов, подтверждающих прохождение медицинского освидетельствования. </w:t>
      </w:r>
      <w:r w:rsidR="00445344" w:rsidRPr="00053D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Ближайшее в Вам территориальное отделение</w:t>
      </w:r>
      <w:r w:rsidRPr="00053D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ГУ МВД России по г. Москве, в которых можно будет пройти указанные процедуры, Вы можете найти на сайте</w:t>
      </w:r>
      <w:r w:rsidR="00445344" w:rsidRPr="00053D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Министерства</w:t>
      </w:r>
      <w:r w:rsidR="003E5202" w:rsidRPr="00053D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: https://77.мвд.рф/ms/Otdeli_migracii_po_AO</w:t>
      </w:r>
    </w:p>
    <w:p w14:paraId="34688224" w14:textId="77777777" w:rsidR="009732FD" w:rsidRPr="00053D0F" w:rsidRDefault="009732FD" w:rsidP="00D437C6">
      <w:pPr>
        <w:rPr>
          <w:rFonts w:ascii="Times New Roman" w:eastAsia="Times New Roman" w:hAnsi="Times New Roman" w:cs="Times New Roman"/>
          <w:color w:val="000000"/>
        </w:rPr>
      </w:pPr>
    </w:p>
    <w:p w14:paraId="28556E5B" w14:textId="77777777" w:rsidR="00454A90" w:rsidRPr="00053D0F" w:rsidRDefault="00454A90" w:rsidP="00D437C6">
      <w:pPr>
        <w:rPr>
          <w:rFonts w:ascii="Times New Roman" w:eastAsia="Times New Roman" w:hAnsi="Times New Roman" w:cs="Times New Roman"/>
          <w:color w:val="000000"/>
          <w:u w:val="single"/>
        </w:rPr>
      </w:pPr>
      <w:r w:rsidRPr="00053D0F">
        <w:rPr>
          <w:rFonts w:ascii="Times New Roman" w:eastAsia="Times New Roman" w:hAnsi="Times New Roman" w:cs="Times New Roman"/>
          <w:color w:val="000000"/>
          <w:u w:val="single"/>
        </w:rPr>
        <w:t>Сроки действия полученных документов:</w:t>
      </w:r>
    </w:p>
    <w:p w14:paraId="70775346" w14:textId="77777777" w:rsidR="00454A90" w:rsidRPr="00053D0F" w:rsidRDefault="00454A90" w:rsidP="00D437C6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053D0F">
        <w:rPr>
          <w:rFonts w:ascii="Times New Roman" w:eastAsia="Times New Roman" w:hAnsi="Times New Roman" w:cs="Times New Roman"/>
          <w:color w:val="000000"/>
        </w:rPr>
        <w:t xml:space="preserve">Обязательная </w:t>
      </w:r>
      <w:r w:rsidRPr="00053D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государственная дактилоскопическая регистрации и фотографирование осуществляется</w:t>
      </w:r>
      <w:r w:rsidRPr="00053D0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 xml:space="preserve"> однократно</w:t>
      </w:r>
      <w:r w:rsidRPr="00053D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независимо от количества въезда/ выезда в РФ и  без взимания государственных пошлин.</w:t>
      </w:r>
    </w:p>
    <w:p w14:paraId="2CC2A9CE" w14:textId="2E5300CD" w:rsidR="00454A90" w:rsidRPr="00053D0F" w:rsidRDefault="00454A90" w:rsidP="00D437C6">
      <w:pPr>
        <w:rPr>
          <w:rFonts w:ascii="Times New Roman" w:eastAsia="Times New Roman" w:hAnsi="Times New Roman" w:cs="Times New Roman"/>
          <w:color w:val="000000"/>
        </w:rPr>
      </w:pPr>
      <w:r w:rsidRPr="00053D0F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Срок действия документов о медицинском освидетельствовании составляет </w:t>
      </w:r>
      <w:r w:rsidR="0091070C" w:rsidRPr="0091070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12</w:t>
      </w:r>
      <w:r w:rsidRPr="00053D0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 xml:space="preserve"> месяц</w:t>
      </w:r>
      <w:r w:rsidR="0091070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ев</w:t>
      </w:r>
      <w:r w:rsidRPr="00053D0F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.</w:t>
      </w:r>
    </w:p>
    <w:p w14:paraId="42F9039A" w14:textId="77777777" w:rsidR="00712459" w:rsidRPr="00053D0F" w:rsidRDefault="00712459">
      <w:pPr>
        <w:rPr>
          <w:rFonts w:ascii="Times New Roman" w:hAnsi="Times New Roman" w:cs="Times New Roman"/>
        </w:rPr>
      </w:pPr>
    </w:p>
    <w:p w14:paraId="660BF486" w14:textId="77777777" w:rsidR="00454A90" w:rsidRPr="00053D0F" w:rsidRDefault="00454A90">
      <w:pPr>
        <w:rPr>
          <w:rFonts w:ascii="Times New Roman" w:hAnsi="Times New Roman" w:cs="Times New Roman"/>
        </w:rPr>
      </w:pPr>
      <w:r w:rsidRPr="00053D0F">
        <w:rPr>
          <w:rFonts w:ascii="Times New Roman" w:hAnsi="Times New Roman" w:cs="Times New Roman"/>
        </w:rPr>
        <w:t xml:space="preserve">Положениям данного Федерального Закона также предусмотрена ответственность иностранных граждан за уклонение от прохождения указанных обязательных процедур – в отношении таких граждан МВД РФ </w:t>
      </w:r>
      <w:r w:rsidRPr="00053D0F">
        <w:rPr>
          <w:rFonts w:ascii="Times New Roman" w:hAnsi="Times New Roman" w:cs="Times New Roman"/>
          <w:b/>
        </w:rPr>
        <w:t>принимает решение о сокращении срока временного пребывания на территории РФ,</w:t>
      </w:r>
      <w:r w:rsidRPr="00053D0F">
        <w:rPr>
          <w:rFonts w:ascii="Times New Roman" w:hAnsi="Times New Roman" w:cs="Times New Roman"/>
        </w:rPr>
        <w:t xml:space="preserve"> после чего иностранный гражданин</w:t>
      </w:r>
      <w:r w:rsidR="00131087" w:rsidRPr="00053D0F">
        <w:rPr>
          <w:rFonts w:ascii="Times New Roman" w:hAnsi="Times New Roman" w:cs="Times New Roman"/>
        </w:rPr>
        <w:t xml:space="preserve"> обязан выехать из страны в течение трех дней со дня принятия такого решения.</w:t>
      </w:r>
    </w:p>
    <w:p w14:paraId="668D285C" w14:textId="77777777" w:rsidR="0058010C" w:rsidRPr="00053D0F" w:rsidRDefault="0058010C">
      <w:pPr>
        <w:rPr>
          <w:rFonts w:ascii="Times New Roman" w:hAnsi="Times New Roman" w:cs="Times New Roman"/>
        </w:rPr>
      </w:pPr>
    </w:p>
    <w:p w14:paraId="07DBEF2D" w14:textId="4461E584" w:rsidR="0058010C" w:rsidRPr="00053D0F" w:rsidRDefault="0058010C" w:rsidP="0058010C">
      <w:pPr>
        <w:tabs>
          <w:tab w:val="left" w:pos="6864"/>
        </w:tabs>
        <w:rPr>
          <w:rFonts w:ascii="Times New Roman" w:hAnsi="Times New Roman" w:cs="Times New Roman"/>
        </w:rPr>
      </w:pPr>
      <w:r w:rsidRPr="00053D0F">
        <w:rPr>
          <w:rFonts w:ascii="Times New Roman" w:hAnsi="Times New Roman" w:cs="Times New Roman"/>
        </w:rPr>
        <w:t xml:space="preserve">ОЗНАКОМЛЕН: ______________________ </w:t>
      </w:r>
      <w:r w:rsidRPr="00053D0F">
        <w:rPr>
          <w:rFonts w:ascii="Times New Roman" w:hAnsi="Times New Roman" w:cs="Times New Roman"/>
        </w:rPr>
        <w:tab/>
        <w:t xml:space="preserve"> ДАТА: __________</w:t>
      </w:r>
    </w:p>
    <w:p w14:paraId="5052444A" w14:textId="200BAEA6" w:rsidR="0058010C" w:rsidRPr="0058010C" w:rsidRDefault="0058010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58010C">
        <w:rPr>
          <w:rFonts w:ascii="Times New Roman" w:hAnsi="Times New Roman" w:cs="Times New Roman"/>
          <w:sz w:val="16"/>
          <w:szCs w:val="16"/>
        </w:rPr>
        <w:t>(ПОДПИСЬ)</w:t>
      </w:r>
    </w:p>
    <w:p w14:paraId="17BBF712" w14:textId="77777777" w:rsidR="00053D0F" w:rsidRDefault="00053D0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022058" w14:textId="77777777" w:rsidR="00053D0F" w:rsidRDefault="00053D0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99F8949" w14:textId="77777777" w:rsidR="00053D0F" w:rsidRDefault="00053D0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62B400" w14:textId="77777777" w:rsidR="00053D0F" w:rsidRDefault="00053D0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DA02EDA" w14:textId="77777777" w:rsidR="00053D0F" w:rsidRDefault="00053D0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5324CA5" w14:textId="77777777" w:rsidR="00053D0F" w:rsidRDefault="00053D0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5B31BB3" w14:textId="77777777" w:rsidR="00053D0F" w:rsidRDefault="00053D0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64CDE36" w14:textId="77777777" w:rsidR="00053D0F" w:rsidRDefault="00053D0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765216" w14:textId="77777777" w:rsidR="00053D0F" w:rsidRDefault="00053D0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39FE473" w14:textId="4F32FFDC" w:rsidR="00EF3AB8" w:rsidRPr="00445344" w:rsidRDefault="00EF3AB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534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Dear foreign students!</w:t>
      </w:r>
    </w:p>
    <w:p w14:paraId="68EFB34C" w14:textId="77777777" w:rsidR="003D0167" w:rsidRDefault="003D016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80BFE9A" w14:textId="3BCA7473" w:rsidR="00EF3AB8" w:rsidRDefault="00EF3AB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According to the amendments to the Law from 01.07.2021 </w:t>
      </w:r>
      <w:r w:rsidRPr="00910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№ 274</w:t>
      </w:r>
      <w:proofErr w:type="gramStart"/>
      <w:r w:rsidRPr="00910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  «</w:t>
      </w:r>
      <w:proofErr w:type="gramEnd"/>
      <w:r w:rsidRPr="00910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About changes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Federal Law </w:t>
      </w:r>
      <w:r w:rsidRPr="00910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«About le</w:t>
      </w:r>
      <w:r w:rsidR="00E61241" w:rsidRPr="00910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gal status of foreign citizen in</w:t>
      </w:r>
      <w:r w:rsidRPr="00910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Russia»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and </w:t>
      </w:r>
      <w:r w:rsidRPr="00910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About governmental fingerprinting in Russia</w:t>
      </w:r>
      <w:r w:rsidRPr="00910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foreign citizen</w:t>
      </w:r>
      <w:r w:rsidR="00E61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who arrived at Moscow after 29 of  December SHOULD be:</w:t>
      </w:r>
    </w:p>
    <w:p w14:paraId="5108CA70" w14:textId="77777777" w:rsidR="00E61241" w:rsidRDefault="00E6124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3188B7B8" w14:textId="731EA324" w:rsidR="00E61241" w:rsidRPr="003D0167" w:rsidRDefault="00E61241" w:rsidP="00E6124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3D01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fingerprinted:</w:t>
      </w:r>
    </w:p>
    <w:p w14:paraId="64FCE535" w14:textId="3F6DD203" w:rsidR="00E61241" w:rsidRPr="003D0167" w:rsidRDefault="00E61241" w:rsidP="00E612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0167">
        <w:rPr>
          <w:rFonts w:ascii="Times New Roman" w:hAnsi="Times New Roman" w:cs="Times New Roman"/>
          <w:b/>
          <w:sz w:val="28"/>
          <w:szCs w:val="28"/>
          <w:lang w:val="en-US"/>
        </w:rPr>
        <w:t>photographed:</w:t>
      </w:r>
    </w:p>
    <w:p w14:paraId="7965850D" w14:textId="75F7CB2E" w:rsidR="00E61241" w:rsidRPr="003D0167" w:rsidRDefault="00E61241" w:rsidP="00E612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D0167">
        <w:rPr>
          <w:rFonts w:ascii="Times New Roman" w:hAnsi="Times New Roman" w:cs="Times New Roman"/>
          <w:b/>
          <w:sz w:val="28"/>
          <w:szCs w:val="28"/>
          <w:lang w:val="en-US"/>
        </w:rPr>
        <w:t>medical</w:t>
      </w:r>
      <w:proofErr w:type="gramEnd"/>
      <w:r w:rsidRPr="003D01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examined.</w:t>
      </w:r>
    </w:p>
    <w:p w14:paraId="3E3AA63D" w14:textId="77777777" w:rsidR="00E61241" w:rsidRDefault="00E61241" w:rsidP="00E6124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10CE643B" w14:textId="77777777" w:rsidR="003D0167" w:rsidRDefault="003D0167" w:rsidP="0007350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FD79E0" w14:textId="453938CD" w:rsidR="003D0167" w:rsidRPr="003D0167" w:rsidRDefault="00073505" w:rsidP="0007350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D0167">
        <w:rPr>
          <w:rFonts w:ascii="Times New Roman" w:hAnsi="Times New Roman" w:cs="Times New Roman"/>
          <w:sz w:val="28"/>
          <w:szCs w:val="28"/>
          <w:u w:val="single"/>
          <w:lang w:val="en-US"/>
        </w:rPr>
        <w:t>Time frame for mentioned procedures:</w:t>
      </w:r>
    </w:p>
    <w:p w14:paraId="38490797" w14:textId="253B96FD" w:rsidR="00073505" w:rsidRPr="003D0167" w:rsidRDefault="00073505" w:rsidP="003D01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D0167">
        <w:rPr>
          <w:rFonts w:ascii="Times New Roman" w:hAnsi="Times New Roman" w:cs="Times New Roman"/>
          <w:sz w:val="28"/>
          <w:szCs w:val="28"/>
          <w:lang w:val="en-US"/>
        </w:rPr>
        <w:t xml:space="preserve">Foreign citizens, who arrive at Russia for the term more then 90 days, should be </w:t>
      </w:r>
      <w:r w:rsidRPr="003D0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fingerprinted, </w:t>
      </w:r>
      <w:r w:rsidRPr="003D0167">
        <w:rPr>
          <w:rFonts w:ascii="Times New Roman" w:hAnsi="Times New Roman" w:cs="Times New Roman"/>
          <w:sz w:val="28"/>
          <w:szCs w:val="28"/>
          <w:lang w:val="en-US"/>
        </w:rPr>
        <w:t xml:space="preserve">photographed and medical examined during </w:t>
      </w:r>
      <w:r w:rsidRPr="003D0167">
        <w:rPr>
          <w:rFonts w:ascii="Times New Roman" w:hAnsi="Times New Roman" w:cs="Times New Roman"/>
          <w:b/>
          <w:sz w:val="28"/>
          <w:szCs w:val="28"/>
          <w:lang w:val="en-US"/>
        </w:rPr>
        <w:t>90 days from the date of entrance.</w:t>
      </w:r>
    </w:p>
    <w:p w14:paraId="7B3522C7" w14:textId="77777777" w:rsidR="003D0167" w:rsidRPr="003D0167" w:rsidRDefault="003D0167" w:rsidP="003D01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02B99952" w14:textId="02B5BBDD" w:rsidR="00073505" w:rsidRPr="003D0167" w:rsidRDefault="00073505" w:rsidP="0007350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D01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Stages and </w:t>
      </w:r>
      <w:r w:rsidR="001412B4" w:rsidRPr="003D01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place where you can follow this </w:t>
      </w:r>
      <w:r w:rsidR="001412B4" w:rsidRPr="003D0167">
        <w:rPr>
          <w:rFonts w:ascii="Times New Roman" w:hAnsi="Times New Roman" w:cs="Times New Roman"/>
          <w:sz w:val="28"/>
          <w:szCs w:val="28"/>
          <w:u w:val="single"/>
          <w:lang w:val="en-US"/>
        </w:rPr>
        <w:t>procedures:</w:t>
      </w:r>
    </w:p>
    <w:p w14:paraId="7BBD4CD8" w14:textId="77777777" w:rsidR="006523A9" w:rsidRDefault="001412B4" w:rsidP="0007350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D016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First stage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medical examination at special medical clinics.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0F4B1EE" w14:textId="2839F893" w:rsidR="001412B4" w:rsidRDefault="001412B4" w:rsidP="0007350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 of this clinic you can find by the link:</w:t>
      </w:r>
    </w:p>
    <w:p w14:paraId="55845506" w14:textId="3244048E" w:rsidR="001412B4" w:rsidRDefault="0091070C" w:rsidP="00073505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FD43E0" w:rsidRPr="004077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https://www.sechenov.ru/univers/structure/department/otdel-migratsionnogo-uchyeta-upravleniya-po-mezhdunarodnoy-deyatelnosti/news/250305/</w:t>
        </w:r>
      </w:hyperlink>
    </w:p>
    <w:p w14:paraId="44820D32" w14:textId="77777777" w:rsidR="00FD43E0" w:rsidRDefault="00FD43E0" w:rsidP="0007350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59A9C75" w14:textId="5672C5A5" w:rsidR="00073505" w:rsidRDefault="001412B4" w:rsidP="0007350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D016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Second stage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fingerprinting and </w:t>
      </w:r>
      <w:r>
        <w:rPr>
          <w:rFonts w:ascii="Times New Roman" w:hAnsi="Times New Roman" w:cs="Times New Roman"/>
          <w:sz w:val="28"/>
          <w:szCs w:val="28"/>
          <w:lang w:val="en-US"/>
        </w:rPr>
        <w:t>photographing with the demonstration of medical certificate, which you got as a result of medical examination.</w:t>
      </w:r>
      <w:r w:rsidR="00445344">
        <w:rPr>
          <w:rFonts w:ascii="Times New Roman" w:hAnsi="Times New Roman" w:cs="Times New Roman"/>
          <w:sz w:val="28"/>
          <w:szCs w:val="28"/>
          <w:lang w:val="en-US"/>
        </w:rPr>
        <w:t xml:space="preserve"> Nearest to your accommodation</w:t>
      </w:r>
      <w:r w:rsidR="003E5202">
        <w:rPr>
          <w:rFonts w:ascii="Times New Roman" w:hAnsi="Times New Roman" w:cs="Times New Roman"/>
          <w:sz w:val="28"/>
          <w:szCs w:val="28"/>
          <w:lang w:val="en-US"/>
        </w:rPr>
        <w:t xml:space="preserve"> place </w:t>
      </w:r>
      <w:r w:rsidR="006523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territorial departments of Dir</w:t>
      </w:r>
      <w:r w:rsidR="003D01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ectorate- General</w:t>
      </w:r>
      <w:r w:rsidR="006523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Interior Ministry in</w:t>
      </w:r>
      <w:r w:rsidR="003E5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Moscow you can find on a </w:t>
      </w:r>
      <w:r w:rsidR="0044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web-site</w:t>
      </w:r>
      <w:r w:rsidR="003E5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of </w:t>
      </w:r>
      <w:proofErr w:type="gramStart"/>
      <w:r w:rsidR="003E5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Ministry</w:t>
      </w:r>
      <w:r w:rsidR="00445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523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</w:t>
      </w:r>
      <w:proofErr w:type="gramEnd"/>
      <w:r w:rsidR="003E5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14:paraId="061E60C3" w14:textId="43459F23" w:rsidR="003E5202" w:rsidRDefault="003E5202" w:rsidP="0007350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3E5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https://77.мвд.рф/ms/Otdeli_migracii_po_AO</w:t>
      </w:r>
    </w:p>
    <w:p w14:paraId="366C0925" w14:textId="77777777" w:rsidR="006523A9" w:rsidRDefault="006523A9" w:rsidP="0007350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14:paraId="3E62AC27" w14:textId="2108DCFA" w:rsidR="00073505" w:rsidRPr="003D0167" w:rsidRDefault="006523A9" w:rsidP="0007350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D01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Validity period of following documents and </w:t>
      </w:r>
      <w:r w:rsidRPr="003D0167">
        <w:rPr>
          <w:rFonts w:ascii="Times New Roman" w:hAnsi="Times New Roman" w:cs="Times New Roman"/>
          <w:sz w:val="28"/>
          <w:szCs w:val="28"/>
          <w:u w:val="single"/>
          <w:lang w:val="en-US"/>
        </w:rPr>
        <w:t>certificate:</w:t>
      </w:r>
    </w:p>
    <w:p w14:paraId="47B90BDC" w14:textId="5E19F31D" w:rsidR="006523A9" w:rsidRDefault="006523A9" w:rsidP="0007350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Fingerprinting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photographing is carried for free and </w:t>
      </w:r>
      <w:r w:rsidRPr="006523A9">
        <w:rPr>
          <w:rFonts w:ascii="Times New Roman" w:hAnsi="Times New Roman" w:cs="Times New Roman"/>
          <w:b/>
          <w:sz w:val="28"/>
          <w:szCs w:val="28"/>
          <w:lang w:val="en-US"/>
        </w:rPr>
        <w:t>once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523A9">
        <w:rPr>
          <w:rFonts w:ascii="Times New Roman" w:hAnsi="Times New Roman" w:cs="Times New Roman"/>
          <w:sz w:val="28"/>
          <w:szCs w:val="28"/>
          <w:lang w:val="en-US"/>
        </w:rPr>
        <w:t>regardless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number of entries.</w:t>
      </w:r>
    </w:p>
    <w:p w14:paraId="2E5A6D25" w14:textId="502E4C11" w:rsidR="006523A9" w:rsidRDefault="006523A9" w:rsidP="0007350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Term of medical certificate – </w:t>
      </w:r>
      <w:bookmarkStart w:id="0" w:name="_GoBack"/>
      <w:bookmarkEnd w:id="0"/>
      <w:r w:rsidR="0091070C">
        <w:rPr>
          <w:rFonts w:ascii="Times New Roman" w:hAnsi="Times New Roman" w:cs="Times New Roman"/>
          <w:b/>
          <w:sz w:val="28"/>
          <w:szCs w:val="28"/>
        </w:rPr>
        <w:t>12</w:t>
      </w:r>
      <w:r w:rsidRPr="003D01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months.</w:t>
      </w:r>
    </w:p>
    <w:p w14:paraId="5BF43AFF" w14:textId="77777777" w:rsidR="006523A9" w:rsidRDefault="006523A9" w:rsidP="0007350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854B75A" w14:textId="6749383D" w:rsidR="0058010C" w:rsidRDefault="006523A9" w:rsidP="0007350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Legislation provide and responsibility for breaking the law. So, </w:t>
      </w:r>
      <w:r w:rsidR="003D0167">
        <w:rPr>
          <w:rFonts w:ascii="Times New Roman" w:hAnsi="Times New Roman" w:cs="Times New Roman"/>
          <w:sz w:val="28"/>
          <w:szCs w:val="28"/>
          <w:lang w:val="en-US"/>
        </w:rPr>
        <w:t xml:space="preserve">with respect to such person The Interior Ministry </w:t>
      </w:r>
      <w:r w:rsidR="003D0167" w:rsidRPr="003D0167">
        <w:rPr>
          <w:rFonts w:ascii="Times New Roman" w:hAnsi="Times New Roman" w:cs="Times New Roman"/>
          <w:b/>
          <w:sz w:val="28"/>
          <w:szCs w:val="28"/>
          <w:lang w:val="en-US"/>
        </w:rPr>
        <w:t>will decline the term of temporary stay in Russia.</w:t>
      </w:r>
      <w:r w:rsidR="003D0167">
        <w:rPr>
          <w:rFonts w:ascii="Times New Roman" w:hAnsi="Times New Roman" w:cs="Times New Roman"/>
          <w:sz w:val="28"/>
          <w:szCs w:val="28"/>
          <w:lang w:val="en-US"/>
        </w:rPr>
        <w:t xml:space="preserve">  After this decision foreign citizen have to leave Russia during 3 days from that date.</w:t>
      </w:r>
    </w:p>
    <w:p w14:paraId="1315AB59" w14:textId="77777777" w:rsidR="0058010C" w:rsidRPr="0058010C" w:rsidRDefault="0058010C" w:rsidP="0058010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EFF620F" w14:textId="415B3A1E" w:rsidR="0058010C" w:rsidRDefault="0058010C" w:rsidP="0058010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309FDB4" w14:textId="6BAD050A" w:rsidR="0058010C" w:rsidRDefault="0058010C" w:rsidP="0058010C">
      <w:pPr>
        <w:tabs>
          <w:tab w:val="left" w:pos="6480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INFORMED: ________________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DATE: ______________</w:t>
      </w:r>
    </w:p>
    <w:p w14:paraId="5EF47786" w14:textId="6484D612" w:rsidR="006523A9" w:rsidRPr="0058010C" w:rsidRDefault="0058010C" w:rsidP="0058010C">
      <w:pPr>
        <w:tabs>
          <w:tab w:val="left" w:pos="2568"/>
        </w:tabs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58010C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proofErr w:type="gramStart"/>
      <w:r w:rsidRPr="0058010C">
        <w:rPr>
          <w:rFonts w:ascii="Times New Roman" w:eastAsia="Times New Roman" w:hAnsi="Times New Roman" w:cs="Times New Roman"/>
          <w:sz w:val="20"/>
          <w:szCs w:val="20"/>
          <w:lang w:val="en-US"/>
        </w:rPr>
        <w:t>signature</w:t>
      </w:r>
      <w:proofErr w:type="gramEnd"/>
      <w:r w:rsidRPr="0058010C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</w:p>
    <w:sectPr w:rsidR="006523A9" w:rsidRPr="0058010C" w:rsidSect="00053D0F">
      <w:pgSz w:w="11900" w:h="16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EA8"/>
    <w:multiLevelType w:val="hybridMultilevel"/>
    <w:tmpl w:val="BF50D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2423D"/>
    <w:multiLevelType w:val="hybridMultilevel"/>
    <w:tmpl w:val="BF50D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41018"/>
    <w:multiLevelType w:val="hybridMultilevel"/>
    <w:tmpl w:val="BF50D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C6"/>
    <w:rsid w:val="00053D0F"/>
    <w:rsid w:val="00073505"/>
    <w:rsid w:val="00131087"/>
    <w:rsid w:val="001412B4"/>
    <w:rsid w:val="003D0167"/>
    <w:rsid w:val="003E5202"/>
    <w:rsid w:val="00445344"/>
    <w:rsid w:val="00454A90"/>
    <w:rsid w:val="0058010C"/>
    <w:rsid w:val="00607897"/>
    <w:rsid w:val="006523A9"/>
    <w:rsid w:val="00712459"/>
    <w:rsid w:val="0091070C"/>
    <w:rsid w:val="00953C46"/>
    <w:rsid w:val="009732FD"/>
    <w:rsid w:val="00D437C6"/>
    <w:rsid w:val="00E61241"/>
    <w:rsid w:val="00EF3AB8"/>
    <w:rsid w:val="00FD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3F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32FD"/>
  </w:style>
  <w:style w:type="paragraph" w:styleId="a3">
    <w:name w:val="List Paragraph"/>
    <w:basedOn w:val="a"/>
    <w:uiPriority w:val="34"/>
    <w:qFormat/>
    <w:rsid w:val="006078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3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32FD"/>
  </w:style>
  <w:style w:type="paragraph" w:styleId="a3">
    <w:name w:val="List Paragraph"/>
    <w:basedOn w:val="a"/>
    <w:uiPriority w:val="34"/>
    <w:qFormat/>
    <w:rsid w:val="006078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chenov.ru/univers/structure/department/otdel-migratsionnogo-uchyeta-upravleniya-po-mezhdunarodnoy-deyatelnosti/news/25030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650</Words>
  <Characters>3711</Characters>
  <Application>Microsoft Office Word</Application>
  <DocSecurity>0</DocSecurity>
  <Lines>30</Lines>
  <Paragraphs>8</Paragraphs>
  <ScaleCrop>false</ScaleCrop>
  <Company>hse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Ященко</dc:creator>
  <cp:keywords/>
  <dc:description/>
  <cp:lastModifiedBy>Альканова Ирина Алексеевна</cp:lastModifiedBy>
  <cp:revision>13</cp:revision>
  <dcterms:created xsi:type="dcterms:W3CDTF">2022-02-04T10:36:00Z</dcterms:created>
  <dcterms:modified xsi:type="dcterms:W3CDTF">2022-04-12T07:56:00Z</dcterms:modified>
</cp:coreProperties>
</file>