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40" w:rsidRPr="005600BF" w:rsidRDefault="005600BF" w:rsidP="005600BF">
      <w:pPr>
        <w:jc w:val="center"/>
        <w:rPr>
          <w:b/>
          <w:sz w:val="28"/>
          <w:szCs w:val="28"/>
        </w:rPr>
      </w:pPr>
      <w:r w:rsidRPr="005600BF">
        <w:rPr>
          <w:b/>
          <w:sz w:val="28"/>
          <w:szCs w:val="28"/>
        </w:rPr>
        <w:t>Заключительный тур. 5-7 класс. Зоология. Правильные суждения.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216"/>
      </w:tblGrid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Определите все ПРАВИЛЬНЫЕ суждения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5600BF" w:rsidRPr="005600BF" w:rsidRDefault="005600BF" w:rsidP="008A5F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00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9DE6A5" wp14:editId="58A606CE">
                  <wp:extent cx="3657600" cy="2743200"/>
                  <wp:effectExtent l="0" t="0" r="0" b="0"/>
                  <wp:docPr id="34" name="Рисунок 34" descr="C:\Users\Home\Pictures\Предпрофиль 2018\17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Home\Pictures\Предпрофиль 2018\17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231" cy="275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00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осьминога прямое развитие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00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Самец и самка по очереди охраняют будущее потомство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00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 осьмонога наружнее оплодотворение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00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Забота о потомстве приводит к гибели самки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00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Маленькие осьминожки обладают фототаксисом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00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145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Определите все ПРАВИЛЬНЫЕ суждения: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5600BF" w:rsidRPr="005600BF" w:rsidRDefault="005600BF" w:rsidP="008A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EB60D8" wp14:editId="14EF28B8">
                  <wp:extent cx="4924425" cy="2321515"/>
                  <wp:effectExtent l="0" t="0" r="0" b="3175"/>
                  <wp:docPr id="35" name="Рисунок 35" descr="C:\Users\Home\Pictures\Предпрофиль 2018\19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Home\Pictures\Предпрофиль 2018\19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957" cy="233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Для беззубки характерно прямое развитие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Беззубка гермафродит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 xml:space="preserve">Личинка беззубки - </w:t>
            </w:r>
            <w:proofErr w:type="spellStart"/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глохиди</w:t>
            </w:r>
            <w:bookmarkStart w:id="0" w:name="_GoBack"/>
            <w:bookmarkEnd w:id="0"/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5600BF">
              <w:rPr>
                <w:rFonts w:ascii="Times New Roman" w:hAnsi="Times New Roman" w:cs="Times New Roman"/>
                <w:sz w:val="24"/>
                <w:szCs w:val="24"/>
              </w:rPr>
              <w:t xml:space="preserve"> паразитирует на рыбе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Личинка и взрослая особь беззубки конкурируют за пищу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Паразитическая личинка беззубки имеет органы прикрепления к хозяину</w:t>
            </w:r>
          </w:p>
        </w:tc>
      </w:tr>
      <w:tr w:rsidR="005600BF" w:rsidRPr="005600BF" w:rsidTr="008A5F3B">
        <w:tc>
          <w:tcPr>
            <w:tcW w:w="1129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5600BF" w:rsidRPr="005600BF" w:rsidRDefault="005600BF" w:rsidP="008A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0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5600BF" w:rsidRDefault="005600BF"/>
    <w:sectPr w:rsidR="0056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F2"/>
    <w:rsid w:val="00194840"/>
    <w:rsid w:val="00256FF2"/>
    <w:rsid w:val="005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A41BA-4AC2-4E04-8D60-E3B9B65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2018-05-13T19:32:00Z</dcterms:created>
  <dcterms:modified xsi:type="dcterms:W3CDTF">2018-05-13T19:32:00Z</dcterms:modified>
</cp:coreProperties>
</file>