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A96" w:rsidRDefault="00B07A9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B07A96" w:rsidRDefault="00B07A96">
      <w:pPr>
        <w:widowControl w:val="0"/>
        <w:autoSpaceDE w:val="0"/>
        <w:autoSpaceDN w:val="0"/>
        <w:adjustRightInd w:val="0"/>
        <w:spacing w:after="0" w:line="240" w:lineRule="auto"/>
        <w:jc w:val="both"/>
        <w:outlineLvl w:val="0"/>
        <w:rPr>
          <w:rFonts w:ascii="Calibri" w:hAnsi="Calibri" w:cs="Calibri"/>
        </w:rPr>
      </w:pPr>
    </w:p>
    <w:p w:rsidR="00B07A96" w:rsidRDefault="00B07A96">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октября 2014 г. N 34460</w:t>
      </w:r>
    </w:p>
    <w:p w:rsidR="00B07A96" w:rsidRDefault="00B07A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7A96" w:rsidRDefault="00B07A96">
      <w:pPr>
        <w:widowControl w:val="0"/>
        <w:autoSpaceDE w:val="0"/>
        <w:autoSpaceDN w:val="0"/>
        <w:adjustRightInd w:val="0"/>
        <w:spacing w:after="0" w:line="240" w:lineRule="auto"/>
        <w:jc w:val="center"/>
        <w:rPr>
          <w:rFonts w:ascii="Calibri" w:hAnsi="Calibri" w:cs="Calibri"/>
        </w:rPr>
      </w:pPr>
    </w:p>
    <w:p w:rsidR="00B07A96" w:rsidRDefault="00B07A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07A96" w:rsidRDefault="00B07A96">
      <w:pPr>
        <w:widowControl w:val="0"/>
        <w:autoSpaceDE w:val="0"/>
        <w:autoSpaceDN w:val="0"/>
        <w:adjustRightInd w:val="0"/>
        <w:spacing w:after="0" w:line="240" w:lineRule="auto"/>
        <w:jc w:val="center"/>
        <w:rPr>
          <w:rFonts w:ascii="Calibri" w:hAnsi="Calibri" w:cs="Calibri"/>
          <w:b/>
          <w:bCs/>
        </w:rPr>
      </w:pPr>
    </w:p>
    <w:p w:rsidR="00B07A96" w:rsidRDefault="00B07A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07A96" w:rsidRDefault="00B07A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1052</w:t>
      </w:r>
    </w:p>
    <w:p w:rsidR="00B07A96" w:rsidRDefault="00B07A96">
      <w:pPr>
        <w:widowControl w:val="0"/>
        <w:autoSpaceDE w:val="0"/>
        <w:autoSpaceDN w:val="0"/>
        <w:adjustRightInd w:val="0"/>
        <w:spacing w:after="0" w:line="240" w:lineRule="auto"/>
        <w:jc w:val="center"/>
        <w:rPr>
          <w:rFonts w:ascii="Calibri" w:hAnsi="Calibri" w:cs="Calibri"/>
          <w:b/>
          <w:bCs/>
        </w:rPr>
      </w:pPr>
    </w:p>
    <w:p w:rsidR="00B07A96" w:rsidRDefault="00B07A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B07A96" w:rsidRDefault="00B07A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B07A96" w:rsidRDefault="00B07A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31.08.10</w:t>
      </w:r>
    </w:p>
    <w:p w:rsidR="00B07A96" w:rsidRDefault="00B07A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СУДЕБНО-МЕДИЦИНСКАЯ ЭКСПЕРТИЗА (УРОВЕНЬ</w:t>
      </w:r>
    </w:p>
    <w:p w:rsidR="00B07A96" w:rsidRDefault="00B07A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ПОДГОТОВКИ КАДРОВ ВЫСШЕЙ КВАЛИФИКАЦИИ)</w:t>
      </w:r>
    </w:p>
    <w:p w:rsidR="00B07A96" w:rsidRDefault="00B07A96">
      <w:pPr>
        <w:widowControl w:val="0"/>
        <w:autoSpaceDE w:val="0"/>
        <w:autoSpaceDN w:val="0"/>
        <w:adjustRightInd w:val="0"/>
        <w:spacing w:after="0" w:line="240" w:lineRule="auto"/>
        <w:jc w:val="center"/>
        <w:rPr>
          <w:rFonts w:ascii="Calibri" w:hAnsi="Calibri" w:cs="Calibri"/>
        </w:rPr>
      </w:pP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consultantplus://offline/ref=2B70F4A297CDB716C9D486DADE54556F0F850644E4B78A028837B60814A38A57864AA2FEA1D3B739RBI3O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consultantplus://offline/ref=2B70F4A297CDB716C9D486DADE54556F0F850B40E0B98A028837B60814A38A57864AA2FEA1D3B73BRBI3O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31.08.10 Судебно-медицинская экспертиза (уровень подготовки кадров высшей квалификации).</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07A96" w:rsidRDefault="00B07A96">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B07A96" w:rsidRDefault="00B07A96">
      <w:pPr>
        <w:widowControl w:val="0"/>
        <w:autoSpaceDE w:val="0"/>
        <w:autoSpaceDN w:val="0"/>
        <w:adjustRightInd w:val="0"/>
        <w:spacing w:after="0" w:line="240" w:lineRule="auto"/>
        <w:jc w:val="right"/>
        <w:rPr>
          <w:rFonts w:ascii="Calibri" w:hAnsi="Calibri" w:cs="Calibri"/>
        </w:rPr>
      </w:pPr>
    </w:p>
    <w:p w:rsidR="00B07A96" w:rsidRDefault="00B07A96">
      <w:pPr>
        <w:widowControl w:val="0"/>
        <w:autoSpaceDE w:val="0"/>
        <w:autoSpaceDN w:val="0"/>
        <w:adjustRightInd w:val="0"/>
        <w:spacing w:after="0" w:line="240" w:lineRule="auto"/>
        <w:jc w:val="right"/>
        <w:rPr>
          <w:rFonts w:ascii="Calibri" w:hAnsi="Calibri" w:cs="Calibri"/>
        </w:rPr>
      </w:pPr>
    </w:p>
    <w:p w:rsidR="00B07A96" w:rsidRDefault="00B07A96">
      <w:pPr>
        <w:widowControl w:val="0"/>
        <w:autoSpaceDE w:val="0"/>
        <w:autoSpaceDN w:val="0"/>
        <w:adjustRightInd w:val="0"/>
        <w:spacing w:after="0" w:line="240" w:lineRule="auto"/>
        <w:jc w:val="right"/>
        <w:rPr>
          <w:rFonts w:ascii="Calibri" w:hAnsi="Calibri" w:cs="Calibri"/>
        </w:rPr>
      </w:pPr>
    </w:p>
    <w:p w:rsidR="00B07A96" w:rsidRDefault="00B07A96">
      <w:pPr>
        <w:widowControl w:val="0"/>
        <w:autoSpaceDE w:val="0"/>
        <w:autoSpaceDN w:val="0"/>
        <w:adjustRightInd w:val="0"/>
        <w:spacing w:after="0" w:line="240" w:lineRule="auto"/>
        <w:jc w:val="right"/>
        <w:rPr>
          <w:rFonts w:ascii="Calibri" w:hAnsi="Calibri" w:cs="Calibri"/>
        </w:rPr>
      </w:pPr>
    </w:p>
    <w:p w:rsidR="00B07A96" w:rsidRDefault="00B07A96">
      <w:pPr>
        <w:widowControl w:val="0"/>
        <w:autoSpaceDE w:val="0"/>
        <w:autoSpaceDN w:val="0"/>
        <w:adjustRightInd w:val="0"/>
        <w:spacing w:after="0" w:line="240" w:lineRule="auto"/>
        <w:jc w:val="right"/>
        <w:rPr>
          <w:rFonts w:ascii="Calibri" w:hAnsi="Calibri" w:cs="Calibri"/>
        </w:rPr>
      </w:pPr>
    </w:p>
    <w:p w:rsidR="00B07A96" w:rsidRDefault="00B07A96">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B07A96" w:rsidRDefault="00B07A96">
      <w:pPr>
        <w:widowControl w:val="0"/>
        <w:autoSpaceDE w:val="0"/>
        <w:autoSpaceDN w:val="0"/>
        <w:adjustRightInd w:val="0"/>
        <w:spacing w:after="0" w:line="240" w:lineRule="auto"/>
        <w:jc w:val="right"/>
        <w:rPr>
          <w:rFonts w:ascii="Calibri" w:hAnsi="Calibri" w:cs="Calibri"/>
        </w:rPr>
      </w:pPr>
    </w:p>
    <w:p w:rsidR="00B07A96" w:rsidRDefault="00B07A96">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07A96" w:rsidRDefault="00B07A96">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B07A96" w:rsidRDefault="00B07A96">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B07A96" w:rsidRDefault="00B07A96">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1052</w:t>
      </w:r>
    </w:p>
    <w:p w:rsidR="00B07A96" w:rsidRDefault="00B07A96">
      <w:pPr>
        <w:widowControl w:val="0"/>
        <w:autoSpaceDE w:val="0"/>
        <w:autoSpaceDN w:val="0"/>
        <w:adjustRightInd w:val="0"/>
        <w:spacing w:after="0" w:line="240" w:lineRule="auto"/>
        <w:jc w:val="center"/>
        <w:rPr>
          <w:rFonts w:ascii="Calibri" w:hAnsi="Calibri" w:cs="Calibri"/>
        </w:rPr>
      </w:pPr>
    </w:p>
    <w:p w:rsidR="00B07A96" w:rsidRDefault="00B07A96">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B07A96" w:rsidRDefault="00B07A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B07A96" w:rsidRDefault="00B07A96">
      <w:pPr>
        <w:widowControl w:val="0"/>
        <w:autoSpaceDE w:val="0"/>
        <w:autoSpaceDN w:val="0"/>
        <w:adjustRightInd w:val="0"/>
        <w:spacing w:after="0" w:line="240" w:lineRule="auto"/>
        <w:jc w:val="center"/>
        <w:rPr>
          <w:rFonts w:ascii="Calibri" w:hAnsi="Calibri" w:cs="Calibri"/>
          <w:b/>
          <w:bCs/>
        </w:rPr>
      </w:pPr>
    </w:p>
    <w:p w:rsidR="00B07A96" w:rsidRDefault="00B07A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B07A96" w:rsidRDefault="00B07A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B07A96" w:rsidRDefault="00B07A96">
      <w:pPr>
        <w:widowControl w:val="0"/>
        <w:autoSpaceDE w:val="0"/>
        <w:autoSpaceDN w:val="0"/>
        <w:adjustRightInd w:val="0"/>
        <w:spacing w:after="0" w:line="240" w:lineRule="auto"/>
        <w:jc w:val="center"/>
        <w:rPr>
          <w:rFonts w:ascii="Calibri" w:hAnsi="Calibri" w:cs="Calibri"/>
          <w:b/>
          <w:bCs/>
        </w:rPr>
      </w:pPr>
    </w:p>
    <w:p w:rsidR="00B07A96" w:rsidRDefault="00B07A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B07A96" w:rsidRDefault="00B07A9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31.08.10 СУДЕБНО-МЕДИЦИНСКАЯ ЭКСПЕРТИЗА</w:t>
      </w:r>
    </w:p>
    <w:p w:rsidR="00B07A96" w:rsidRDefault="00B07A96">
      <w:pPr>
        <w:widowControl w:val="0"/>
        <w:autoSpaceDE w:val="0"/>
        <w:autoSpaceDN w:val="0"/>
        <w:adjustRightInd w:val="0"/>
        <w:spacing w:after="0" w:line="240" w:lineRule="auto"/>
        <w:jc w:val="center"/>
        <w:rPr>
          <w:rFonts w:ascii="Calibri" w:hAnsi="Calibri" w:cs="Calibri"/>
        </w:rPr>
      </w:pPr>
    </w:p>
    <w:p w:rsidR="00B07A96" w:rsidRDefault="00B07A96">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31.08.10 Судебно-медицинская экспертиза (далее соответственно - программа ординатуры, специальность).</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B07A96" w:rsidRDefault="00B07A96">
      <w:pPr>
        <w:widowControl w:val="0"/>
        <w:autoSpaceDE w:val="0"/>
        <w:autoSpaceDN w:val="0"/>
        <w:adjustRightInd w:val="0"/>
        <w:spacing w:after="0" w:line="240" w:lineRule="auto"/>
        <w:jc w:val="center"/>
        <w:rPr>
          <w:rFonts w:ascii="Calibri" w:hAnsi="Calibri" w:cs="Calibri"/>
        </w:rPr>
      </w:pPr>
    </w:p>
    <w:p w:rsidR="00B07A96" w:rsidRDefault="00B07A96">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consultantplus://offline/ref=2B70F4A297CDB716C9D486DADE54556F0F860747E7B88A028837B60814A38A57864AA2FEA1D3B73FRBI8O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w:t>
      </w:r>
      <w:r>
        <w:rPr>
          <w:rFonts w:ascii="Calibri" w:hAnsi="Calibri" w:cs="Calibri"/>
        </w:rPr>
        <w:lastRenderedPageBreak/>
        <w:t>нормативным актом организации.</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jc w:val="center"/>
        <w:outlineLvl w:val="1"/>
        <w:rPr>
          <w:rFonts w:ascii="Calibri" w:hAnsi="Calibri" w:cs="Calibri"/>
        </w:rPr>
      </w:pPr>
      <w:bookmarkStart w:id="6" w:name="Par67"/>
      <w:bookmarkEnd w:id="6"/>
      <w:r>
        <w:rPr>
          <w:rFonts w:ascii="Calibri" w:hAnsi="Calibri" w:cs="Calibri"/>
        </w:rPr>
        <w:t>IV. ХАРАКТЕРИСТИКА ПРОФЕССИОНАЛЬНОЙ ДЕЯТЕЛЬНОСТИ</w:t>
      </w:r>
    </w:p>
    <w:p w:rsidR="00B07A96" w:rsidRDefault="00B07A96">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B07A96" w:rsidRDefault="00B07A96">
      <w:pPr>
        <w:widowControl w:val="0"/>
        <w:autoSpaceDE w:val="0"/>
        <w:autoSpaceDN w:val="0"/>
        <w:adjustRightInd w:val="0"/>
        <w:spacing w:after="0" w:line="240" w:lineRule="auto"/>
        <w:jc w:val="center"/>
        <w:rPr>
          <w:rFonts w:ascii="Calibri" w:hAnsi="Calibri" w:cs="Calibri"/>
        </w:rPr>
      </w:pP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биологические объекты;</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судебно-медицинской экспертизы;</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jc w:val="center"/>
        <w:outlineLvl w:val="1"/>
        <w:rPr>
          <w:rFonts w:ascii="Calibri" w:hAnsi="Calibri" w:cs="Calibri"/>
        </w:rPr>
      </w:pPr>
      <w:bookmarkStart w:id="7" w:name="Par99"/>
      <w:bookmarkEnd w:id="7"/>
      <w:r>
        <w:rPr>
          <w:rFonts w:ascii="Calibri" w:hAnsi="Calibri" w:cs="Calibri"/>
        </w:rPr>
        <w:t>V. ТРЕБОВАНИЯ К РЕЗУЛЬТАТАМ ОСВОЕНИЯ ПРОГРАММЫ ОРДИНАТУРЫ</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В результате освоения программы ординатуры у выпускника должны быть сформированы универсальные и профессиональные компетенции.</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consultantplus://offline/ref=2B70F4A297CDB716C9D486DADE54556F0F850547E4BD8A028837B60814A38A57864AA2FEA1D2B736RBI8O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consultantplus://offline/ref=2B70F4A297CDB716C9D486DADE54556F0F850547E4BD8A028837B60814A38A57864AA2FEA1D2B63FRBI1O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лабораторных методов исследований и интерпретации их результатов (ПК-6);</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(ПК-9);</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(ПК-10).</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w:t>
      </w:r>
      <w:r>
        <w:rPr>
          <w:rFonts w:ascii="Calibri" w:hAnsi="Calibri" w:cs="Calibri"/>
        </w:rPr>
        <w:lastRenderedPageBreak/>
        <w:t>отношений.</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jc w:val="center"/>
        <w:outlineLvl w:val="1"/>
        <w:rPr>
          <w:rFonts w:ascii="Calibri" w:hAnsi="Calibri" w:cs="Calibri"/>
        </w:rPr>
      </w:pPr>
      <w:bookmarkStart w:id="8" w:name="Par128"/>
      <w:bookmarkEnd w:id="8"/>
      <w:r>
        <w:rPr>
          <w:rFonts w:ascii="Calibri" w:hAnsi="Calibri" w:cs="Calibri"/>
        </w:rPr>
        <w:t>VI. ТРЕБОВАНИЯ К СТРУКТУРЕ ПРОГРАММЫ ОРДИНАТУРЫ</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 судебно-медицинский эксперт".</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jc w:val="center"/>
        <w:outlineLvl w:val="2"/>
        <w:rPr>
          <w:rFonts w:ascii="Calibri" w:hAnsi="Calibri" w:cs="Calibri"/>
        </w:rPr>
      </w:pPr>
      <w:bookmarkStart w:id="9" w:name="Par136"/>
      <w:bookmarkEnd w:id="9"/>
      <w:r>
        <w:rPr>
          <w:rFonts w:ascii="Calibri" w:hAnsi="Calibri" w:cs="Calibri"/>
        </w:rPr>
        <w:t>Структура программы ординатуры</w:t>
      </w:r>
    </w:p>
    <w:p w:rsidR="00B07A96" w:rsidRDefault="00B07A96">
      <w:pPr>
        <w:widowControl w:val="0"/>
        <w:autoSpaceDE w:val="0"/>
        <w:autoSpaceDN w:val="0"/>
        <w:adjustRightInd w:val="0"/>
        <w:spacing w:after="0" w:line="240" w:lineRule="auto"/>
        <w:jc w:val="center"/>
        <w:outlineLvl w:val="2"/>
        <w:rPr>
          <w:rFonts w:ascii="Calibri" w:hAnsi="Calibri" w:cs="Calibri"/>
        </w:rPr>
        <w:sectPr w:rsidR="00B07A96" w:rsidSect="00B0752F">
          <w:pgSz w:w="11906" w:h="16838"/>
          <w:pgMar w:top="1134" w:right="850" w:bottom="1134" w:left="1701" w:header="708" w:footer="708" w:gutter="0"/>
          <w:cols w:space="708"/>
          <w:docGrid w:linePitch="360"/>
        </w:sectPr>
      </w:pP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B07A96" w:rsidRDefault="00B07A96">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580"/>
        <w:gridCol w:w="2516"/>
      </w:tblGrid>
      <w:tr w:rsidR="00B07A96">
        <w:tc>
          <w:tcPr>
            <w:tcW w:w="70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B07A96">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B07A96">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rPr>
                <w:rFonts w:ascii="Calibri" w:hAnsi="Calibri" w:cs="Calibri"/>
              </w:rPr>
            </w:pP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B07A96">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ind w:firstLine="540"/>
              <w:jc w:val="both"/>
              <w:rPr>
                <w:rFonts w:ascii="Calibri" w:hAnsi="Calibri" w:cs="Calibri"/>
              </w:rPr>
            </w:pP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B07A96">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B07A96">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ind w:firstLine="540"/>
              <w:jc w:val="both"/>
              <w:rPr>
                <w:rFonts w:ascii="Calibri" w:hAnsi="Calibri" w:cs="Calibri"/>
              </w:rPr>
            </w:pP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B07A96">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ind w:firstLine="540"/>
              <w:jc w:val="both"/>
              <w:rPr>
                <w:rFonts w:ascii="Calibri" w:hAnsi="Calibri" w:cs="Calibri"/>
              </w:rPr>
            </w:pP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B07A96">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B07A96">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ind w:firstLine="540"/>
              <w:jc w:val="both"/>
              <w:rPr>
                <w:rFonts w:ascii="Calibri" w:hAnsi="Calibri" w:cs="Calibri"/>
              </w:rPr>
            </w:pPr>
          </w:p>
        </w:tc>
        <w:tc>
          <w:tcPr>
            <w:tcW w:w="5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B07A96">
        <w:tc>
          <w:tcPr>
            <w:tcW w:w="70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7A96" w:rsidRDefault="00B07A96">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B07A96" w:rsidRDefault="00B07A96">
      <w:pPr>
        <w:widowControl w:val="0"/>
        <w:autoSpaceDE w:val="0"/>
        <w:autoSpaceDN w:val="0"/>
        <w:adjustRightInd w:val="0"/>
        <w:spacing w:after="0" w:line="240" w:lineRule="auto"/>
        <w:ind w:firstLine="540"/>
        <w:jc w:val="both"/>
        <w:rPr>
          <w:rFonts w:ascii="Calibri" w:hAnsi="Calibri" w:cs="Calibri"/>
        </w:rPr>
        <w:sectPr w:rsidR="00B07A96">
          <w:pgSz w:w="16838" w:h="11905" w:orient="landscape"/>
          <w:pgMar w:top="1701" w:right="1134" w:bottom="850" w:left="1134" w:header="720" w:footer="720" w:gutter="0"/>
          <w:cols w:space="720"/>
          <w:noEndnote/>
        </w:sectPr>
      </w:pP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consultantplus://offline/ref=2B70F4A297CDB716C9D486DADE54556F0F86024FE7B78A028837B60814RAI3O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jc w:val="center"/>
        <w:outlineLvl w:val="1"/>
        <w:rPr>
          <w:rFonts w:ascii="Calibri" w:hAnsi="Calibri" w:cs="Calibri"/>
        </w:rPr>
      </w:pPr>
      <w:bookmarkStart w:id="10" w:name="Par183"/>
      <w:bookmarkEnd w:id="10"/>
      <w:r>
        <w:rPr>
          <w:rFonts w:ascii="Calibri" w:hAnsi="Calibri" w:cs="Calibri"/>
        </w:rPr>
        <w:t>VII. ТРЕБОВАНИЯ К УСЛОВИЯМ РЕАЛИЗАЦИИ ПРОГРАММЫ ОРДИНАТУРЫ</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ind w:firstLine="540"/>
        <w:jc w:val="both"/>
        <w:outlineLvl w:val="2"/>
        <w:rPr>
          <w:rFonts w:ascii="Calibri" w:hAnsi="Calibri" w:cs="Calibri"/>
        </w:rPr>
      </w:pPr>
      <w:bookmarkStart w:id="11" w:name="Par185"/>
      <w:bookmarkEnd w:id="11"/>
      <w:r>
        <w:rPr>
          <w:rFonts w:ascii="Calibri" w:hAnsi="Calibri" w:cs="Calibri"/>
        </w:rPr>
        <w:t>7.1. Общесистемные требования к реализации программы ординатуры.</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consultantplus://offline/ref=2B70F4A297CDB716C9D486DADE54556F0F85064FE7BF8A028837B60814RAI3O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consultantplus://offline/ref=2B70F4A297CDB716C9D486DADE54556F0F85004FE6BA8A028837B60814RAI3O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r>
        <w:rPr>
          <w:rFonts w:ascii="Calibri" w:hAnsi="Calibri" w:cs="Calibri"/>
        </w:rPr>
        <w:fldChar w:fldCharType="begin"/>
      </w:r>
      <w:r>
        <w:rPr>
          <w:rFonts w:ascii="Calibri" w:hAnsi="Calibri" w:cs="Calibri"/>
        </w:rPr>
        <w:instrText xml:space="preserve">HYPERLINK consultantplus://offline/ref=2B70F4A297CDB716C9D486DADE54556F0F820142E1B88A028837B60814A38A57864AA2FEA1D3B73ERBI1O </w:instrText>
      </w:r>
      <w:r>
        <w:rPr>
          <w:rFonts w:ascii="Calibri" w:hAnsi="Calibri" w:cs="Calibri"/>
        </w:rPr>
        <w:fldChar w:fldCharType="separate"/>
      </w:r>
      <w:r>
        <w:rPr>
          <w:rFonts w:ascii="Calibri" w:hAnsi="Calibri" w:cs="Calibri"/>
          <w:color w:val="0000FF"/>
        </w:rPr>
        <w:t>разделе</w:t>
      </w:r>
      <w:r>
        <w:rPr>
          <w:rFonts w:ascii="Calibri" w:hAnsi="Calibri" w:cs="Calibri"/>
        </w:rPr>
        <w:fldChar w:fldCharType="end"/>
      </w:r>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consultantplus://offline/ref=2B70F4A297CDB716C9D486DADE54556F0F810B41E5BA8A028837B60814RAI3O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ind w:firstLine="540"/>
        <w:jc w:val="both"/>
        <w:outlineLvl w:val="2"/>
        <w:rPr>
          <w:rFonts w:ascii="Calibri" w:hAnsi="Calibri" w:cs="Calibri"/>
        </w:rPr>
      </w:pPr>
      <w:bookmarkStart w:id="12" w:name="Par206"/>
      <w:bookmarkEnd w:id="12"/>
      <w:r>
        <w:rPr>
          <w:rFonts w:ascii="Calibri" w:hAnsi="Calibri" w:cs="Calibri"/>
        </w:rPr>
        <w:t>7.2. Требования к кадровым условиям реализации программы ординатуры.</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ind w:firstLine="540"/>
        <w:jc w:val="both"/>
        <w:outlineLvl w:val="2"/>
        <w:rPr>
          <w:rFonts w:ascii="Calibri" w:hAnsi="Calibri" w:cs="Calibri"/>
        </w:rPr>
      </w:pPr>
      <w:bookmarkStart w:id="13" w:name="Par212"/>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лаборатории, оснащенные специализированным оборудованием и расходным материалом в количестве, позволяющем обучающимся осваивать умения и навыки индивидуально, для проведения гистологических, </w:t>
      </w:r>
      <w:proofErr w:type="spellStart"/>
      <w:r>
        <w:rPr>
          <w:rFonts w:ascii="Calibri" w:hAnsi="Calibri" w:cs="Calibri"/>
        </w:rPr>
        <w:t>цитоонкологических</w:t>
      </w:r>
      <w:proofErr w:type="spellEnd"/>
      <w:r>
        <w:rPr>
          <w:rFonts w:ascii="Calibri" w:hAnsi="Calibri" w:cs="Calibri"/>
        </w:rPr>
        <w:t xml:space="preserve">, микробиологических, иммунологических, биохимических, медико-генетических, </w:t>
      </w:r>
      <w:proofErr w:type="spellStart"/>
      <w:r>
        <w:rPr>
          <w:rFonts w:ascii="Calibri" w:hAnsi="Calibri" w:cs="Calibri"/>
        </w:rPr>
        <w:t>паразитологических</w:t>
      </w:r>
      <w:proofErr w:type="spellEnd"/>
      <w:r>
        <w:rPr>
          <w:rFonts w:ascii="Calibri" w:hAnsi="Calibri" w:cs="Calibri"/>
        </w:rPr>
        <w:t>, микологических, вирусологических диагностических исследований.</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неиспользования в организации электронно-библиотечной системы (электронной </w:t>
      </w:r>
      <w:r>
        <w:rPr>
          <w:rFonts w:ascii="Calibri" w:hAnsi="Calibri" w:cs="Calibri"/>
        </w:rPr>
        <w:lastRenderedPageBreak/>
        <w:t>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ind w:firstLine="540"/>
        <w:jc w:val="both"/>
        <w:outlineLvl w:val="2"/>
        <w:rPr>
          <w:rFonts w:ascii="Calibri" w:hAnsi="Calibri" w:cs="Calibri"/>
        </w:rPr>
      </w:pPr>
      <w:bookmarkStart w:id="14" w:name="Par224"/>
      <w:bookmarkEnd w:id="14"/>
      <w:r>
        <w:rPr>
          <w:rFonts w:ascii="Calibri" w:hAnsi="Calibri" w:cs="Calibri"/>
        </w:rPr>
        <w:t>7.4. Требования к финансовым условиям реализации программы ординатуры.</w:t>
      </w:r>
    </w:p>
    <w:p w:rsidR="00B07A96" w:rsidRDefault="00B07A9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autoSpaceDE w:val="0"/>
        <w:autoSpaceDN w:val="0"/>
        <w:adjustRightInd w:val="0"/>
        <w:spacing w:after="0" w:line="240" w:lineRule="auto"/>
        <w:ind w:firstLine="540"/>
        <w:jc w:val="both"/>
        <w:rPr>
          <w:rFonts w:ascii="Calibri" w:hAnsi="Calibri" w:cs="Calibri"/>
        </w:rPr>
      </w:pPr>
    </w:p>
    <w:p w:rsidR="00B07A96" w:rsidRDefault="00B07A9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B07A96">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96"/>
    <w:rsid w:val="000009B1"/>
    <w:rsid w:val="001B6F8D"/>
    <w:rsid w:val="002F7B5F"/>
    <w:rsid w:val="00463364"/>
    <w:rsid w:val="00583704"/>
    <w:rsid w:val="00650D08"/>
    <w:rsid w:val="00666E1C"/>
    <w:rsid w:val="00755A75"/>
    <w:rsid w:val="009851FA"/>
    <w:rsid w:val="00B07A96"/>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50334-0B29-4FB7-9F94-F4A612CD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B70F4A297CDB716C9D486DADE54556F0F860147E0BE8A028837B60814A38A57864AA2FEA1D3B73ERBI3O"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4127</Words>
  <Characters>23526</Characters>
  <Application>Microsoft Office Word</Application>
  <DocSecurity>0</DocSecurity>
  <Lines>196</Lines>
  <Paragraphs>55</Paragraphs>
  <ScaleCrop>false</ScaleCrop>
  <Company/>
  <LinksUpToDate>false</LinksUpToDate>
  <CharactersWithSpaces>27598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2014-11-20T14:08:00Z</dcterms:created>
  <dcterms:modified xsi:type="dcterms:W3CDTF">2014-11-20T14:08:00Z</dcterms:modified>
</cp:coreProperties>
</file>