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2" w:rsidRPr="00BB04F2" w:rsidRDefault="00BB04F2" w:rsidP="00BB04F2">
      <w:pPr>
        <w:jc w:val="center"/>
        <w:rPr>
          <w:b/>
          <w:color w:val="000000"/>
        </w:rPr>
      </w:pPr>
      <w:bookmarkStart w:id="0" w:name="_Toc513118228"/>
      <w:r w:rsidRPr="00BB04F2">
        <w:rPr>
          <w:b/>
          <w:color w:val="000000"/>
        </w:rPr>
        <w:t xml:space="preserve">ДОПОЛНИТЕЛЬНАЯ ПРОФЕССИОНАЛЬНАЯ ПРОГРАММА </w:t>
      </w:r>
    </w:p>
    <w:p w:rsidR="00BB04F2" w:rsidRPr="00BB04F2" w:rsidRDefault="00BB04F2" w:rsidP="00BB04F2">
      <w:pPr>
        <w:jc w:val="center"/>
        <w:rPr>
          <w:b/>
          <w:color w:val="000000"/>
        </w:rPr>
      </w:pPr>
      <w:r w:rsidRPr="00BB04F2">
        <w:rPr>
          <w:b/>
          <w:color w:val="000000"/>
        </w:rPr>
        <w:t>ПОВЫШЕНИЯ КВАЛИФИКАЦИИ</w:t>
      </w:r>
    </w:p>
    <w:p w:rsidR="00792C3B" w:rsidRPr="00792C3B" w:rsidRDefault="00BB04F2" w:rsidP="00792C3B">
      <w:pPr>
        <w:jc w:val="center"/>
        <w:rPr>
          <w:b/>
          <w:color w:val="000000"/>
        </w:rPr>
      </w:pPr>
      <w:r w:rsidRPr="00BB04F2">
        <w:rPr>
          <w:b/>
          <w:color w:val="000000"/>
        </w:rPr>
        <w:t xml:space="preserve"> </w:t>
      </w:r>
      <w:r w:rsidR="00792C3B" w:rsidRPr="00BB04F2">
        <w:rPr>
          <w:b/>
          <w:color w:val="000000"/>
        </w:rPr>
        <w:t xml:space="preserve"> </w:t>
      </w:r>
      <w:r w:rsidR="00792C3B" w:rsidRPr="00792C3B">
        <w:rPr>
          <w:b/>
          <w:color w:val="000000"/>
        </w:rPr>
        <w:t xml:space="preserve">«Актуальные вопросы рациональной фармакотерапии </w:t>
      </w:r>
    </w:p>
    <w:p w:rsidR="00792C3B" w:rsidRPr="00792C3B" w:rsidRDefault="00792C3B" w:rsidP="00792C3B">
      <w:pPr>
        <w:jc w:val="center"/>
        <w:rPr>
          <w:color w:val="000000"/>
        </w:rPr>
      </w:pPr>
      <w:r w:rsidRPr="00792C3B">
        <w:rPr>
          <w:b/>
          <w:color w:val="000000"/>
        </w:rPr>
        <w:t>в клинике внутренних болезней»</w:t>
      </w:r>
    </w:p>
    <w:p w:rsidR="00BB04F2" w:rsidRPr="00BB04F2" w:rsidRDefault="00BB04F2" w:rsidP="00BB04F2">
      <w:pPr>
        <w:jc w:val="center"/>
        <w:rPr>
          <w:color w:val="000000"/>
        </w:rPr>
      </w:pPr>
    </w:p>
    <w:p w:rsidR="00BB04F2" w:rsidRPr="00BB04F2" w:rsidRDefault="00BB04F2" w:rsidP="00BB04F2">
      <w:pPr>
        <w:jc w:val="center"/>
        <w:rPr>
          <w:color w:val="000000"/>
        </w:rPr>
      </w:pPr>
    </w:p>
    <w:p w:rsidR="00BB04F2" w:rsidRPr="00BB04F2" w:rsidRDefault="00BB04F2" w:rsidP="00BB04F2">
      <w:pPr>
        <w:rPr>
          <w:color w:val="000000"/>
        </w:rPr>
      </w:pPr>
      <w:bookmarkStart w:id="1" w:name="_GoBack"/>
      <w:bookmarkEnd w:id="1"/>
      <w:r w:rsidRPr="00BB04F2">
        <w:rPr>
          <w:color w:val="000000"/>
        </w:rPr>
        <w:t xml:space="preserve">Общая трудоемкость: </w:t>
      </w:r>
      <w:r w:rsidR="007655A2">
        <w:rPr>
          <w:color w:val="000000"/>
        </w:rPr>
        <w:t xml:space="preserve">36 </w:t>
      </w:r>
      <w:r w:rsidRPr="00BB04F2">
        <w:rPr>
          <w:color w:val="000000"/>
        </w:rPr>
        <w:t>академических учебных час. /</w:t>
      </w:r>
      <w:proofErr w:type="gramStart"/>
      <w:r w:rsidRPr="00BB04F2">
        <w:rPr>
          <w:color w:val="000000"/>
        </w:rPr>
        <w:t>к</w:t>
      </w:r>
      <w:proofErr w:type="gramEnd"/>
      <w:r w:rsidRPr="00BB04F2">
        <w:rPr>
          <w:color w:val="000000"/>
        </w:rPr>
        <w:t>редитов</w:t>
      </w:r>
    </w:p>
    <w:p w:rsidR="00BB04F2" w:rsidRP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В т.ч. аудиторных: </w:t>
      </w:r>
      <w:r w:rsidR="00CA6127" w:rsidRPr="007F1EFE">
        <w:rPr>
          <w:color w:val="000000"/>
          <w:u w:val="single"/>
        </w:rPr>
        <w:t>24</w:t>
      </w:r>
      <w:r w:rsidRPr="007F1EFE">
        <w:rPr>
          <w:color w:val="000000"/>
        </w:rPr>
        <w:t xml:space="preserve"> академических</w:t>
      </w:r>
      <w:r w:rsidRPr="00BB04F2">
        <w:rPr>
          <w:color w:val="000000"/>
        </w:rPr>
        <w:t xml:space="preserve"> час</w:t>
      </w:r>
      <w:proofErr w:type="gramStart"/>
      <w:r w:rsidRPr="00BB04F2">
        <w:rPr>
          <w:color w:val="000000"/>
        </w:rPr>
        <w:t>.</w:t>
      </w:r>
      <w:proofErr w:type="gramEnd"/>
      <w:r w:rsidRPr="00BB04F2">
        <w:rPr>
          <w:color w:val="000000"/>
        </w:rPr>
        <w:t xml:space="preserve"> /</w:t>
      </w:r>
      <w:proofErr w:type="gramStart"/>
      <w:r w:rsidRPr="00BB04F2">
        <w:rPr>
          <w:color w:val="000000"/>
        </w:rPr>
        <w:t>к</w:t>
      </w:r>
      <w:proofErr w:type="gramEnd"/>
      <w:r w:rsidRPr="00BB04F2">
        <w:rPr>
          <w:color w:val="000000"/>
        </w:rPr>
        <w:t>редитов</w:t>
      </w:r>
    </w:p>
    <w:p w:rsidR="00BB04F2" w:rsidRDefault="00BB04F2" w:rsidP="00BB04F2">
      <w:pPr>
        <w:rPr>
          <w:color w:val="000000"/>
        </w:rPr>
      </w:pPr>
      <w:r w:rsidRPr="00BB04F2">
        <w:rPr>
          <w:color w:val="000000"/>
        </w:rPr>
        <w:t xml:space="preserve">Форма итоговой  аттестации: зачет </w:t>
      </w:r>
    </w:p>
    <w:p w:rsidR="00792C3B" w:rsidRPr="005A77F3" w:rsidRDefault="00792C3B" w:rsidP="00792C3B">
      <w:pPr>
        <w:jc w:val="both"/>
      </w:pPr>
      <w:proofErr w:type="gramStart"/>
      <w:r w:rsidRPr="00E8572E">
        <w:t xml:space="preserve">Дополнительная профессиональная программа повышения квалификации </w:t>
      </w:r>
      <w:r w:rsidRPr="009B1A25">
        <w:rPr>
          <w:color w:val="000000"/>
        </w:rPr>
        <w:t>«Актуальные вопросы рациональной фармакотерапии  в клинике внутренних болезней»</w:t>
      </w:r>
      <w:r>
        <w:rPr>
          <w:color w:val="000000"/>
        </w:rPr>
        <w:t xml:space="preserve"> </w:t>
      </w:r>
      <w:r w:rsidRPr="00E8572E">
        <w:t xml:space="preserve">трудоемкостью </w:t>
      </w:r>
      <w:r>
        <w:t>36</w:t>
      </w:r>
      <w:r w:rsidRPr="00E8572E">
        <w:t xml:space="preserve"> академических часов (далее-Программа) сформирована в соответствии с требованиями</w:t>
      </w:r>
      <w:r>
        <w:t xml:space="preserve"> </w:t>
      </w:r>
      <w:r w:rsidRPr="005A77F3">
        <w:rPr>
          <w:color w:val="000000"/>
        </w:rPr>
        <w:t xml:space="preserve">Приказа Министерства образования и науки Российской Федерации от 01.07.2013 года № 499 «Об утверждении Порядка организации и осуществления образовательной деятельности по дополнительным профессиональным программам»,  на основании Приказ </w:t>
      </w:r>
      <w:proofErr w:type="spellStart"/>
      <w:r w:rsidRPr="005A77F3">
        <w:rPr>
          <w:color w:val="000000"/>
        </w:rPr>
        <w:t>Минобрнауки</w:t>
      </w:r>
      <w:proofErr w:type="spellEnd"/>
      <w:r w:rsidRPr="005A77F3">
        <w:rPr>
          <w:color w:val="000000"/>
        </w:rPr>
        <w:t xml:space="preserve"> России от 25.08.2014 N 1079 "Об утверждении федерального государственного образовательного</w:t>
      </w:r>
      <w:proofErr w:type="gramEnd"/>
      <w:r w:rsidRPr="005A77F3">
        <w:rPr>
          <w:color w:val="000000"/>
        </w:rPr>
        <w:t xml:space="preserve"> стандарта высшего образования по специальности 31.08.37 Клиническая фармакология (уровень подготовки кадров высшей квалификации)" (Зарегистрировано в Минюсте России 29.10.2014 N 34513)", Проект Приказа Министерства труда и социальной защиты РФ "Об утверждении профессионального стандарта "Врач - клинический фармаколог" (подготовлен Минтрудом России 29.11.2019; Приказа Минздрава России  от 2 ноября 2012 года N 575н  (ред. от 12.01.2016) "Об утверждении Порядка оказания медицинской помощи по профилю "клиническая фармакология"</w:t>
      </w:r>
    </w:p>
    <w:p w:rsidR="00792C3B" w:rsidRPr="00E8572E" w:rsidRDefault="00792C3B" w:rsidP="00792C3B">
      <w:pPr>
        <w:jc w:val="both"/>
        <w:rPr>
          <w:sz w:val="28"/>
          <w:szCs w:val="28"/>
        </w:rPr>
      </w:pPr>
      <w:proofErr w:type="spellStart"/>
      <w:r w:rsidRPr="0000270B">
        <w:rPr>
          <w:b/>
          <w:color w:val="000000"/>
        </w:rPr>
        <w:t>Контигент</w:t>
      </w:r>
      <w:proofErr w:type="spellEnd"/>
      <w:r w:rsidRPr="0000270B">
        <w:rPr>
          <w:b/>
          <w:color w:val="000000"/>
        </w:rPr>
        <w:t xml:space="preserve"> </w:t>
      </w:r>
      <w:proofErr w:type="gramStart"/>
      <w:r w:rsidRPr="0000270B"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по специальностям</w:t>
      </w:r>
      <w:r w:rsidRPr="0000270B">
        <w:rPr>
          <w:b/>
          <w:color w:val="000000"/>
        </w:rPr>
        <w:t xml:space="preserve">: </w:t>
      </w:r>
    </w:p>
    <w:p w:rsidR="00792C3B" w:rsidRPr="00063FEF" w:rsidRDefault="00AD4464" w:rsidP="00792C3B">
      <w:pPr>
        <w:contextualSpacing/>
        <w:jc w:val="both"/>
        <w:rPr>
          <w:color w:val="000000"/>
        </w:rPr>
      </w:pPr>
      <w:r>
        <w:rPr>
          <w:color w:val="000000"/>
        </w:rPr>
        <w:t xml:space="preserve">Клиническая фармакология, </w:t>
      </w:r>
      <w:r w:rsidR="00792C3B" w:rsidRPr="00063FEF">
        <w:rPr>
          <w:color w:val="000000"/>
        </w:rPr>
        <w:t>общая врачебная практика</w:t>
      </w:r>
      <w:r w:rsidR="00792C3B">
        <w:rPr>
          <w:color w:val="000000"/>
        </w:rPr>
        <w:t xml:space="preserve"> (семейная медицина)</w:t>
      </w:r>
      <w:r w:rsidR="00792C3B" w:rsidRPr="00063FEF">
        <w:rPr>
          <w:color w:val="000000"/>
        </w:rPr>
        <w:t xml:space="preserve">, </w:t>
      </w:r>
      <w:r w:rsidR="00792C3B">
        <w:rPr>
          <w:color w:val="000000"/>
        </w:rPr>
        <w:t>терапия,</w:t>
      </w:r>
      <w:r w:rsidR="00792C3B" w:rsidRPr="00063FEF">
        <w:rPr>
          <w:color w:val="000000"/>
        </w:rPr>
        <w:t xml:space="preserve"> </w:t>
      </w:r>
      <w:r w:rsidR="00792C3B">
        <w:rPr>
          <w:color w:val="000000"/>
        </w:rPr>
        <w:t>л</w:t>
      </w:r>
      <w:r w:rsidR="00792C3B" w:rsidRPr="00AA5054">
        <w:rPr>
          <w:color w:val="000000"/>
        </w:rPr>
        <w:t>ечебное дело (</w:t>
      </w:r>
      <w:r w:rsidR="00792C3B">
        <w:rPr>
          <w:color w:val="000000"/>
        </w:rPr>
        <w:t>д</w:t>
      </w:r>
      <w:r w:rsidR="00792C3B" w:rsidRPr="00AA5054">
        <w:rPr>
          <w:color w:val="000000"/>
        </w:rPr>
        <w:t xml:space="preserve">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31.05.01 Лечебное дело (уровень </w:t>
      </w:r>
      <w:proofErr w:type="spellStart"/>
      <w:r w:rsidR="00792C3B" w:rsidRPr="00AA5054">
        <w:rPr>
          <w:color w:val="000000"/>
        </w:rPr>
        <w:t>специалитета</w:t>
      </w:r>
      <w:proofErr w:type="spellEnd"/>
      <w:r w:rsidR="00792C3B" w:rsidRPr="00AA5054">
        <w:rPr>
          <w:color w:val="000000"/>
        </w:rPr>
        <w:t>) после 1 января 2016 года и прошедших аккредитацию специалиста)</w:t>
      </w:r>
      <w:r w:rsidR="00792C3B">
        <w:rPr>
          <w:color w:val="000000"/>
        </w:rPr>
        <w:t xml:space="preserve">, </w:t>
      </w:r>
    </w:p>
    <w:p w:rsidR="00792C3B" w:rsidRPr="00E8572E" w:rsidRDefault="00792C3B" w:rsidP="00792C3B">
      <w:pPr>
        <w:contextualSpacing/>
      </w:pPr>
      <w:r w:rsidRPr="00E8572E">
        <w:rPr>
          <w:b/>
          <w:color w:val="000000"/>
        </w:rPr>
        <w:t>Трудоемкость программы:</w:t>
      </w:r>
      <w:r w:rsidRPr="00E8572E">
        <w:t xml:space="preserve"> </w:t>
      </w:r>
      <w:r>
        <w:t>36</w:t>
      </w:r>
      <w:r w:rsidRPr="00E8572E">
        <w:t xml:space="preserve"> академических учебных час /кредитов</w:t>
      </w:r>
    </w:p>
    <w:p w:rsidR="00792C3B" w:rsidRPr="00814C9E" w:rsidRDefault="00792C3B" w:rsidP="00792C3B">
      <w:pPr>
        <w:contextualSpacing/>
        <w:jc w:val="both"/>
        <w:rPr>
          <w:color w:val="000000"/>
        </w:rPr>
      </w:pPr>
      <w:r w:rsidRPr="00606B7A">
        <w:rPr>
          <w:b/>
          <w:color w:val="000000"/>
        </w:rPr>
        <w:t xml:space="preserve">Форма обучения: </w:t>
      </w:r>
      <w:r w:rsidRPr="00814C9E">
        <w:rPr>
          <w:color w:val="000000"/>
        </w:rPr>
        <w:t>очно-заочная</w:t>
      </w:r>
    </w:p>
    <w:p w:rsidR="00792C3B" w:rsidRDefault="00792C3B" w:rsidP="00792C3B">
      <w:pPr>
        <w:contextualSpacing/>
        <w:jc w:val="both"/>
        <w:rPr>
          <w:color w:val="000000"/>
        </w:rPr>
      </w:pPr>
      <w:r w:rsidRPr="00606B7A">
        <w:rPr>
          <w:b/>
          <w:color w:val="000000"/>
        </w:rPr>
        <w:t xml:space="preserve">Актуальность программы: </w:t>
      </w:r>
      <w:r w:rsidRPr="00606B7A">
        <w:rPr>
          <w:color w:val="000000"/>
        </w:rPr>
        <w:t xml:space="preserve">Актуальность программы обусловлена необходимостью совершенствования </w:t>
      </w:r>
      <w:r>
        <w:rPr>
          <w:color w:val="000000"/>
        </w:rPr>
        <w:t>уровня знаний и профессиональных компетенций в области диагностики, лечения и профилактики основных заболеваний, встречающихся в клинике внутренних болезней и смежных специальностей,  о рациональном выборе лекарственных препаратов в соответствии с основными принципами доказательной медицины, способах повышения эффективности и безопасности фармакотерапии.</w:t>
      </w:r>
    </w:p>
    <w:p w:rsidR="00792C3B" w:rsidRPr="00333AA6" w:rsidRDefault="00792C3B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>Тематика программы:</w:t>
      </w:r>
    </w:p>
    <w:p w:rsidR="00792C3B" w:rsidRPr="00333AA6" w:rsidRDefault="00792C3B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 xml:space="preserve">Модуль 1. Введение в программу. </w:t>
      </w:r>
    </w:p>
    <w:p w:rsidR="00AD4464" w:rsidRPr="00333AA6" w:rsidRDefault="00AD4464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>Модуль 2. Актуальные вопросы рациональной фармакотерапии в клинике внутренних болезней  (оригинальные и воспроизведенные лекарственные средства)</w:t>
      </w:r>
    </w:p>
    <w:p w:rsidR="00792C3B" w:rsidRPr="00333AA6" w:rsidRDefault="00792C3B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 xml:space="preserve">Модуль 3. </w:t>
      </w:r>
      <w:r w:rsidR="00AD4464" w:rsidRPr="00333AA6">
        <w:rPr>
          <w:color w:val="000000"/>
        </w:rPr>
        <w:t xml:space="preserve">Актуальные вопросы рациональной фармакотерапии в кардиологии </w:t>
      </w:r>
    </w:p>
    <w:p w:rsidR="00792C3B" w:rsidRPr="00333AA6" w:rsidRDefault="00792C3B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 xml:space="preserve">Модуль 4. </w:t>
      </w:r>
      <w:r w:rsidR="00AD4464" w:rsidRPr="00333AA6">
        <w:rPr>
          <w:color w:val="000000"/>
        </w:rPr>
        <w:t>Актуальные вопросы рациональной фармакотерапии в гастроэнтерологии</w:t>
      </w:r>
    </w:p>
    <w:p w:rsidR="00583FC4" w:rsidRPr="00333AA6" w:rsidRDefault="00792C3B" w:rsidP="00583FC4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 xml:space="preserve">Модуль 5. </w:t>
      </w:r>
      <w:r w:rsidR="00583FC4" w:rsidRPr="00333AA6">
        <w:rPr>
          <w:color w:val="000000"/>
        </w:rPr>
        <w:t>Актуальные вопросы рациональной фармакотерапии в пульмонологии</w:t>
      </w:r>
    </w:p>
    <w:p w:rsidR="00792C3B" w:rsidRPr="00333AA6" w:rsidRDefault="00792C3B" w:rsidP="00792C3B">
      <w:pPr>
        <w:spacing w:line="276" w:lineRule="auto"/>
        <w:contextualSpacing/>
        <w:jc w:val="both"/>
        <w:rPr>
          <w:color w:val="000000"/>
        </w:rPr>
      </w:pPr>
    </w:p>
    <w:p w:rsidR="00792C3B" w:rsidRPr="00333AA6" w:rsidRDefault="00792C3B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 xml:space="preserve">Модуль 6. </w:t>
      </w:r>
      <w:r w:rsidR="00AD4464" w:rsidRPr="00333AA6">
        <w:rPr>
          <w:color w:val="000000"/>
        </w:rPr>
        <w:t>Актуальные вопросы рациональной фармакотерапии у больных с заболеваниями опорно-двигательного аппарата</w:t>
      </w:r>
    </w:p>
    <w:p w:rsidR="00792C3B" w:rsidRDefault="00792C3B" w:rsidP="00792C3B">
      <w:pPr>
        <w:spacing w:line="276" w:lineRule="auto"/>
        <w:contextualSpacing/>
        <w:jc w:val="both"/>
        <w:rPr>
          <w:color w:val="000000"/>
        </w:rPr>
      </w:pPr>
      <w:r w:rsidRPr="00333AA6">
        <w:rPr>
          <w:color w:val="000000"/>
        </w:rPr>
        <w:t xml:space="preserve">Модуль </w:t>
      </w:r>
      <w:r w:rsidR="00AD4464" w:rsidRPr="00333AA6">
        <w:rPr>
          <w:color w:val="000000"/>
        </w:rPr>
        <w:t>7</w:t>
      </w:r>
      <w:r w:rsidRPr="00333AA6">
        <w:rPr>
          <w:color w:val="000000"/>
        </w:rPr>
        <w:t>. Итоговая аттестация</w:t>
      </w:r>
    </w:p>
    <w:p w:rsidR="00792C3B" w:rsidRDefault="0020283F" w:rsidP="00792C3B">
      <w:pPr>
        <w:spacing w:line="276" w:lineRule="auto"/>
        <w:contextualSpacing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Симуляционное</w:t>
      </w:r>
      <w:proofErr w:type="spellEnd"/>
      <w:r>
        <w:rPr>
          <w:b/>
          <w:color w:val="000000"/>
        </w:rPr>
        <w:t xml:space="preserve"> обучение</w:t>
      </w:r>
    </w:p>
    <w:p w:rsidR="00792C3B" w:rsidRDefault="0020283F" w:rsidP="00792C3B">
      <w:pPr>
        <w:spacing w:line="276" w:lineRule="auto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Симуляционное</w:t>
      </w:r>
      <w:proofErr w:type="spellEnd"/>
      <w:r>
        <w:rPr>
          <w:color w:val="000000"/>
        </w:rPr>
        <w:t xml:space="preserve"> обучение</w:t>
      </w:r>
      <w:r w:rsidR="00792C3B" w:rsidRPr="005654F1">
        <w:rPr>
          <w:color w:val="000000"/>
        </w:rPr>
        <w:t xml:space="preserve"> включает </w:t>
      </w:r>
      <w:r w:rsidR="00792C3B">
        <w:rPr>
          <w:color w:val="000000"/>
        </w:rPr>
        <w:t xml:space="preserve">разбор клинических наблюдений и симуляционных заданий, включающих </w:t>
      </w:r>
      <w:r w:rsidR="00792C3B" w:rsidRPr="00E278FD">
        <w:rPr>
          <w:color w:val="000000"/>
        </w:rPr>
        <w:t>интерпретаци</w:t>
      </w:r>
      <w:r w:rsidR="00792C3B">
        <w:rPr>
          <w:color w:val="000000"/>
        </w:rPr>
        <w:t>ю клинико-лабораторных данных</w:t>
      </w:r>
      <w:r w:rsidR="00792C3B" w:rsidRPr="00E278FD">
        <w:rPr>
          <w:color w:val="000000"/>
        </w:rPr>
        <w:t xml:space="preserve"> </w:t>
      </w:r>
      <w:r w:rsidR="00792C3B">
        <w:rPr>
          <w:color w:val="000000"/>
        </w:rPr>
        <w:t>и установленного диагноза, оценку рациональности и безопасности проводимой фармакотерапии у пациентов различного профиля.</w:t>
      </w:r>
    </w:p>
    <w:p w:rsidR="00792C3B" w:rsidRPr="000B214A" w:rsidRDefault="00792C3B" w:rsidP="00792C3B">
      <w:pPr>
        <w:spacing w:line="276" w:lineRule="auto"/>
        <w:contextualSpacing/>
        <w:jc w:val="both"/>
        <w:rPr>
          <w:b/>
          <w:color w:val="000000"/>
        </w:rPr>
      </w:pPr>
      <w:r w:rsidRPr="000B214A">
        <w:rPr>
          <w:b/>
          <w:color w:val="000000"/>
        </w:rPr>
        <w:t>Описание дистанционных образовательных технологий и электронного обучения</w:t>
      </w:r>
    </w:p>
    <w:p w:rsidR="00792C3B" w:rsidRPr="000B214A" w:rsidRDefault="00792C3B" w:rsidP="00792C3B">
      <w:pPr>
        <w:spacing w:line="276" w:lineRule="auto"/>
        <w:jc w:val="both"/>
        <w:rPr>
          <w:color w:val="000000"/>
        </w:rPr>
      </w:pPr>
      <w:r w:rsidRPr="000B214A">
        <w:rPr>
          <w:color w:val="000000"/>
        </w:rPr>
        <w:t>Реализация дистанционного осуществляется посредством Единого о</w:t>
      </w:r>
      <w:r w:rsidR="00583FC4">
        <w:rPr>
          <w:color w:val="000000"/>
        </w:rPr>
        <w:t>бразовательного портала (далее-</w:t>
      </w:r>
      <w:r w:rsidRPr="000B214A">
        <w:rPr>
          <w:color w:val="000000"/>
        </w:rPr>
        <w:t xml:space="preserve">Портал). На Портале размещаются, хранятся, обновляются информационно-образовательные модули различного формата. Портал создан на базе системы управления дистанционным обучением и образовательным контентом. Встроенная система управления дистанционным обучением и образовательным контентом автоматически осуществляет сбор и анализ статистической информации, накапливаемой в процессе эксплуатации Портала и его ресурсов. </w:t>
      </w:r>
    </w:p>
    <w:p w:rsidR="00792C3B" w:rsidRPr="000B214A" w:rsidRDefault="00792C3B" w:rsidP="00792C3B">
      <w:pPr>
        <w:spacing w:line="276" w:lineRule="auto"/>
        <w:jc w:val="both"/>
        <w:rPr>
          <w:color w:val="000000"/>
        </w:rPr>
      </w:pPr>
      <w:r w:rsidRPr="000B214A">
        <w:rPr>
          <w:color w:val="000000"/>
        </w:rPr>
        <w:t xml:space="preserve">Для организации учебного процесса на основе технологий Портала слушателям предоставляется доступ к материалам, размещённым на странице кафедры по соответствующей программе. </w:t>
      </w:r>
    </w:p>
    <w:p w:rsidR="00792C3B" w:rsidRPr="000B214A" w:rsidRDefault="00792C3B" w:rsidP="00792C3B">
      <w:pPr>
        <w:spacing w:line="276" w:lineRule="auto"/>
        <w:jc w:val="both"/>
        <w:rPr>
          <w:color w:val="000000"/>
        </w:rPr>
      </w:pPr>
      <w:r w:rsidRPr="000B214A">
        <w:rPr>
          <w:color w:val="000000"/>
        </w:rPr>
        <w:t xml:space="preserve">Обучающиеся регистрируются Администратором Портала, обеспечиваются </w:t>
      </w:r>
      <w:proofErr w:type="gramStart"/>
      <w:r w:rsidRPr="000B214A">
        <w:rPr>
          <w:color w:val="000000"/>
        </w:rPr>
        <w:t>индивидуальными</w:t>
      </w:r>
      <w:proofErr w:type="gramEnd"/>
      <w:r w:rsidRPr="000B214A">
        <w:rPr>
          <w:color w:val="000000"/>
        </w:rPr>
        <w:t xml:space="preserve"> логином и паролем для авторизации и круглосуточного доступа к </w:t>
      </w:r>
      <w:proofErr w:type="spellStart"/>
      <w:r>
        <w:rPr>
          <w:color w:val="000000"/>
        </w:rPr>
        <w:t>вебинарам</w:t>
      </w:r>
      <w:proofErr w:type="spellEnd"/>
      <w:r>
        <w:rPr>
          <w:color w:val="000000"/>
        </w:rPr>
        <w:t xml:space="preserve">, </w:t>
      </w:r>
      <w:r w:rsidRPr="000B214A">
        <w:rPr>
          <w:color w:val="000000"/>
        </w:rPr>
        <w:t>обучающим материалам дополнительной профессиональной программы и  заданиям итоговой аттестации.</w:t>
      </w:r>
    </w:p>
    <w:p w:rsidR="00792C3B" w:rsidRPr="000B214A" w:rsidRDefault="00792C3B" w:rsidP="00792C3B">
      <w:pPr>
        <w:spacing w:line="276" w:lineRule="auto"/>
        <w:jc w:val="both"/>
        <w:rPr>
          <w:color w:val="000000"/>
        </w:rPr>
      </w:pPr>
      <w:proofErr w:type="gramStart"/>
      <w:r w:rsidRPr="000B214A">
        <w:rPr>
          <w:color w:val="000000"/>
        </w:rPr>
        <w:t>Ежедневно куратором дополнительной профессиональной прогр</w:t>
      </w:r>
      <w:r>
        <w:rPr>
          <w:color w:val="000000"/>
        </w:rPr>
        <w:t xml:space="preserve">аммы осуществляется контроль за </w:t>
      </w:r>
      <w:r w:rsidRPr="000B214A">
        <w:rPr>
          <w:color w:val="000000"/>
        </w:rPr>
        <w:t>освоением программы, ведется оценка и контроль успеваемости обучающихся в рамках конкретной программы обучения.</w:t>
      </w:r>
      <w:proofErr w:type="gramEnd"/>
    </w:p>
    <w:p w:rsidR="00792C3B" w:rsidRPr="000B214A" w:rsidRDefault="00792C3B" w:rsidP="00792C3B">
      <w:pPr>
        <w:spacing w:line="276" w:lineRule="auto"/>
        <w:jc w:val="both"/>
        <w:rPr>
          <w:color w:val="000000"/>
        </w:rPr>
      </w:pPr>
      <w:r w:rsidRPr="000B214A">
        <w:rPr>
          <w:color w:val="000000"/>
        </w:rPr>
        <w:t>Информация об успеваемости обучающихся и результатах итоговой аттестации сохраняется в базе Портала в электронно-цифровой форме и в текстовой форме и доступна куратору программы обучения.</w:t>
      </w:r>
    </w:p>
    <w:p w:rsidR="00792C3B" w:rsidRPr="000B214A" w:rsidRDefault="00792C3B" w:rsidP="00792C3B">
      <w:pPr>
        <w:spacing w:line="276" w:lineRule="auto"/>
        <w:jc w:val="both"/>
        <w:rPr>
          <w:color w:val="000000"/>
        </w:rPr>
      </w:pPr>
      <w:r w:rsidRPr="000B214A">
        <w:rPr>
          <w:color w:val="000000"/>
        </w:rPr>
        <w:t xml:space="preserve">Слушатели обеспечиваются организационной и информационной поддержкой </w:t>
      </w:r>
      <w:proofErr w:type="gramStart"/>
      <w:r w:rsidRPr="000B214A">
        <w:rPr>
          <w:color w:val="000000"/>
        </w:rPr>
        <w:t>обучающихся</w:t>
      </w:r>
      <w:proofErr w:type="gramEnd"/>
      <w:r w:rsidRPr="000B214A">
        <w:rPr>
          <w:color w:val="000000"/>
        </w:rPr>
        <w:t xml:space="preserve"> с применением ДОТ.</w:t>
      </w:r>
    </w:p>
    <w:p w:rsidR="00792C3B" w:rsidRPr="000B214A" w:rsidRDefault="00792C3B" w:rsidP="00792C3B">
      <w:pPr>
        <w:spacing w:line="276" w:lineRule="auto"/>
        <w:jc w:val="both"/>
        <w:rPr>
          <w:b/>
          <w:color w:val="000000"/>
        </w:rPr>
      </w:pPr>
      <w:r w:rsidRPr="000B214A">
        <w:rPr>
          <w:b/>
          <w:color w:val="000000"/>
        </w:rPr>
        <w:t xml:space="preserve">Итоговая аттестация: </w:t>
      </w:r>
    </w:p>
    <w:p w:rsidR="00792C3B" w:rsidRDefault="00792C3B" w:rsidP="00792C3B">
      <w:pPr>
        <w:jc w:val="both"/>
        <w:rPr>
          <w:color w:val="000000"/>
        </w:rPr>
      </w:pPr>
      <w:r w:rsidRPr="000B214A">
        <w:rPr>
          <w:color w:val="000000"/>
        </w:rPr>
        <w:t xml:space="preserve">Итоговая аттестация по дополнительной профессиональной программе </w:t>
      </w:r>
      <w:r w:rsidRPr="009B1A25">
        <w:rPr>
          <w:color w:val="000000"/>
        </w:rPr>
        <w:t>«Актуальные вопросы рациональной фармакотерапии  в клинике внутренних болезней»</w:t>
      </w:r>
      <w:r>
        <w:rPr>
          <w:color w:val="000000"/>
        </w:rPr>
        <w:t xml:space="preserve"> </w:t>
      </w:r>
      <w:r w:rsidRPr="000B214A">
        <w:rPr>
          <w:color w:val="000000"/>
        </w:rPr>
        <w:t>проводится в форме зачета (тестировани</w:t>
      </w:r>
      <w:r>
        <w:rPr>
          <w:color w:val="000000"/>
        </w:rPr>
        <w:t>е</w:t>
      </w:r>
      <w:r w:rsidRPr="000B214A">
        <w:rPr>
          <w:color w:val="000000"/>
        </w:rPr>
        <w:t xml:space="preserve"> и </w:t>
      </w:r>
      <w:r w:rsidR="005964AB">
        <w:rPr>
          <w:color w:val="000000"/>
        </w:rPr>
        <w:t>решение ситуационных</w:t>
      </w:r>
      <w:r>
        <w:rPr>
          <w:color w:val="000000"/>
        </w:rPr>
        <w:t xml:space="preserve"> задач</w:t>
      </w:r>
      <w:r w:rsidRPr="000B214A">
        <w:rPr>
          <w:color w:val="000000"/>
        </w:rPr>
        <w:t xml:space="preserve">) и должна выявлять теоретическую и практическую подготовку обучающихся и достижения ими запланированных результатов </w:t>
      </w:r>
      <w:proofErr w:type="gramStart"/>
      <w:r w:rsidRPr="000B214A">
        <w:rPr>
          <w:color w:val="000000"/>
        </w:rPr>
        <w:t>обучения по Программе</w:t>
      </w:r>
      <w:proofErr w:type="gramEnd"/>
      <w:r w:rsidRPr="000B214A">
        <w:rPr>
          <w:color w:val="000000"/>
        </w:rPr>
        <w:t xml:space="preserve">. </w:t>
      </w:r>
    </w:p>
    <w:p w:rsidR="00792C3B" w:rsidRPr="009B1A25" w:rsidRDefault="00792C3B" w:rsidP="00792C3B">
      <w:pPr>
        <w:jc w:val="both"/>
        <w:rPr>
          <w:color w:val="000000"/>
        </w:rPr>
      </w:pPr>
      <w:proofErr w:type="gramStart"/>
      <w:r w:rsidRPr="000B214A">
        <w:rPr>
          <w:color w:val="000000"/>
        </w:rPr>
        <w:t>Обучающийся</w:t>
      </w:r>
      <w:proofErr w:type="gramEnd"/>
      <w:r w:rsidRPr="000B214A">
        <w:rPr>
          <w:color w:val="000000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</w:t>
      </w:r>
      <w:r w:rsidRPr="009B1A25">
        <w:rPr>
          <w:color w:val="000000"/>
        </w:rPr>
        <w:t>«Актуальные вопросы рациональной фармакотерапии  в клинике внутренних болезней»</w:t>
      </w:r>
    </w:p>
    <w:p w:rsidR="00792C3B" w:rsidRPr="00560EE2" w:rsidRDefault="00792C3B" w:rsidP="00792C3B">
      <w:pPr>
        <w:jc w:val="both"/>
        <w:rPr>
          <w:color w:val="000000"/>
        </w:rPr>
      </w:pPr>
      <w:r w:rsidRPr="000B214A">
        <w:rPr>
          <w:color w:val="000000"/>
        </w:rPr>
        <w:t>Лица, освоившие дополнитель</w:t>
      </w:r>
      <w:r>
        <w:rPr>
          <w:color w:val="000000"/>
        </w:rPr>
        <w:t xml:space="preserve">ную профессиональную программу </w:t>
      </w:r>
      <w:r w:rsidRPr="009B1A25">
        <w:rPr>
          <w:color w:val="000000"/>
        </w:rPr>
        <w:t>«Актуальные вопросы рациональной фармакотерапии  в клинике внутренних болезней»</w:t>
      </w:r>
      <w:r>
        <w:rPr>
          <w:color w:val="000000"/>
        </w:rPr>
        <w:t xml:space="preserve"> </w:t>
      </w:r>
      <w:r w:rsidRPr="000B214A">
        <w:rPr>
          <w:color w:val="000000"/>
        </w:rPr>
        <w:t>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872A37" w:rsidRPr="00872A37" w:rsidRDefault="00872A37" w:rsidP="00872A37">
      <w:pPr>
        <w:spacing w:line="360" w:lineRule="auto"/>
        <w:jc w:val="both"/>
      </w:pPr>
      <w:r>
        <w:t>Сроки проведения программы и другую необходимую информацию можно уточнить по телефону или электронной почте (куратор программы</w:t>
      </w:r>
      <w:bookmarkEnd w:id="0"/>
      <w:r w:rsidR="007F61EA">
        <w:t xml:space="preserve"> </w:t>
      </w:r>
      <w:r w:rsidR="007F1EFE">
        <w:t xml:space="preserve">Лукина М.В. </w:t>
      </w:r>
      <w:hyperlink r:id="rId6" w:history="1">
        <w:r w:rsidR="007F1EFE" w:rsidRPr="00DA023F">
          <w:rPr>
            <w:rStyle w:val="a6"/>
            <w:lang w:val="en-US"/>
          </w:rPr>
          <w:t>mari-luk2010@yandex.ru</w:t>
        </w:r>
      </w:hyperlink>
      <w:r w:rsidR="007F1EFE">
        <w:rPr>
          <w:lang w:val="en-US"/>
        </w:rPr>
        <w:t>, klinfarma@mail.ru</w:t>
      </w:r>
      <w:r w:rsidR="007F61EA">
        <w:t>)</w:t>
      </w:r>
    </w:p>
    <w:sectPr w:rsidR="00872A37" w:rsidRPr="0087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C30"/>
    <w:multiLevelType w:val="hybridMultilevel"/>
    <w:tmpl w:val="4F72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13F"/>
    <w:multiLevelType w:val="hybridMultilevel"/>
    <w:tmpl w:val="425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1C10"/>
    <w:multiLevelType w:val="hybridMultilevel"/>
    <w:tmpl w:val="B588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D15AF"/>
    <w:multiLevelType w:val="multilevel"/>
    <w:tmpl w:val="0F2A4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54A753BD"/>
    <w:multiLevelType w:val="hybridMultilevel"/>
    <w:tmpl w:val="A372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568B8"/>
    <w:multiLevelType w:val="hybridMultilevel"/>
    <w:tmpl w:val="46C8D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F1B42"/>
    <w:multiLevelType w:val="hybridMultilevel"/>
    <w:tmpl w:val="5034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8"/>
    <w:rsid w:val="0000270B"/>
    <w:rsid w:val="000120DA"/>
    <w:rsid w:val="000274B0"/>
    <w:rsid w:val="00044490"/>
    <w:rsid w:val="00055357"/>
    <w:rsid w:val="00056272"/>
    <w:rsid w:val="00056502"/>
    <w:rsid w:val="00063FEF"/>
    <w:rsid w:val="00073EE4"/>
    <w:rsid w:val="000B214A"/>
    <w:rsid w:val="00103ACD"/>
    <w:rsid w:val="00105700"/>
    <w:rsid w:val="00112AF9"/>
    <w:rsid w:val="00114155"/>
    <w:rsid w:val="0012665C"/>
    <w:rsid w:val="0013312E"/>
    <w:rsid w:val="00137944"/>
    <w:rsid w:val="00140F29"/>
    <w:rsid w:val="00143172"/>
    <w:rsid w:val="00145A92"/>
    <w:rsid w:val="00197585"/>
    <w:rsid w:val="001A33B3"/>
    <w:rsid w:val="001C5DAD"/>
    <w:rsid w:val="001C66CB"/>
    <w:rsid w:val="001D0922"/>
    <w:rsid w:val="001D36F5"/>
    <w:rsid w:val="001F020B"/>
    <w:rsid w:val="0020155B"/>
    <w:rsid w:val="0020283F"/>
    <w:rsid w:val="00240AC0"/>
    <w:rsid w:val="00250E5A"/>
    <w:rsid w:val="00262B68"/>
    <w:rsid w:val="00274D43"/>
    <w:rsid w:val="002B0349"/>
    <w:rsid w:val="002C27F8"/>
    <w:rsid w:val="002E4A8B"/>
    <w:rsid w:val="002E555C"/>
    <w:rsid w:val="002E5A03"/>
    <w:rsid w:val="003235D7"/>
    <w:rsid w:val="00333AA6"/>
    <w:rsid w:val="003349C4"/>
    <w:rsid w:val="00334D60"/>
    <w:rsid w:val="003409D4"/>
    <w:rsid w:val="00344B79"/>
    <w:rsid w:val="003827D2"/>
    <w:rsid w:val="00383D44"/>
    <w:rsid w:val="00392125"/>
    <w:rsid w:val="003D1749"/>
    <w:rsid w:val="003D2C78"/>
    <w:rsid w:val="003F60CA"/>
    <w:rsid w:val="00423D69"/>
    <w:rsid w:val="0043570A"/>
    <w:rsid w:val="0045106A"/>
    <w:rsid w:val="004771A6"/>
    <w:rsid w:val="0047720A"/>
    <w:rsid w:val="00481021"/>
    <w:rsid w:val="00485451"/>
    <w:rsid w:val="004B3E46"/>
    <w:rsid w:val="004C2C22"/>
    <w:rsid w:val="004E4412"/>
    <w:rsid w:val="004F454E"/>
    <w:rsid w:val="004F7A29"/>
    <w:rsid w:val="005064E0"/>
    <w:rsid w:val="005134AA"/>
    <w:rsid w:val="00515E2B"/>
    <w:rsid w:val="00553ADD"/>
    <w:rsid w:val="005654F1"/>
    <w:rsid w:val="00566BBD"/>
    <w:rsid w:val="00583FC4"/>
    <w:rsid w:val="005964AB"/>
    <w:rsid w:val="005B3291"/>
    <w:rsid w:val="005B7C04"/>
    <w:rsid w:val="005C7CC4"/>
    <w:rsid w:val="005C7F92"/>
    <w:rsid w:val="005E2616"/>
    <w:rsid w:val="005E65E2"/>
    <w:rsid w:val="005F51E8"/>
    <w:rsid w:val="00606B7A"/>
    <w:rsid w:val="006224C1"/>
    <w:rsid w:val="006514B7"/>
    <w:rsid w:val="00686082"/>
    <w:rsid w:val="00695BDD"/>
    <w:rsid w:val="006A0FE8"/>
    <w:rsid w:val="006A4198"/>
    <w:rsid w:val="006B2D3D"/>
    <w:rsid w:val="006B2F32"/>
    <w:rsid w:val="006B4110"/>
    <w:rsid w:val="006F2C5A"/>
    <w:rsid w:val="00713031"/>
    <w:rsid w:val="00713D1A"/>
    <w:rsid w:val="00734139"/>
    <w:rsid w:val="007365BE"/>
    <w:rsid w:val="007449CE"/>
    <w:rsid w:val="00761333"/>
    <w:rsid w:val="007655A2"/>
    <w:rsid w:val="0076581B"/>
    <w:rsid w:val="00785375"/>
    <w:rsid w:val="00791411"/>
    <w:rsid w:val="00792C3B"/>
    <w:rsid w:val="00797D42"/>
    <w:rsid w:val="00797FE4"/>
    <w:rsid w:val="007A3D43"/>
    <w:rsid w:val="007B3F02"/>
    <w:rsid w:val="007D0001"/>
    <w:rsid w:val="007E3375"/>
    <w:rsid w:val="007F1EFE"/>
    <w:rsid w:val="007F61EA"/>
    <w:rsid w:val="00810C62"/>
    <w:rsid w:val="00814C9E"/>
    <w:rsid w:val="00815E01"/>
    <w:rsid w:val="0082404F"/>
    <w:rsid w:val="0083159E"/>
    <w:rsid w:val="00842E16"/>
    <w:rsid w:val="00872A37"/>
    <w:rsid w:val="00874AD0"/>
    <w:rsid w:val="0088175E"/>
    <w:rsid w:val="008A42F8"/>
    <w:rsid w:val="008D0BEC"/>
    <w:rsid w:val="008D599E"/>
    <w:rsid w:val="008E5164"/>
    <w:rsid w:val="008E57C5"/>
    <w:rsid w:val="008F4991"/>
    <w:rsid w:val="008F5D25"/>
    <w:rsid w:val="00940039"/>
    <w:rsid w:val="00944080"/>
    <w:rsid w:val="0096084A"/>
    <w:rsid w:val="009728ED"/>
    <w:rsid w:val="00975452"/>
    <w:rsid w:val="00987FDB"/>
    <w:rsid w:val="00990281"/>
    <w:rsid w:val="00995FA0"/>
    <w:rsid w:val="009D7869"/>
    <w:rsid w:val="00A0067D"/>
    <w:rsid w:val="00A06594"/>
    <w:rsid w:val="00A17CAA"/>
    <w:rsid w:val="00A26036"/>
    <w:rsid w:val="00A465B2"/>
    <w:rsid w:val="00A46E53"/>
    <w:rsid w:val="00A52598"/>
    <w:rsid w:val="00A57440"/>
    <w:rsid w:val="00A73CE8"/>
    <w:rsid w:val="00A75BED"/>
    <w:rsid w:val="00A767E2"/>
    <w:rsid w:val="00A91461"/>
    <w:rsid w:val="00A95749"/>
    <w:rsid w:val="00AA5054"/>
    <w:rsid w:val="00AB1E5B"/>
    <w:rsid w:val="00AB46DF"/>
    <w:rsid w:val="00AD4464"/>
    <w:rsid w:val="00AE48A7"/>
    <w:rsid w:val="00AF07D4"/>
    <w:rsid w:val="00B003B6"/>
    <w:rsid w:val="00B57230"/>
    <w:rsid w:val="00B73A52"/>
    <w:rsid w:val="00B95A94"/>
    <w:rsid w:val="00BA3131"/>
    <w:rsid w:val="00BA69CD"/>
    <w:rsid w:val="00BB01D6"/>
    <w:rsid w:val="00BB04F2"/>
    <w:rsid w:val="00BC1C52"/>
    <w:rsid w:val="00BC2269"/>
    <w:rsid w:val="00BE02A4"/>
    <w:rsid w:val="00BF1EC4"/>
    <w:rsid w:val="00BF2001"/>
    <w:rsid w:val="00C066E5"/>
    <w:rsid w:val="00C23680"/>
    <w:rsid w:val="00C32538"/>
    <w:rsid w:val="00C33BC6"/>
    <w:rsid w:val="00C35378"/>
    <w:rsid w:val="00C46B20"/>
    <w:rsid w:val="00C66583"/>
    <w:rsid w:val="00C7408E"/>
    <w:rsid w:val="00C8148D"/>
    <w:rsid w:val="00C8337D"/>
    <w:rsid w:val="00C873FA"/>
    <w:rsid w:val="00C93CD4"/>
    <w:rsid w:val="00C96AC0"/>
    <w:rsid w:val="00CA6127"/>
    <w:rsid w:val="00CB7F62"/>
    <w:rsid w:val="00CC25DC"/>
    <w:rsid w:val="00CC494A"/>
    <w:rsid w:val="00CD58FA"/>
    <w:rsid w:val="00D1007C"/>
    <w:rsid w:val="00D102D9"/>
    <w:rsid w:val="00D477DC"/>
    <w:rsid w:val="00D71AAE"/>
    <w:rsid w:val="00D80571"/>
    <w:rsid w:val="00E03E0E"/>
    <w:rsid w:val="00E053CB"/>
    <w:rsid w:val="00E1268A"/>
    <w:rsid w:val="00E278FD"/>
    <w:rsid w:val="00E44C8A"/>
    <w:rsid w:val="00E55A42"/>
    <w:rsid w:val="00E6038C"/>
    <w:rsid w:val="00E77C92"/>
    <w:rsid w:val="00E8129A"/>
    <w:rsid w:val="00E8572E"/>
    <w:rsid w:val="00E90240"/>
    <w:rsid w:val="00EB6173"/>
    <w:rsid w:val="00ED5613"/>
    <w:rsid w:val="00ED75E1"/>
    <w:rsid w:val="00EE2162"/>
    <w:rsid w:val="00EF3B9C"/>
    <w:rsid w:val="00EF44F2"/>
    <w:rsid w:val="00EF7492"/>
    <w:rsid w:val="00EF7F64"/>
    <w:rsid w:val="00F22B79"/>
    <w:rsid w:val="00F242BC"/>
    <w:rsid w:val="00F42AA3"/>
    <w:rsid w:val="00F42AD2"/>
    <w:rsid w:val="00F443CC"/>
    <w:rsid w:val="00F60964"/>
    <w:rsid w:val="00F83536"/>
    <w:rsid w:val="00FA57BE"/>
    <w:rsid w:val="00FC3F21"/>
    <w:rsid w:val="00FC535C"/>
    <w:rsid w:val="00FD1C2A"/>
    <w:rsid w:val="00FF230B"/>
    <w:rsid w:val="00FF516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6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2F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42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6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7F1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6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2F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42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6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7F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-luk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2019-10-14T08:47:00Z</cp:lastPrinted>
  <dcterms:created xsi:type="dcterms:W3CDTF">2019-12-18T11:30:00Z</dcterms:created>
  <dcterms:modified xsi:type="dcterms:W3CDTF">2020-01-22T10:20:00Z</dcterms:modified>
</cp:coreProperties>
</file>