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A3" w:rsidRPr="00112598" w:rsidRDefault="00112598" w:rsidP="008E33A3">
      <w:pPr>
        <w:pStyle w:val="2"/>
        <w:jc w:val="center"/>
        <w:rPr>
          <w:rFonts w:ascii="Arial Narrow" w:eastAsia="Calibri" w:hAnsi="Arial Narrow"/>
          <w:bCs w:val="0"/>
          <w:i w:val="0"/>
          <w:iCs w:val="0"/>
          <w:sz w:val="20"/>
          <w:szCs w:val="20"/>
        </w:rPr>
      </w:pPr>
      <w:r w:rsidRPr="00112598">
        <w:rPr>
          <w:rFonts w:ascii="Arial Narrow" w:eastAsia="Calibri" w:hAnsi="Arial Narrow"/>
          <w:bCs w:val="0"/>
          <w:i w:val="0"/>
          <w:iCs w:val="0"/>
          <w:sz w:val="20"/>
          <w:szCs w:val="20"/>
        </w:rPr>
        <w:t>Т</w:t>
      </w:r>
      <w:r w:rsidR="008E33A3" w:rsidRPr="00112598">
        <w:rPr>
          <w:rFonts w:ascii="Arial Narrow" w:eastAsia="Calibri" w:hAnsi="Arial Narrow"/>
          <w:bCs w:val="0"/>
          <w:i w:val="0"/>
          <w:iCs w:val="0"/>
          <w:sz w:val="20"/>
          <w:szCs w:val="20"/>
        </w:rPr>
        <w:t xml:space="preserve">ематический план </w:t>
      </w:r>
    </w:p>
    <w:p w:rsidR="00F73400" w:rsidRPr="00112598" w:rsidRDefault="005C2D22" w:rsidP="00AB71E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12598">
        <w:rPr>
          <w:rFonts w:ascii="Arial Narrow" w:hAnsi="Arial Narrow"/>
          <w:b/>
          <w:sz w:val="20"/>
          <w:szCs w:val="20"/>
        </w:rPr>
        <w:t>ПРОГРАММЫ ПОВЫШЕНИЯ КВАЛИФИКАЦИИ</w:t>
      </w:r>
      <w:r w:rsidR="005A154D" w:rsidRPr="0011259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8E33A3" w:rsidRPr="00112598">
        <w:rPr>
          <w:rFonts w:ascii="Arial Narrow" w:eastAsia="Times New Roman" w:hAnsi="Arial Narrow"/>
          <w:b/>
          <w:sz w:val="20"/>
          <w:szCs w:val="20"/>
          <w:lang w:eastAsia="ru-RU"/>
        </w:rPr>
        <w:t>«ОБЩАЯ ГИГИЕНА»</w:t>
      </w:r>
    </w:p>
    <w:p w:rsidR="00F73400" w:rsidRPr="00112598" w:rsidRDefault="00F73400" w:rsidP="00F73400">
      <w:pPr>
        <w:spacing w:line="360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112598">
        <w:rPr>
          <w:rFonts w:ascii="Arial Narrow" w:hAnsi="Arial Narrow" w:cs="Arial"/>
          <w:sz w:val="20"/>
          <w:szCs w:val="20"/>
          <w:u w:val="single"/>
        </w:rPr>
        <w:t xml:space="preserve">Для  государственных гражданских служащих, врачей органов и учреждений </w:t>
      </w:r>
      <w:proofErr w:type="spellStart"/>
      <w:r w:rsidRPr="00112598">
        <w:rPr>
          <w:rFonts w:ascii="Arial Narrow" w:hAnsi="Arial Narrow" w:cs="Arial"/>
          <w:sz w:val="20"/>
          <w:szCs w:val="20"/>
          <w:u w:val="single"/>
        </w:rPr>
        <w:t>Роспотребнадзора</w:t>
      </w:r>
      <w:proofErr w:type="spellEnd"/>
      <w:r w:rsidRPr="00112598">
        <w:rPr>
          <w:rFonts w:ascii="Arial Narrow" w:hAnsi="Arial Narrow" w:cs="Arial"/>
          <w:sz w:val="20"/>
          <w:szCs w:val="20"/>
          <w:u w:val="single"/>
        </w:rPr>
        <w:t>, преподавателей вузов</w:t>
      </w:r>
    </w:p>
    <w:p w:rsidR="00F73400" w:rsidRPr="00112598" w:rsidRDefault="00F73400" w:rsidP="00F73400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112598">
        <w:rPr>
          <w:rFonts w:ascii="Arial Narrow" w:hAnsi="Arial Narrow" w:cs="Arial"/>
          <w:sz w:val="20"/>
          <w:szCs w:val="20"/>
          <w:u w:val="single"/>
        </w:rPr>
        <w:t>Продолжительность:</w:t>
      </w:r>
      <w:r w:rsidRPr="00112598">
        <w:rPr>
          <w:rFonts w:ascii="Arial Narrow" w:hAnsi="Arial Narrow" w:cs="Arial"/>
          <w:sz w:val="20"/>
          <w:szCs w:val="20"/>
        </w:rPr>
        <w:t xml:space="preserve"> 1 мес. (144 часа).</w:t>
      </w:r>
    </w:p>
    <w:tbl>
      <w:tblPr>
        <w:tblW w:w="5210" w:type="pct"/>
        <w:jc w:val="center"/>
        <w:tblInd w:w="-23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20"/>
        <w:gridCol w:w="8590"/>
      </w:tblGrid>
      <w:tr w:rsidR="00112598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598" w:rsidRPr="00112598" w:rsidRDefault="00112598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№ Модуля/ темы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598" w:rsidRPr="00112598" w:rsidRDefault="00112598" w:rsidP="00112598">
            <w:pPr>
              <w:ind w:left="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Наименование модуля/ темы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. </w:t>
            </w:r>
            <w:r w:rsidRPr="0011259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Социальная гигиена, организация и управление госсанэпидслужбой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Правовые основы осуществления санитарно-эпидемиологического надзора за объектами коммунальной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 xml:space="preserve">Общие положения по организации работы и управления </w:t>
            </w:r>
            <w:proofErr w:type="spellStart"/>
            <w:r w:rsidRPr="00112598">
              <w:rPr>
                <w:rFonts w:ascii="Arial Narrow" w:hAnsi="Arial Narrow" w:cs="Arial"/>
                <w:sz w:val="20"/>
                <w:szCs w:val="20"/>
              </w:rPr>
              <w:t>Роспотребнадзором</w:t>
            </w:r>
            <w:proofErr w:type="spellEnd"/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 xml:space="preserve">Менеджмент и в деятельности специалистов </w:t>
            </w:r>
            <w:proofErr w:type="spellStart"/>
            <w:r w:rsidRPr="00112598">
              <w:rPr>
                <w:rFonts w:ascii="Arial Narrow" w:hAnsi="Arial Narrow" w:cs="Arial"/>
                <w:sz w:val="20"/>
                <w:szCs w:val="20"/>
              </w:rPr>
              <w:t>Роспотребнадзора</w:t>
            </w:r>
            <w:proofErr w:type="spellEnd"/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Методологические основы изучения и оценки состояния здоровья населения, его среды обитания и условий жизнедеятельности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Методы анализа и задачи оценки здоровья населени</w:t>
            </w:r>
            <w:r w:rsidR="00112598">
              <w:rPr>
                <w:rFonts w:ascii="Arial Narrow" w:hAnsi="Arial Narrow" w:cs="Arial"/>
                <w:sz w:val="20"/>
                <w:szCs w:val="20"/>
              </w:rPr>
              <w:t>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Использование методов системного анализа и информатики для оценки состояния здоровья населения, прогнозирования и управления здоровьем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Современная оценка факторов, формирующих здоровье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Социально-гигиенический мониторинг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proofErr w:type="gramStart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Государственный</w:t>
            </w:r>
            <w:proofErr w:type="gramEnd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санитарно-эпидемиологический надзора в области коммунальной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Правовые основы осуществления санитарно-эпидемиологического надзора за объектами коммунальной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 xml:space="preserve">Обеспечение </w:t>
            </w:r>
            <w:proofErr w:type="spellStart"/>
            <w:r w:rsidRPr="00112598">
              <w:rPr>
                <w:rFonts w:ascii="Arial Narrow" w:hAnsi="Arial Narrow"/>
                <w:sz w:val="20"/>
                <w:szCs w:val="20"/>
              </w:rPr>
              <w:t>санэпидблагополучия</w:t>
            </w:r>
            <w:proofErr w:type="spellEnd"/>
            <w:r w:rsidRPr="00112598">
              <w:rPr>
                <w:rFonts w:ascii="Arial Narrow" w:hAnsi="Arial Narrow"/>
                <w:sz w:val="20"/>
                <w:szCs w:val="20"/>
              </w:rPr>
              <w:t xml:space="preserve"> населения в области хозяйственно-питьевого водоснабжения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Санитарно-эпидемиологический надзор за состоянием водных объектов в местах водопользования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 xml:space="preserve">Обеспечение </w:t>
            </w:r>
            <w:proofErr w:type="spellStart"/>
            <w:r w:rsidRPr="00112598">
              <w:rPr>
                <w:rFonts w:ascii="Arial Narrow" w:hAnsi="Arial Narrow"/>
                <w:sz w:val="20"/>
                <w:szCs w:val="20"/>
              </w:rPr>
              <w:t>санэпидблагополучия</w:t>
            </w:r>
            <w:proofErr w:type="spellEnd"/>
            <w:r w:rsidRPr="00112598">
              <w:rPr>
                <w:rFonts w:ascii="Arial Narrow" w:hAnsi="Arial Narrow"/>
                <w:sz w:val="20"/>
                <w:szCs w:val="20"/>
              </w:rPr>
              <w:t xml:space="preserve"> населения в области санитарной охраны атмосферного воздуха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Организация и проведение санитарно-эпидемиологического надзора за состоянием почвы населенных мест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Организация и проведение санитарно-эпидемиологического надзора за состоянием внутренней среды жилых и общественных зданий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proofErr w:type="gramStart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Государственный</w:t>
            </w:r>
            <w:proofErr w:type="gramEnd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санитарно-эпидемиологический надзора в области гигиены питания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Непрерывное профессиональное образование для специалистов в области гигиены питания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Правовые основы осуществления санитарно-эпидемиологического надзора за объектами гигиены питания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Основы оптимального питания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Профилактика алиментарно-зависимых заболеваний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 w:firstLine="142"/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 xml:space="preserve">Обеспечение </w:t>
            </w:r>
            <w:proofErr w:type="spellStart"/>
            <w:r w:rsidRPr="00112598">
              <w:rPr>
                <w:rFonts w:ascii="Arial Narrow" w:hAnsi="Arial Narrow"/>
                <w:sz w:val="20"/>
                <w:szCs w:val="20"/>
              </w:rPr>
              <w:t>санэпидблагополучия</w:t>
            </w:r>
            <w:proofErr w:type="spellEnd"/>
            <w:r w:rsidRPr="00112598">
              <w:rPr>
                <w:rFonts w:ascii="Arial Narrow" w:hAnsi="Arial Narrow"/>
                <w:sz w:val="20"/>
                <w:szCs w:val="20"/>
              </w:rPr>
              <w:t xml:space="preserve"> населения оборотом продовольственного сырья и пищевых продуктов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 xml:space="preserve">Санитарно-гигиенический </w:t>
            </w:r>
            <w:proofErr w:type="gramStart"/>
            <w:r w:rsidRPr="00112598">
              <w:rPr>
                <w:rFonts w:ascii="Arial Narrow" w:hAnsi="Arial Narrow"/>
                <w:sz w:val="20"/>
                <w:szCs w:val="20"/>
              </w:rPr>
              <w:t>контроль за</w:t>
            </w:r>
            <w:proofErr w:type="gramEnd"/>
            <w:r w:rsidRPr="00112598">
              <w:rPr>
                <w:rFonts w:ascii="Arial Narrow" w:hAnsi="Arial Narrow"/>
                <w:sz w:val="20"/>
                <w:szCs w:val="20"/>
              </w:rPr>
              <w:t xml:space="preserve"> качеством и безопасностью пищевых продуктов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proofErr w:type="gramStart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Государственный</w:t>
            </w:r>
            <w:proofErr w:type="gramEnd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санитарно-эпидемиологический надзора в области гигиены труда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Непрерывное профессиональное образование для специалистов в области гигиены труда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Правовые основы осуществления санитарно-эпидемиологического надзора за объектами гигиены труда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112598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Организация и проведение санитарно-эпидемиологического надзора за промышленными предприятиями, объектами сельского хозяйства и другими объектами гигиены труда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112598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Разработка и контроль эффективности мероприятий по профилактике профессиональных заболеваний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proofErr w:type="gramStart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Государственный</w:t>
            </w:r>
            <w:proofErr w:type="gramEnd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санитарно-эпидемиологический надзора в области гигиены детей и подростков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Правовые основы осуществления санитарно-эпидемиологического надзора за объектами гигиены детей и подростков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Состояние здоровья детского и подросткового населения в связи с воздействием факторов среды обитания, условий обучения и воспитания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Обеспечение санитарно-эпидемиологического благополучия в  детских дошкольных учреждениях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</w:t>
            </w:r>
            <w:r w:rsid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proofErr w:type="gramStart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Государственный</w:t>
            </w:r>
            <w:proofErr w:type="gramEnd"/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 xml:space="preserve"> санитарно-эпидемиологический надзора в области радиационной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Правовые основы осуществления санитарно-эпидемиологического надзора за объектами радиационной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Ионизирующие излучения,</w:t>
            </w:r>
            <w:r w:rsidR="001125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2598">
              <w:rPr>
                <w:rFonts w:ascii="Arial Narrow" w:hAnsi="Arial Narrow"/>
                <w:sz w:val="20"/>
                <w:szCs w:val="20"/>
              </w:rPr>
              <w:t>критерии оценки их биологического действия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 xml:space="preserve">Организация и проведение государственного </w:t>
            </w:r>
            <w:proofErr w:type="gramStart"/>
            <w:r w:rsidRPr="00112598">
              <w:rPr>
                <w:rFonts w:ascii="Arial Narrow" w:hAnsi="Arial Narrow"/>
                <w:sz w:val="20"/>
                <w:szCs w:val="20"/>
              </w:rPr>
              <w:t>санитарно-эпидемиологический</w:t>
            </w:r>
            <w:proofErr w:type="gramEnd"/>
            <w:r w:rsidRPr="00112598">
              <w:rPr>
                <w:rFonts w:ascii="Arial Narrow" w:hAnsi="Arial Narrow"/>
                <w:sz w:val="20"/>
                <w:szCs w:val="20"/>
              </w:rPr>
              <w:t xml:space="preserve"> надзора в области радиационной гигиены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b/>
                <w:sz w:val="20"/>
                <w:szCs w:val="20"/>
              </w:rPr>
              <w:t>Модуль. Гигиеническое обучение и воспитание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Правовые основы осуществления деятельности в области гигиенического обучения и воспитания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 xml:space="preserve">Информационное, образовательное и  координационное направление деятельности </w:t>
            </w:r>
            <w:proofErr w:type="spellStart"/>
            <w:r w:rsidRPr="00112598">
              <w:rPr>
                <w:rFonts w:ascii="Arial Narrow" w:hAnsi="Arial Narrow" w:cs="Arial"/>
                <w:sz w:val="20"/>
                <w:szCs w:val="20"/>
              </w:rPr>
              <w:t>Роспотребнадзора</w:t>
            </w:r>
            <w:proofErr w:type="spellEnd"/>
            <w:r w:rsidRPr="00112598">
              <w:rPr>
                <w:rFonts w:ascii="Arial Narrow" w:hAnsi="Arial Narrow" w:cs="Arial"/>
                <w:sz w:val="20"/>
                <w:szCs w:val="20"/>
              </w:rPr>
              <w:t xml:space="preserve"> в области гигиенического воспитания и обучения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sz w:val="20"/>
                <w:szCs w:val="20"/>
              </w:rPr>
              <w:t>Педагогическая деятельность в гигиеническом обучении и воспитании населения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112598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 w:cs="Arial"/>
                <w:sz w:val="20"/>
                <w:szCs w:val="20"/>
              </w:rPr>
            </w:pPr>
            <w:r w:rsidRPr="00112598">
              <w:rPr>
                <w:rFonts w:ascii="Arial Narrow" w:hAnsi="Arial Narrow"/>
                <w:b/>
                <w:sz w:val="20"/>
                <w:szCs w:val="20"/>
              </w:rPr>
              <w:t>Модуль. Смежные специальности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/>
                <w:b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Избранные вопросы эпидемиологии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/>
                <w:b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Избранные вопросы санитарно-гигиенических лабораторных исследований</w:t>
            </w:r>
          </w:p>
        </w:tc>
      </w:tr>
      <w:tr w:rsidR="005A154D" w:rsidRPr="00112598" w:rsidTr="00112598">
        <w:trPr>
          <w:jc w:val="center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ind w:left="5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8">
              <w:rPr>
                <w:rFonts w:ascii="Arial Narrow" w:hAnsi="Arial Narrow" w:cs="Arial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4D" w:rsidRPr="00112598" w:rsidRDefault="005A154D" w:rsidP="00112598">
            <w:pPr>
              <w:widowControl w:val="0"/>
              <w:ind w:right="-5"/>
              <w:rPr>
                <w:rFonts w:ascii="Arial Narrow" w:hAnsi="Arial Narrow"/>
                <w:b/>
                <w:sz w:val="20"/>
                <w:szCs w:val="20"/>
              </w:rPr>
            </w:pPr>
            <w:r w:rsidRPr="00112598">
              <w:rPr>
                <w:rFonts w:ascii="Arial Narrow" w:hAnsi="Arial Narrow"/>
                <w:sz w:val="20"/>
                <w:szCs w:val="20"/>
              </w:rPr>
              <w:t>Избранные вопросы бактериологии</w:t>
            </w:r>
          </w:p>
        </w:tc>
      </w:tr>
    </w:tbl>
    <w:p w:rsidR="008E33A3" w:rsidRPr="00112598" w:rsidRDefault="008E33A3" w:rsidP="008E33A3">
      <w:pPr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:rsidR="008E33A3" w:rsidRPr="00112598" w:rsidRDefault="008E33A3">
      <w:pPr>
        <w:rPr>
          <w:rFonts w:ascii="Arial Narrow" w:hAnsi="Arial Narrow"/>
          <w:sz w:val="20"/>
          <w:szCs w:val="20"/>
        </w:rPr>
      </w:pPr>
    </w:p>
    <w:sectPr w:rsidR="008E33A3" w:rsidRPr="00112598" w:rsidSect="001E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33A3"/>
    <w:rsid w:val="00112598"/>
    <w:rsid w:val="001D1C17"/>
    <w:rsid w:val="001E42EB"/>
    <w:rsid w:val="005A154D"/>
    <w:rsid w:val="005C2D22"/>
    <w:rsid w:val="00892AEE"/>
    <w:rsid w:val="008E33A3"/>
    <w:rsid w:val="0094687C"/>
    <w:rsid w:val="00A2794F"/>
    <w:rsid w:val="00A77741"/>
    <w:rsid w:val="00AB71E5"/>
    <w:rsid w:val="00D1136D"/>
    <w:rsid w:val="00EF4FA6"/>
    <w:rsid w:val="00F73400"/>
    <w:rsid w:val="00F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E33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A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33A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user</cp:lastModifiedBy>
  <cp:revision>11</cp:revision>
  <dcterms:created xsi:type="dcterms:W3CDTF">2014-03-20T11:15:00Z</dcterms:created>
  <dcterms:modified xsi:type="dcterms:W3CDTF">2019-11-29T08:27:00Z</dcterms:modified>
</cp:coreProperties>
</file>