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64" w:rsidRDefault="00BF5A6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F5A64" w:rsidRDefault="00BF5A64">
      <w:pPr>
        <w:widowControl w:val="0"/>
        <w:autoSpaceDE w:val="0"/>
        <w:autoSpaceDN w:val="0"/>
        <w:adjustRightInd w:val="0"/>
        <w:spacing w:after="0" w:line="240" w:lineRule="auto"/>
        <w:jc w:val="both"/>
        <w:outlineLvl w:val="0"/>
        <w:rPr>
          <w:rFonts w:ascii="Calibri" w:hAnsi="Calibri" w:cs="Calibri"/>
        </w:rPr>
      </w:pPr>
    </w:p>
    <w:p w:rsidR="00BF5A64" w:rsidRDefault="00BF5A6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34510</w:t>
      </w:r>
    </w:p>
    <w:p w:rsidR="00BF5A64" w:rsidRDefault="00BF5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F5A64" w:rsidRDefault="00BF5A64">
      <w:pPr>
        <w:widowControl w:val="0"/>
        <w:autoSpaceDE w:val="0"/>
        <w:autoSpaceDN w:val="0"/>
        <w:adjustRightInd w:val="0"/>
        <w:spacing w:after="0" w:line="240" w:lineRule="auto"/>
        <w:jc w:val="center"/>
        <w:rPr>
          <w:rFonts w:ascii="Calibri" w:hAnsi="Calibri" w:cs="Calibri"/>
          <w:b/>
          <w:bCs/>
        </w:rPr>
      </w:pP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1101</w:t>
      </w:r>
    </w:p>
    <w:p w:rsidR="00BF5A64" w:rsidRDefault="00BF5A64">
      <w:pPr>
        <w:widowControl w:val="0"/>
        <w:autoSpaceDE w:val="0"/>
        <w:autoSpaceDN w:val="0"/>
        <w:adjustRightInd w:val="0"/>
        <w:spacing w:after="0" w:line="240" w:lineRule="auto"/>
        <w:jc w:val="center"/>
        <w:rPr>
          <w:rFonts w:ascii="Calibri" w:hAnsi="Calibri" w:cs="Calibri"/>
          <w:b/>
          <w:bCs/>
        </w:rPr>
      </w:pP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31.08.58</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ОТОРИНОЛАРИНГОЛОГИЯ (УРОВЕНЬ ПОДГОТОВКИ КАДРОВ</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31.08.58 Оториноларингология (уровень подготовки кадров высшей квалификации).</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BF5A64" w:rsidRDefault="00BF5A64">
      <w:pPr>
        <w:widowControl w:val="0"/>
        <w:autoSpaceDE w:val="0"/>
        <w:autoSpaceDN w:val="0"/>
        <w:adjustRightInd w:val="0"/>
        <w:spacing w:after="0" w:line="240" w:lineRule="auto"/>
        <w:jc w:val="right"/>
        <w:rPr>
          <w:rFonts w:ascii="Calibri" w:hAnsi="Calibri" w:cs="Calibri"/>
        </w:rPr>
      </w:pP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1101</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BF5A64" w:rsidRDefault="00BF5A64">
      <w:pPr>
        <w:widowControl w:val="0"/>
        <w:autoSpaceDE w:val="0"/>
        <w:autoSpaceDN w:val="0"/>
        <w:adjustRightInd w:val="0"/>
        <w:spacing w:after="0" w:line="240" w:lineRule="auto"/>
        <w:jc w:val="center"/>
        <w:rPr>
          <w:rFonts w:ascii="Calibri" w:hAnsi="Calibri" w:cs="Calibri"/>
          <w:b/>
          <w:bCs/>
        </w:rPr>
      </w:pP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BF5A64" w:rsidRDefault="00BF5A64">
      <w:pPr>
        <w:widowControl w:val="0"/>
        <w:autoSpaceDE w:val="0"/>
        <w:autoSpaceDN w:val="0"/>
        <w:adjustRightInd w:val="0"/>
        <w:spacing w:after="0" w:line="240" w:lineRule="auto"/>
        <w:jc w:val="center"/>
        <w:rPr>
          <w:rFonts w:ascii="Calibri" w:hAnsi="Calibri" w:cs="Calibri"/>
          <w:b/>
          <w:bCs/>
        </w:rPr>
      </w:pP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BF5A64" w:rsidRDefault="00BF5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31.08.58 ОТОРИНОЛАРИНГОЛОГИЯ</w:t>
      </w: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31.08.58 Оториноларингология (далее соответственно - программа ординатуры, специальность).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организация).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BF5A64" w:rsidRDefault="00BF5A64">
      <w:pPr>
        <w:widowControl w:val="0"/>
        <w:autoSpaceDE w:val="0"/>
        <w:autoSpaceDN w:val="0"/>
        <w:adjustRightInd w:val="0"/>
        <w:spacing w:after="0" w:line="240" w:lineRule="auto"/>
        <w:jc w:val="center"/>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оториноларингологической медицинской помощи (ПК-6);</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"Врач-оториноларинголог".</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BF5A64" w:rsidRDefault="00BF5A64">
      <w:pPr>
        <w:widowControl w:val="0"/>
        <w:autoSpaceDE w:val="0"/>
        <w:autoSpaceDN w:val="0"/>
        <w:adjustRightInd w:val="0"/>
        <w:spacing w:after="0" w:line="240" w:lineRule="auto"/>
        <w:jc w:val="center"/>
        <w:outlineLvl w:val="2"/>
        <w:rPr>
          <w:rFonts w:ascii="Calibri" w:hAnsi="Calibri" w:cs="Calibri"/>
        </w:rPr>
        <w:sectPr w:rsidR="00BF5A64" w:rsidSect="004220DF">
          <w:pgSz w:w="11906" w:h="16838"/>
          <w:pgMar w:top="1134" w:right="850" w:bottom="1134" w:left="1701" w:header="708" w:footer="708" w:gutter="0"/>
          <w:cols w:space="708"/>
          <w:docGrid w:linePitch="360"/>
        </w:sectPr>
      </w:pP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BF5A64" w:rsidRDefault="00BF5A64">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7"/>
        <w:gridCol w:w="5213"/>
        <w:gridCol w:w="2813"/>
      </w:tblGrid>
      <w:tr w:rsidR="00BF5A64">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BF5A64">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BF5A64">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BF5A64">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ind w:firstLine="540"/>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F5A64">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BF5A64">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ind w:firstLine="540"/>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BF5A64">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ind w:firstLine="540"/>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F5A64">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F5A64">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ind w:firstLine="540"/>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F5A64">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A64" w:rsidRDefault="00BF5A6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BF5A64" w:rsidRDefault="00BF5A64">
      <w:pPr>
        <w:widowControl w:val="0"/>
        <w:autoSpaceDE w:val="0"/>
        <w:autoSpaceDN w:val="0"/>
        <w:adjustRightInd w:val="0"/>
        <w:spacing w:after="0" w:line="240" w:lineRule="auto"/>
        <w:ind w:firstLine="540"/>
        <w:jc w:val="both"/>
        <w:rPr>
          <w:rFonts w:ascii="Calibri" w:hAnsi="Calibri" w:cs="Calibri"/>
        </w:rPr>
        <w:sectPr w:rsidR="00BF5A64">
          <w:pgSz w:w="16838" w:h="11905" w:orient="landscape"/>
          <w:pgMar w:top="1701" w:right="1134" w:bottom="850" w:left="1134" w:header="720" w:footer="720" w:gutter="0"/>
          <w:cols w:space="720"/>
          <w:noEndnote/>
        </w:sectPr>
      </w:pP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60" w:history="1">
        <w:r>
          <w:rPr>
            <w:rFonts w:ascii="Calibri" w:hAnsi="Calibri" w:cs="Calibri"/>
            <w:color w:val="0000FF"/>
          </w:rPr>
          <w:t>базовой части Блока 1</w:t>
        </w:r>
      </w:hyperlink>
      <w:r>
        <w:rPr>
          <w:rFonts w:ascii="Calibri" w:hAnsi="Calibri" w:cs="Calibri"/>
        </w:rP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4"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1"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2" w:history="1">
        <w:r>
          <w:rPr>
            <w:rFonts w:ascii="Calibri" w:hAnsi="Calibri" w:cs="Calibri"/>
            <w:color w:val="0000FF"/>
          </w:rPr>
          <w:t>вариативной части Блока 1</w:t>
        </w:r>
      </w:hyperlink>
      <w:r>
        <w:rPr>
          <w:rFonts w:ascii="Calibri" w:hAnsi="Calibri" w:cs="Calibri"/>
        </w:rPr>
        <w:t xml:space="preserve"> "Дисциплины (модули)".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6"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ar156" w:history="1">
        <w:r>
          <w:rPr>
            <w:rFonts w:ascii="Calibri" w:hAnsi="Calibri" w:cs="Calibri"/>
            <w:color w:val="0000FF"/>
          </w:rPr>
          <w:t>Блока</w:t>
        </w:r>
      </w:hyperlink>
      <w:r>
        <w:rPr>
          <w:rFonts w:ascii="Calibri" w:hAnsi="Calibri" w:cs="Calibri"/>
        </w:rPr>
        <w:t>.</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электрохирургический высокочастотный, осветитель налобный, набор инструментов для диагностики и хирургии в оториноларингологии, лупа бинокулярная, баллон для продувания ушей, риноскоп, риноларингофиброскоп, негатоскоп, аудиометр клинический со встроенным усилителем </w:t>
      </w:r>
      <w:r>
        <w:rPr>
          <w:rFonts w:ascii="Calibri" w:hAnsi="Calibri" w:cs="Calibri"/>
        </w:rPr>
        <w:lastRenderedPageBreak/>
        <w:t>и возможностью подключения к компьютеру и принтеру, набор камертонов (C64 - C4000), комплект инструментов для осмотра ЛОР-органов, система регистрации отоакустической эмиссии, тимпанометр/импедансометр, крючок для удаления инородных тел из носа и уха, кресло вращающееся (Барани), (комплекс) для проверки и тренировки вестибулярного аппарата, ларингофарингоскоп, компьютерная система диагностики голоса и речи, трубка трахеотомическая, шумоинтегратор (измеритель шумов и вибраций), аппарат для нервно-мышечной электрофониатрической стимуляции)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7.4. Требования к финансовым условиям реализации программы ординатуры.</w:t>
      </w:r>
    </w:p>
    <w:p w:rsidR="00BF5A64" w:rsidRDefault="00BF5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autoSpaceDE w:val="0"/>
        <w:autoSpaceDN w:val="0"/>
        <w:adjustRightInd w:val="0"/>
        <w:spacing w:after="0" w:line="240" w:lineRule="auto"/>
        <w:ind w:firstLine="540"/>
        <w:jc w:val="both"/>
        <w:rPr>
          <w:rFonts w:ascii="Calibri" w:hAnsi="Calibri" w:cs="Calibri"/>
        </w:rPr>
      </w:pPr>
    </w:p>
    <w:p w:rsidR="00BF5A64" w:rsidRDefault="00BF5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BF5A64">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64"/>
    <w:rsid w:val="000009B1"/>
    <w:rsid w:val="001B6F8D"/>
    <w:rsid w:val="002F7B5F"/>
    <w:rsid w:val="00463364"/>
    <w:rsid w:val="00583704"/>
    <w:rsid w:val="00650D08"/>
    <w:rsid w:val="00666E1C"/>
    <w:rsid w:val="00755A75"/>
    <w:rsid w:val="009851FA"/>
    <w:rsid w:val="00B65701"/>
    <w:rsid w:val="00B907CB"/>
    <w:rsid w:val="00BF5A64"/>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92695-5F13-4EE7-A059-3991D334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DDE07045A8694AAF8008F8AD959D489978357D90BE4DE751FD3E9591E16F08D55FF23F690D031f5mEJ" TargetMode="External"/><Relationship Id="rId13" Type="http://schemas.openxmlformats.org/officeDocument/2006/relationships/hyperlink" Target="consultantplus://offline/ref=818DDE07045A8694AAF8008F8AD959D489908752DC0EE4DE751FD3E9591E16F08D55FF23F691D038f5mEJ" TargetMode="External"/><Relationship Id="rId3" Type="http://schemas.openxmlformats.org/officeDocument/2006/relationships/webSettings" Target="webSettings.xml"/><Relationship Id="rId7" Type="http://schemas.openxmlformats.org/officeDocument/2006/relationships/hyperlink" Target="consultantplus://offline/ref=818DDE07045A8694AAF8008F8AD959D489948157DA0EE4DE751FD3E9591E16F08D55FF23F691D038f5mEJ" TargetMode="External"/><Relationship Id="rId12" Type="http://schemas.openxmlformats.org/officeDocument/2006/relationships/hyperlink" Target="consultantplus://offline/ref=818DDE07045A8694AAF8008F8AD959D48997865FDB0CE4DE751FD3E959f1mE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8DDE07045A8694AAF8008F8AD959D489978D50DD0FE4DE751FD3E9591E16F08D55FF23F691D03Cf5m5J" TargetMode="External"/><Relationship Id="rId11" Type="http://schemas.openxmlformats.org/officeDocument/2006/relationships/hyperlink" Target="consultantplus://offline/ref=818DDE07045A8694AAF8008F8AD959D48997805FDA09E4DE751FD3E959f1mEJ" TargetMode="External"/><Relationship Id="rId5" Type="http://schemas.openxmlformats.org/officeDocument/2006/relationships/hyperlink" Target="consultantplus://offline/ref=818DDE07045A8694AAF8008F8AD959D489978054D901E4DE751FD3E9591E16F08D55FF23F691D03Ef5m5J" TargetMode="External"/><Relationship Id="rId15" Type="http://schemas.openxmlformats.org/officeDocument/2006/relationships/hyperlink" Target="consultantplus://offline/ref=818DDE07045A8694AAF8008F8AD959D489948757DD08E4DE751FD3E9591E16F08D55FF23F691D039f5m5J" TargetMode="External"/><Relationship Id="rId10" Type="http://schemas.openxmlformats.org/officeDocument/2006/relationships/hyperlink" Target="consultantplus://offline/ref=818DDE07045A8694AAF8008F8AD959D48994845FDA01E4DE751FD3E959f1m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8DDE07045A8694AAF8008F8AD959D489978357D90BE4DE751FD3E9591E16F08D55FF23F690D138f5m7J" TargetMode="External"/><Relationship Id="rId14" Type="http://schemas.openxmlformats.org/officeDocument/2006/relationships/hyperlink" Target="consultantplus://offline/ref=818DDE07045A8694AAF8008F8AD959D489938D51D80CE4DE751FD3E959f1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4469</Words>
  <Characters>25478</Characters>
  <Application>Microsoft Office Word</Application>
  <DocSecurity>0</DocSecurity>
  <Lines>212</Lines>
  <Paragraphs>59</Paragraphs>
  <ScaleCrop>false</ScaleCrop>
  <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2014-11-21T09:38:00Z</dcterms:created>
  <dcterms:modified xsi:type="dcterms:W3CDTF">2014-11-21T09:38:00Z</dcterms:modified>
</cp:coreProperties>
</file>