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2E" w:rsidRPr="00DF6501" w:rsidRDefault="00D42E2E" w:rsidP="00D42E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DF6501">
        <w:rPr>
          <w:b/>
          <w:bCs/>
          <w:sz w:val="24"/>
          <w:szCs w:val="24"/>
        </w:rPr>
        <w:t xml:space="preserve">ТЕМАТИЧЕСКИЙ      ПЛАН     ДИСЦИПЛИНЫ     </w:t>
      </w:r>
      <w:r w:rsidRPr="00DF6501">
        <w:rPr>
          <w:b/>
          <w:bCs/>
          <w:i/>
          <w:iCs/>
          <w:sz w:val="24"/>
          <w:szCs w:val="24"/>
        </w:rPr>
        <w:t>«ПАТОЛОГИЯ</w:t>
      </w:r>
      <w:r w:rsidRPr="00DF6501">
        <w:rPr>
          <w:b/>
          <w:bCs/>
          <w:sz w:val="24"/>
          <w:szCs w:val="24"/>
        </w:rPr>
        <w:t>»</w:t>
      </w:r>
    </w:p>
    <w:p w:rsidR="00D42E2E" w:rsidRDefault="00D42E2E" w:rsidP="00D42E2E">
      <w:pPr>
        <w:spacing w:line="360" w:lineRule="auto"/>
        <w:ind w:left="-1620" w:firstLine="16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ДЛЯ   СИСТЕМЫ ПОСЛЕВУЗОВСКОГО ОБРАЗОВАНИЯ ВРАЧЕЙ</w:t>
      </w:r>
    </w:p>
    <w:p w:rsidR="00D42E2E" w:rsidRDefault="00D42E2E" w:rsidP="00D42E2E">
      <w:pPr>
        <w:spacing w:line="360" w:lineRule="auto"/>
        <w:ind w:left="-1620" w:firstLine="16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Тематический цикл</w:t>
      </w:r>
    </w:p>
    <w:p w:rsidR="00D42E2E" w:rsidRDefault="00D42E2E" w:rsidP="00D42E2E">
      <w:pPr>
        <w:pStyle w:val="a6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       Продолжительность  одного  цикла – две недели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   </w:t>
      </w:r>
    </w:p>
    <w:p w:rsidR="00D42E2E" w:rsidRDefault="00D42E2E" w:rsidP="00D42E2E">
      <w:pPr>
        <w:pStyle w:val="a6"/>
        <w:ind w:left="56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Общая  трудоемкость: 72  часа; </w:t>
      </w:r>
      <w:r>
        <w:rPr>
          <w:sz w:val="24"/>
          <w:szCs w:val="24"/>
        </w:rPr>
        <w:t xml:space="preserve">из них аудиторных семинарских занятий (СЗ) – </w:t>
      </w:r>
    </w:p>
    <w:p w:rsidR="00D42E2E" w:rsidRDefault="00D42E2E" w:rsidP="00D42E2E">
      <w:pPr>
        <w:pStyle w:val="a6"/>
        <w:ind w:left="567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32 часа;    лекций (Л) – 25 часов,  зачет – 3 часа. </w:t>
      </w:r>
    </w:p>
    <w:p w:rsidR="00D42E2E" w:rsidRDefault="00D42E2E" w:rsidP="00D42E2E">
      <w:pPr>
        <w:pStyle w:val="a6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Самостоятельная   работа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  под   руководством преподавателя – </w:t>
      </w:r>
    </w:p>
    <w:p w:rsidR="00D42E2E" w:rsidRPr="0066343A" w:rsidRDefault="00D42E2E" w:rsidP="00D42E2E">
      <w:pPr>
        <w:pStyle w:val="a6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66343A">
        <w:rPr>
          <w:bCs/>
          <w:sz w:val="24"/>
          <w:szCs w:val="24"/>
        </w:rPr>
        <w:t>12 часов.</w:t>
      </w:r>
    </w:p>
    <w:p w:rsidR="00D42E2E" w:rsidRDefault="00D42E2E" w:rsidP="00D42E2E">
      <w:pPr>
        <w:pStyle w:val="a6"/>
        <w:ind w:right="-19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Конкретный тематический план лекций и занятий для группы врачей составляется </w:t>
      </w:r>
    </w:p>
    <w:p w:rsidR="00D42E2E" w:rsidRDefault="00D42E2E" w:rsidP="00D42E2E">
      <w:pPr>
        <w:pStyle w:val="a6"/>
        <w:ind w:right="-19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в соответствии с их профессиональными потребностями  и  предложениями.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551"/>
        <w:gridCol w:w="1276"/>
        <w:gridCol w:w="1134"/>
        <w:gridCol w:w="567"/>
        <w:gridCol w:w="567"/>
        <w:gridCol w:w="1276"/>
        <w:gridCol w:w="1276"/>
      </w:tblGrid>
      <w:tr w:rsidR="00D42E2E" w:rsidTr="009A11BD">
        <w:trPr>
          <w:trHeight w:val="1074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tabs>
                <w:tab w:val="center" w:pos="2412"/>
              </w:tabs>
              <w:ind w:left="1124" w:hanging="112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  <w:p w:rsidR="00D42E2E" w:rsidRDefault="00D42E2E" w:rsidP="002D148D">
            <w:pPr>
              <w:pStyle w:val="a3"/>
              <w:tabs>
                <w:tab w:val="center" w:pos="2412"/>
              </w:tabs>
              <w:ind w:left="1124" w:hanging="112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модуля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трудоем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-кость</w:t>
            </w:r>
            <w:proofErr w:type="gramEnd"/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pStyle w:val="2"/>
              <w:widowControl w:val="0"/>
              <w:overflowPunct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аудиторных часов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pStyle w:val="2"/>
              <w:widowControl w:val="0"/>
              <w:overflowPunct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pStyle w:val="2"/>
              <w:widowControl w:val="0"/>
              <w:overflowPunct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СЗ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2"/>
              <w:widowControl w:val="0"/>
              <w:overflowPunct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Самосто-ятельная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работа под  </w:t>
            </w:r>
            <w:proofErr w:type="spellStart"/>
            <w:r>
              <w:rPr>
                <w:b/>
                <w:bCs/>
                <w:sz w:val="24"/>
                <w:szCs w:val="24"/>
              </w:rPr>
              <w:t>руковод-ством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преподо-вателя</w:t>
            </w:r>
            <w:proofErr w:type="spellEnd"/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2"/>
              <w:widowControl w:val="0"/>
              <w:overflowPunct/>
              <w:adjustRightInd/>
              <w:spacing w:line="240" w:lineRule="auto"/>
              <w:ind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D42E2E" w:rsidTr="009A11BD">
        <w:trPr>
          <w:trHeight w:val="1309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vAlign w:val="center"/>
          </w:tcPr>
          <w:p w:rsidR="00D42E2E" w:rsidRPr="00422E26" w:rsidRDefault="00D42E2E" w:rsidP="002D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2E26">
              <w:rPr>
                <w:sz w:val="24"/>
                <w:szCs w:val="24"/>
              </w:rPr>
              <w:t>ОСНОВНЫЕ НАУЧНО-ТЕОРЕТИЧЕСКИЕ ПОЛОЖЕНИЯ</w:t>
            </w:r>
            <w:r>
              <w:rPr>
                <w:sz w:val="24"/>
                <w:szCs w:val="24"/>
              </w:rPr>
              <w:t xml:space="preserve"> </w:t>
            </w:r>
            <w:r w:rsidRPr="00422E26">
              <w:rPr>
                <w:sz w:val="24"/>
                <w:szCs w:val="24"/>
              </w:rPr>
              <w:t>ПАТОЛОГИИ. ОБЩАЯ НОЗОЛОГИЯ. ТИПОВЫЕ ПАТОЛОГИЧЕСКИЕ ПРОЦЕССЫ</w:t>
            </w:r>
          </w:p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</w:tr>
      <w:tr w:rsidR="00D42E2E" w:rsidTr="009A11BD">
        <w:trPr>
          <w:trHeight w:val="563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2"/>
              <w:widowControl w:val="0"/>
              <w:overflowPunct/>
              <w:adjustRightInd/>
              <w:ind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551" w:type="dxa"/>
            <w:vAlign w:val="center"/>
          </w:tcPr>
          <w:p w:rsidR="00D42E2E" w:rsidRPr="00422E26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 w:rsidRPr="00422E26">
              <w:rPr>
                <w:rFonts w:ascii="Times New Roman" w:hAnsi="Times New Roman" w:cs="Times New Roman"/>
              </w:rPr>
              <w:t>ПАТОЛОГИЯ УЛЕВОДНОГО ОБМЕНА. САХАРНЫЙ ДИАБЕТ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6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42E2E" w:rsidRDefault="00D42E2E" w:rsidP="002D148D">
            <w:pPr>
              <w:ind w:firstLine="6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вание</w:t>
            </w:r>
            <w:proofErr w:type="spellEnd"/>
          </w:p>
        </w:tc>
      </w:tr>
      <w:tr w:rsidR="00D42E2E" w:rsidTr="009A11BD">
        <w:trPr>
          <w:trHeight w:val="288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3.</w:t>
            </w:r>
          </w:p>
        </w:tc>
        <w:tc>
          <w:tcPr>
            <w:tcW w:w="2551" w:type="dxa"/>
            <w:vAlign w:val="center"/>
          </w:tcPr>
          <w:p w:rsidR="00D42E2E" w:rsidRPr="00422E26" w:rsidRDefault="00D42E2E" w:rsidP="002D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2E26">
              <w:rPr>
                <w:sz w:val="24"/>
                <w:szCs w:val="24"/>
              </w:rPr>
              <w:t>ПАТОЛОГИЯ МИНЕРАЛЬНОГО ОБМЕНА. ОСТЕОПОРОЗ И</w:t>
            </w:r>
          </w:p>
          <w:p w:rsidR="00D42E2E" w:rsidRPr="00422E26" w:rsidRDefault="00D42E2E" w:rsidP="002D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2E26">
              <w:rPr>
                <w:sz w:val="24"/>
                <w:szCs w:val="24"/>
              </w:rPr>
              <w:t xml:space="preserve">ЕГО РАЦИОНАЛЬНАЯ ФАРМАКОТЕРАПИЯ </w:t>
            </w:r>
          </w:p>
          <w:p w:rsidR="00D42E2E" w:rsidRPr="00422E26" w:rsidRDefault="00D42E2E" w:rsidP="002D148D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6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288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vAlign w:val="center"/>
          </w:tcPr>
          <w:p w:rsidR="00D42E2E" w:rsidRPr="00422E26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 w:rsidRPr="00422E26">
              <w:rPr>
                <w:rFonts w:ascii="Times New Roman" w:hAnsi="Times New Roman" w:cs="Times New Roman"/>
              </w:rPr>
              <w:t>КЛЕТОЧНЫЕ И МОЛЕКУЛЯРНЫЕ МЕХАНИЗМЫ СТАРЕНИЯ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6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288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551" w:type="dxa"/>
            <w:vAlign w:val="center"/>
          </w:tcPr>
          <w:p w:rsidR="00D42E2E" w:rsidRPr="00422E26" w:rsidRDefault="00D42E2E" w:rsidP="002D148D">
            <w:pPr>
              <w:pStyle w:val="a5"/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22E26">
              <w:rPr>
                <w:rFonts w:ascii="Times New Roman" w:hAnsi="Times New Roman" w:cs="Times New Roman"/>
                <w:b w:val="0"/>
                <w:bCs w:val="0"/>
              </w:rPr>
              <w:t>ОБЩАЯ ПАТОЛОГИЯ КЛЕТКИ. СВОБОДНО</w:t>
            </w:r>
            <w:r>
              <w:rPr>
                <w:rFonts w:ascii="Times New Roman" w:hAnsi="Times New Roman" w:cs="Times New Roman"/>
                <w:b w:val="0"/>
                <w:bCs w:val="0"/>
              </w:rPr>
              <w:t>-</w:t>
            </w:r>
            <w:r w:rsidRPr="00422E26">
              <w:rPr>
                <w:rFonts w:ascii="Times New Roman" w:hAnsi="Times New Roman" w:cs="Times New Roman"/>
                <w:b w:val="0"/>
                <w:bCs w:val="0"/>
              </w:rPr>
              <w:t>РАДИКАЛЬНЫЕ</w:t>
            </w:r>
          </w:p>
          <w:p w:rsidR="00D42E2E" w:rsidRPr="00422E26" w:rsidRDefault="00D42E2E" w:rsidP="002D148D">
            <w:pPr>
              <w:pStyle w:val="a5"/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22E26">
              <w:rPr>
                <w:rFonts w:ascii="Times New Roman" w:hAnsi="Times New Roman" w:cs="Times New Roman"/>
                <w:b w:val="0"/>
                <w:bCs w:val="0"/>
              </w:rPr>
              <w:t>МЕХАНИЗМЫ ПОВРЕЖДЕНИЯ ПРИ БОЛЕЗНЯХ ЧЕЛОВЕКА</w:t>
            </w:r>
          </w:p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288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  <w:vAlign w:val="center"/>
          </w:tcPr>
          <w:p w:rsidR="00D42E2E" w:rsidRDefault="00D42E2E" w:rsidP="002D148D">
            <w:pPr>
              <w:pStyle w:val="2"/>
              <w:widowControl w:val="0"/>
              <w:overflowPunct/>
              <w:adjustRightInd/>
              <w:spacing w:line="240" w:lineRule="auto"/>
              <w:ind w:firstLine="0"/>
              <w:textAlignment w:val="auto"/>
              <w:rPr>
                <w:sz w:val="24"/>
                <w:szCs w:val="24"/>
              </w:rPr>
            </w:pPr>
            <w:r w:rsidRPr="00422E26">
              <w:rPr>
                <w:sz w:val="24"/>
                <w:szCs w:val="24"/>
              </w:rPr>
              <w:t>ПАТОЛОГИ</w:t>
            </w:r>
            <w:r>
              <w:rPr>
                <w:sz w:val="24"/>
                <w:szCs w:val="24"/>
              </w:rPr>
              <w:t>Я    СИСТЕМЫ    КРОВООБРАЩЕНИЯ</w:t>
            </w:r>
            <w:r w:rsidRPr="00422E26">
              <w:rPr>
                <w:sz w:val="24"/>
                <w:szCs w:val="24"/>
              </w:rPr>
              <w:t>СЕРДЕЧНАЯ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22E26">
              <w:rPr>
                <w:sz w:val="24"/>
                <w:szCs w:val="24"/>
              </w:rPr>
              <w:t>НЕДОСТА</w:t>
            </w:r>
            <w:r>
              <w:rPr>
                <w:sz w:val="24"/>
                <w:szCs w:val="24"/>
              </w:rPr>
              <w:t>-</w:t>
            </w:r>
            <w:r w:rsidRPr="00422E26">
              <w:rPr>
                <w:sz w:val="24"/>
                <w:szCs w:val="24"/>
              </w:rPr>
              <w:t>ТОЧНОСТЬ</w:t>
            </w:r>
            <w:proofErr w:type="gramEnd"/>
            <w:r w:rsidRPr="00422E26">
              <w:rPr>
                <w:sz w:val="24"/>
                <w:szCs w:val="24"/>
              </w:rPr>
              <w:t xml:space="preserve"> И ЕЕ РАЦИОНАЛЬНАЯ ФАРМАКОТЕРАПИЯ</w:t>
            </w:r>
            <w:r w:rsidRPr="00AB7330">
              <w:rPr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533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  <w:vAlign w:val="center"/>
          </w:tcPr>
          <w:p w:rsidR="00D42E2E" w:rsidRPr="00422E26" w:rsidRDefault="00D42E2E" w:rsidP="002D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2E26">
              <w:rPr>
                <w:sz w:val="24"/>
                <w:szCs w:val="24"/>
              </w:rPr>
              <w:t>ПАТОЛОГИЯ   СИСТЕМЫ   ВНЕШНЕГО   ДЫХАНИЯ.</w:t>
            </w:r>
          </w:p>
          <w:p w:rsidR="00D42E2E" w:rsidRPr="00422E26" w:rsidRDefault="00D42E2E" w:rsidP="002D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2E26">
              <w:rPr>
                <w:sz w:val="24"/>
                <w:szCs w:val="24"/>
              </w:rPr>
              <w:t>БРОНХООБСТРУК</w:t>
            </w:r>
            <w:r>
              <w:rPr>
                <w:sz w:val="24"/>
                <w:szCs w:val="24"/>
              </w:rPr>
              <w:t>-</w:t>
            </w:r>
            <w:r w:rsidRPr="00422E26">
              <w:rPr>
                <w:sz w:val="24"/>
                <w:szCs w:val="24"/>
              </w:rPr>
              <w:t>ТИВНЫЙ СИНДРОМ</w:t>
            </w:r>
          </w:p>
          <w:p w:rsidR="00D42E2E" w:rsidRPr="00422E26" w:rsidRDefault="00D42E2E" w:rsidP="002D148D">
            <w:pPr>
              <w:pStyle w:val="a3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337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  <w:vAlign w:val="center"/>
          </w:tcPr>
          <w:p w:rsidR="00D42E2E" w:rsidRPr="00422E26" w:rsidRDefault="00D42E2E" w:rsidP="002D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22E26">
              <w:rPr>
                <w:sz w:val="24"/>
                <w:szCs w:val="24"/>
              </w:rPr>
              <w:t>ПАТОЛОГИЯ   СИСТЕМЫ   ВНЕШНЕГО   ДЫХАНИЯ. ХРОНИЧЕСКАЯ ОБСТРУКТИВНАЯ БОЛЕЗНЬ ЛЕГКИХ</w:t>
            </w:r>
          </w:p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288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  <w:vAlign w:val="center"/>
          </w:tcPr>
          <w:p w:rsidR="00D42E2E" w:rsidRPr="002A4F3A" w:rsidRDefault="00D42E2E" w:rsidP="002D148D">
            <w:pPr>
              <w:pStyle w:val="2"/>
              <w:widowControl w:val="0"/>
              <w:overflowPunct/>
              <w:adjustRightInd/>
              <w:spacing w:line="240" w:lineRule="auto"/>
              <w:ind w:firstLine="0"/>
              <w:textAlignment w:val="auto"/>
              <w:rPr>
                <w:sz w:val="24"/>
                <w:szCs w:val="24"/>
              </w:rPr>
            </w:pPr>
            <w:r w:rsidRPr="002A4F3A"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>ТОЛОГИЯ СИСТЕМЫ КРОВООБРАЩЕНИЯ</w:t>
            </w:r>
            <w:r w:rsidRPr="002A4F3A">
              <w:rPr>
                <w:sz w:val="24"/>
                <w:szCs w:val="24"/>
              </w:rPr>
              <w:t xml:space="preserve">СИНДРОМ </w:t>
            </w:r>
          </w:p>
          <w:p w:rsidR="00D42E2E" w:rsidRPr="002A4F3A" w:rsidRDefault="00D42E2E" w:rsidP="002D148D">
            <w:pPr>
              <w:pStyle w:val="2"/>
              <w:widowControl w:val="0"/>
              <w:overflowPunct/>
              <w:adjustRightInd/>
              <w:spacing w:line="240" w:lineRule="auto"/>
              <w:ind w:firstLine="0"/>
              <w:textAlignment w:val="auto"/>
              <w:rPr>
                <w:sz w:val="24"/>
                <w:szCs w:val="24"/>
              </w:rPr>
            </w:pPr>
            <w:r w:rsidRPr="002A4F3A">
              <w:rPr>
                <w:sz w:val="24"/>
                <w:szCs w:val="24"/>
              </w:rPr>
              <w:t>ВНЕЗАПНОЙ СМЕРТИ</w:t>
            </w:r>
          </w:p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288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  <w:vAlign w:val="center"/>
          </w:tcPr>
          <w:p w:rsidR="00D42E2E" w:rsidRPr="002A4F3A" w:rsidRDefault="00D42E2E" w:rsidP="002D148D">
            <w:pPr>
              <w:pStyle w:val="2"/>
              <w:widowControl w:val="0"/>
              <w:overflowPunct/>
              <w:adjustRightInd/>
              <w:spacing w:line="240" w:lineRule="auto"/>
              <w:ind w:firstLine="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НЕЙРОДЕГЕНЕРА-ТИВНЫЕ ЗАБОЛЕВАНИЯ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288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  <w:vAlign w:val="center"/>
          </w:tcPr>
          <w:p w:rsidR="00D42E2E" w:rsidRDefault="00D42E2E" w:rsidP="002D148D">
            <w:pPr>
              <w:spacing w:line="240" w:lineRule="auto"/>
              <w:ind w:firstLine="0"/>
            </w:pPr>
            <w:r w:rsidRPr="002A4F3A">
              <w:rPr>
                <w:sz w:val="24"/>
                <w:szCs w:val="24"/>
              </w:rPr>
              <w:t xml:space="preserve">ПАТОЛОГИЯ    НЕРВНОЙ   СИСТЕМЫ. </w:t>
            </w:r>
            <w:r>
              <w:rPr>
                <w:sz w:val="24"/>
                <w:szCs w:val="24"/>
              </w:rPr>
              <w:t>ИШЕМИЧЕСКИЕ ПОВРЕЖДЕНИЯ ГОЛОВНОГО МОЗГА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6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288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  <w:vAlign w:val="center"/>
          </w:tcPr>
          <w:p w:rsidR="00D42E2E" w:rsidRPr="00484793" w:rsidRDefault="00D42E2E" w:rsidP="002D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84793">
              <w:rPr>
                <w:sz w:val="24"/>
                <w:szCs w:val="24"/>
              </w:rPr>
              <w:t xml:space="preserve">ПАТОЛОГИЯ    СИСТЕМЫ    </w:t>
            </w:r>
            <w:r w:rsidRPr="00484793">
              <w:rPr>
                <w:sz w:val="24"/>
                <w:szCs w:val="24"/>
              </w:rPr>
              <w:lastRenderedPageBreak/>
              <w:t>КРОВООБРАЩЕНИЯ</w:t>
            </w:r>
            <w:r>
              <w:rPr>
                <w:sz w:val="24"/>
                <w:szCs w:val="24"/>
              </w:rPr>
              <w:t>АРТЕРИАЛЬ</w:t>
            </w:r>
            <w:r w:rsidRPr="00484793">
              <w:rPr>
                <w:sz w:val="24"/>
                <w:szCs w:val="24"/>
              </w:rPr>
              <w:t>НЫЕ ГИПЕРТЕНЗИИ И ГИПОТЕНЗИИ И ИХ РАЦИОНАЛЬНАЯ</w:t>
            </w:r>
            <w:r>
              <w:rPr>
                <w:sz w:val="24"/>
                <w:szCs w:val="24"/>
              </w:rPr>
              <w:t xml:space="preserve">  </w:t>
            </w:r>
            <w:r w:rsidRPr="00484793">
              <w:rPr>
                <w:sz w:val="24"/>
                <w:szCs w:val="24"/>
              </w:rPr>
              <w:t>ФАРМАКОТЕРАПИЯ</w:t>
            </w:r>
          </w:p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6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288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551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 w:rsidRPr="006044E9">
              <w:rPr>
                <w:rFonts w:ascii="Times New Roman" w:hAnsi="Times New Roman" w:cs="Times New Roman"/>
              </w:rPr>
              <w:t>БИОТЕРАПИЯ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6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288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1" w:type="dxa"/>
            <w:vAlign w:val="center"/>
          </w:tcPr>
          <w:p w:rsidR="00D42E2E" w:rsidRPr="002A4F3A" w:rsidRDefault="00D42E2E" w:rsidP="002D148D">
            <w:pPr>
              <w:pStyle w:val="1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2A4F3A">
              <w:rPr>
                <w:rFonts w:ascii="Times New Roman" w:hAnsi="Times New Roman" w:cs="Times New Roman"/>
                <w:b w:val="0"/>
                <w:bCs w:val="0"/>
              </w:rPr>
              <w:t>ВОСПАЛЕНИЕ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</w:t>
            </w:r>
            <w:r w:rsidRPr="002A4F3A">
              <w:rPr>
                <w:rFonts w:ascii="Times New Roman" w:hAnsi="Times New Roman" w:cs="Times New Roman"/>
                <w:b w:val="0"/>
                <w:bCs w:val="0"/>
              </w:rPr>
              <w:t xml:space="preserve"> СИНДРОМ ПОЛИОРГАННОЙ</w:t>
            </w:r>
          </w:p>
          <w:p w:rsidR="00D42E2E" w:rsidRPr="002A4F3A" w:rsidRDefault="00D42E2E" w:rsidP="002D148D">
            <w:pPr>
              <w:pStyle w:val="a3"/>
              <w:spacing w:line="240" w:lineRule="auto"/>
            </w:pPr>
            <w:proofErr w:type="gramStart"/>
            <w:r w:rsidRPr="002A4F3A">
              <w:rPr>
                <w:rFonts w:ascii="Times New Roman" w:hAnsi="Times New Roman" w:cs="Times New Roman"/>
              </w:rPr>
              <w:t>НЕДОСТА</w:t>
            </w:r>
            <w:r>
              <w:rPr>
                <w:rFonts w:ascii="Times New Roman" w:hAnsi="Times New Roman" w:cs="Times New Roman"/>
              </w:rPr>
              <w:t>-</w:t>
            </w:r>
            <w:r w:rsidRPr="002A4F3A">
              <w:rPr>
                <w:rFonts w:ascii="Times New Roman" w:hAnsi="Times New Roman" w:cs="Times New Roman"/>
              </w:rPr>
              <w:t>ТОЧНОСТИ</w:t>
            </w:r>
            <w:proofErr w:type="gramEnd"/>
            <w:r w:rsidRPr="002A4F3A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6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288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1" w:type="dxa"/>
            <w:vAlign w:val="center"/>
          </w:tcPr>
          <w:p w:rsidR="00D42E2E" w:rsidRPr="00EA0663" w:rsidRDefault="00D42E2E" w:rsidP="002D148D">
            <w:pPr>
              <w:tabs>
                <w:tab w:val="left" w:pos="411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A0663">
              <w:rPr>
                <w:sz w:val="24"/>
                <w:szCs w:val="24"/>
              </w:rPr>
              <w:t xml:space="preserve">ПАТОЛОГИЯ     ПЕЧЕНИ. ОСТРАЯ И ХРОНИЧЕСКАЯ </w:t>
            </w:r>
          </w:p>
          <w:p w:rsidR="00D42E2E" w:rsidRPr="00EA0663" w:rsidRDefault="00D42E2E" w:rsidP="002D148D">
            <w:pPr>
              <w:tabs>
                <w:tab w:val="left" w:pos="411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A0663">
              <w:rPr>
                <w:sz w:val="24"/>
                <w:szCs w:val="24"/>
              </w:rPr>
              <w:t xml:space="preserve">ПЕЧЕНОЧНАЯ </w:t>
            </w:r>
            <w:proofErr w:type="gramStart"/>
            <w:r w:rsidRPr="00EA0663">
              <w:rPr>
                <w:sz w:val="24"/>
                <w:szCs w:val="24"/>
              </w:rPr>
              <w:t>НЕДОСТА</w:t>
            </w:r>
            <w:r>
              <w:rPr>
                <w:sz w:val="24"/>
                <w:szCs w:val="24"/>
              </w:rPr>
              <w:t>-</w:t>
            </w:r>
            <w:r w:rsidRPr="00EA0663">
              <w:rPr>
                <w:sz w:val="24"/>
                <w:szCs w:val="24"/>
              </w:rPr>
              <w:t>ТОЧНОСТЬ</w:t>
            </w:r>
            <w:proofErr w:type="gramEnd"/>
            <w:r>
              <w:rPr>
                <w:sz w:val="24"/>
                <w:szCs w:val="24"/>
              </w:rPr>
              <w:t>. ЦИРРОЗ ПЕЧЕНИ.</w:t>
            </w:r>
          </w:p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6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288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1" w:type="dxa"/>
            <w:vAlign w:val="center"/>
          </w:tcPr>
          <w:p w:rsidR="00D42E2E" w:rsidRPr="009E1A40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E1A40">
              <w:rPr>
                <w:rFonts w:ascii="Times New Roman" w:hAnsi="Times New Roman" w:cs="Times New Roman"/>
              </w:rPr>
              <w:t>ИММУНО</w:t>
            </w:r>
            <w:r>
              <w:rPr>
                <w:rFonts w:ascii="Times New Roman" w:hAnsi="Times New Roman" w:cs="Times New Roman"/>
              </w:rPr>
              <w:t>-</w:t>
            </w:r>
            <w:r w:rsidRPr="009E1A40">
              <w:rPr>
                <w:rFonts w:ascii="Times New Roman" w:hAnsi="Times New Roman" w:cs="Times New Roman"/>
              </w:rPr>
              <w:t>ПАТОЛОГИЧЕСКИЕ</w:t>
            </w:r>
            <w:proofErr w:type="gramEnd"/>
            <w:r w:rsidRPr="009E1A40">
              <w:rPr>
                <w:rFonts w:ascii="Times New Roman" w:hAnsi="Times New Roman" w:cs="Times New Roman"/>
              </w:rPr>
              <w:t xml:space="preserve">    СИНДРОМЫ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6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288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1" w:type="dxa"/>
            <w:vAlign w:val="center"/>
          </w:tcPr>
          <w:p w:rsidR="00D42E2E" w:rsidRPr="00853B08" w:rsidRDefault="00D42E2E" w:rsidP="002D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3B08">
              <w:rPr>
                <w:sz w:val="24"/>
                <w:szCs w:val="24"/>
              </w:rPr>
              <w:t xml:space="preserve"> ПАТОЛОГИЯ ВЫСШЕЙ НЕРВНОЙ ДЕЯТЕЛЬНОСТИ. НЕВРОЗ</w:t>
            </w:r>
          </w:p>
          <w:p w:rsidR="00D42E2E" w:rsidRPr="00853B08" w:rsidRDefault="00D42E2E" w:rsidP="002D14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53B08">
              <w:rPr>
                <w:sz w:val="24"/>
                <w:szCs w:val="24"/>
              </w:rPr>
              <w:t xml:space="preserve"> И </w:t>
            </w:r>
            <w:proofErr w:type="gramStart"/>
            <w:r w:rsidRPr="00853B08">
              <w:rPr>
                <w:sz w:val="24"/>
                <w:szCs w:val="24"/>
              </w:rPr>
              <w:t>ПСИХОСОМА</w:t>
            </w:r>
            <w:r>
              <w:rPr>
                <w:sz w:val="24"/>
                <w:szCs w:val="24"/>
              </w:rPr>
              <w:t>-</w:t>
            </w:r>
            <w:r w:rsidRPr="00853B08">
              <w:rPr>
                <w:sz w:val="24"/>
                <w:szCs w:val="24"/>
              </w:rPr>
              <w:t>ТИЧЕСКИЕ</w:t>
            </w:r>
            <w:proofErr w:type="gramEnd"/>
            <w:r w:rsidRPr="00853B08">
              <w:rPr>
                <w:sz w:val="24"/>
                <w:szCs w:val="24"/>
              </w:rPr>
              <w:t xml:space="preserve"> РАССТРОЙСТВА</w:t>
            </w:r>
          </w:p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6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288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1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ПАТОЛОГИЯ ПОЧЕК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6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288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1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ЭНДОТЕЛИАЛЬНАЯ ДИСФУНКЦИЯ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6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Тестиро-вание</w:t>
            </w:r>
            <w:proofErr w:type="spellEnd"/>
            <w:proofErr w:type="gramEnd"/>
          </w:p>
        </w:tc>
      </w:tr>
      <w:tr w:rsidR="00D42E2E" w:rsidTr="009A11BD">
        <w:trPr>
          <w:trHeight w:val="495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1" w:type="dxa"/>
            <w:vAlign w:val="center"/>
          </w:tcPr>
          <w:p w:rsidR="00D42E2E" w:rsidRPr="007122EF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7122E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D42E2E" w:rsidRPr="007122EF" w:rsidRDefault="00D42E2E" w:rsidP="002D148D">
            <w:pPr>
              <w:ind w:hanging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42E2E" w:rsidRPr="007122EF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Тести-</w:t>
            </w:r>
            <w:proofErr w:type="spellStart"/>
            <w:r>
              <w:rPr>
                <w:rFonts w:ascii="Times New Roman" w:hAnsi="Times New Roman" w:cs="Times New Roman"/>
              </w:rPr>
              <w:t>рование</w:t>
            </w:r>
            <w:proofErr w:type="spellEnd"/>
            <w:proofErr w:type="gramEnd"/>
          </w:p>
          <w:p w:rsidR="00D42E2E" w:rsidRDefault="00D42E2E" w:rsidP="002D148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контрол</w:t>
            </w:r>
            <w:proofErr w:type="spellEnd"/>
            <w:r>
              <w:t xml:space="preserve">. </w:t>
            </w:r>
            <w:proofErr w:type="spellStart"/>
            <w:r>
              <w:t>ситуац</w:t>
            </w:r>
            <w:proofErr w:type="spellEnd"/>
            <w:r>
              <w:t>. задачи</w:t>
            </w:r>
          </w:p>
        </w:tc>
      </w:tr>
      <w:tr w:rsidR="00D42E2E" w:rsidTr="009A11BD">
        <w:trPr>
          <w:cantSplit/>
          <w:trHeight w:val="493"/>
        </w:trPr>
        <w:tc>
          <w:tcPr>
            <w:tcW w:w="1134" w:type="dxa"/>
            <w:vAlign w:val="center"/>
          </w:tcPr>
          <w:p w:rsidR="00D42E2E" w:rsidRDefault="00D42E2E" w:rsidP="002D148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D42E2E" w:rsidRDefault="00D42E2E" w:rsidP="002D148D">
            <w:pPr>
              <w:pStyle w:val="a3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ИТОГО: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2"/>
              <w:widowControl w:val="0"/>
              <w:overflowPunct/>
              <w:adjustRightInd/>
              <w:ind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center"/>
          </w:tcPr>
          <w:p w:rsidR="00D42E2E" w:rsidRDefault="00D42E2E" w:rsidP="002D148D">
            <w:pPr>
              <w:pStyle w:val="2"/>
              <w:widowControl w:val="0"/>
              <w:overflowPunct/>
              <w:adjustRightInd/>
              <w:ind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pStyle w:val="2"/>
              <w:widowControl w:val="0"/>
              <w:overflowPunct/>
              <w:adjustRightInd/>
              <w:ind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D42E2E" w:rsidRDefault="00D42E2E" w:rsidP="002D148D">
            <w:pPr>
              <w:pStyle w:val="2"/>
              <w:widowControl w:val="0"/>
              <w:overflowPunct/>
              <w:adjustRightInd/>
              <w:ind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2"/>
              <w:widowControl w:val="0"/>
              <w:overflowPunct/>
              <w:adjustRightInd/>
              <w:ind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D42E2E" w:rsidRDefault="00D42E2E" w:rsidP="002D148D">
            <w:pPr>
              <w:pStyle w:val="2"/>
              <w:widowControl w:val="0"/>
              <w:overflowPunct/>
              <w:adjustRightInd/>
              <w:ind w:firstLine="0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</w:tbl>
    <w:p w:rsidR="00D42E2E" w:rsidRDefault="00D42E2E" w:rsidP="009A11BD">
      <w:pPr>
        <w:pStyle w:val="a6"/>
        <w:ind w:left="0" w:firstLine="0"/>
        <w:rPr>
          <w:rFonts w:ascii="Arial" w:hAnsi="Arial" w:cs="Arial"/>
          <w:b/>
          <w:bCs/>
          <w:sz w:val="24"/>
          <w:szCs w:val="24"/>
        </w:rPr>
        <w:sectPr w:rsidR="00D42E2E" w:rsidSect="009F5F25">
          <w:pgSz w:w="11907" w:h="16840" w:code="9"/>
          <w:pgMar w:top="992" w:right="1701" w:bottom="1134" w:left="845" w:header="709" w:footer="567" w:gutter="0"/>
          <w:pgNumType w:start="52"/>
          <w:cols w:space="60"/>
          <w:noEndnote/>
          <w:titlePg/>
          <w:docGrid w:linePitch="299"/>
        </w:sectPr>
      </w:pPr>
      <w:bookmarkStart w:id="0" w:name="_GoBack"/>
      <w:bookmarkEnd w:id="0"/>
    </w:p>
    <w:p w:rsidR="00F23ADD" w:rsidRDefault="00F23ADD" w:rsidP="009A11BD">
      <w:pPr>
        <w:ind w:firstLine="0"/>
      </w:pPr>
    </w:p>
    <w:sectPr w:rsidR="00F2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2E"/>
    <w:rsid w:val="009A11BD"/>
    <w:rsid w:val="00D42E2E"/>
    <w:rsid w:val="00F2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2E"/>
    <w:pPr>
      <w:widowControl w:val="0"/>
      <w:autoSpaceDE w:val="0"/>
      <w:autoSpaceDN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E2E"/>
    <w:pPr>
      <w:keepNext/>
      <w:spacing w:line="240" w:lineRule="auto"/>
      <w:ind w:firstLine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E2E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42E2E"/>
    <w:pPr>
      <w:spacing w:line="260" w:lineRule="auto"/>
      <w:ind w:firstLine="0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42E2E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42E2E"/>
    <w:pPr>
      <w:widowControl/>
      <w:overflowPunct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42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uiPriority w:val="99"/>
    <w:rsid w:val="00D42E2E"/>
    <w:pPr>
      <w:spacing w:line="580" w:lineRule="auto"/>
      <w:ind w:left="1520" w:right="800" w:firstLine="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rsid w:val="00D42E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42E2E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2E"/>
    <w:pPr>
      <w:widowControl w:val="0"/>
      <w:autoSpaceDE w:val="0"/>
      <w:autoSpaceDN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E2E"/>
    <w:pPr>
      <w:keepNext/>
      <w:spacing w:line="240" w:lineRule="auto"/>
      <w:ind w:firstLine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E2E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42E2E"/>
    <w:pPr>
      <w:spacing w:line="260" w:lineRule="auto"/>
      <w:ind w:firstLine="0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42E2E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D42E2E"/>
    <w:pPr>
      <w:widowControl/>
      <w:overflowPunct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D42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uiPriority w:val="99"/>
    <w:rsid w:val="00D42E2E"/>
    <w:pPr>
      <w:spacing w:line="580" w:lineRule="auto"/>
      <w:ind w:left="1520" w:right="800" w:firstLine="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rsid w:val="00D42E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42E2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Алмагуль</dc:creator>
  <cp:lastModifiedBy>Алмагуль</cp:lastModifiedBy>
  <cp:revision>2</cp:revision>
  <dcterms:created xsi:type="dcterms:W3CDTF">2012-06-04T20:25:00Z</dcterms:created>
  <dcterms:modified xsi:type="dcterms:W3CDTF">2012-06-07T15:05:00Z</dcterms:modified>
</cp:coreProperties>
</file>