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Pr="00B90448" w:rsidRDefault="00F6397F" w:rsidP="00F6397F">
      <w:pPr>
        <w:spacing w:line="276" w:lineRule="auto"/>
        <w:ind w:left="3969"/>
        <w:rPr>
          <w:rFonts w:eastAsia="Calibri"/>
        </w:rPr>
      </w:pPr>
      <w:r w:rsidRPr="00B90448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B90448" w:rsidRDefault="00612B32" w:rsidP="009932FE">
      <w:pPr>
        <w:rPr>
          <w:b/>
          <w:sz w:val="26"/>
          <w:szCs w:val="26"/>
        </w:rPr>
      </w:pPr>
      <w:r w:rsidRPr="00B90448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B90448">
        <w:rPr>
          <w:b/>
          <w:sz w:val="26"/>
          <w:szCs w:val="26"/>
        </w:rPr>
        <w:t xml:space="preserve">трека аспирантуры </w:t>
      </w:r>
      <w:r w:rsidRPr="00B90448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B90448">
        <w:rPr>
          <w:b/>
          <w:sz w:val="26"/>
          <w:szCs w:val="26"/>
        </w:rPr>
        <w:t>.</w:t>
      </w:r>
    </w:p>
    <w:p w14:paraId="0AF57A49" w14:textId="52E74FD0" w:rsidR="00C6461A" w:rsidRPr="0032084C" w:rsidRDefault="00C6461A">
      <w:pPr>
        <w:spacing w:after="0"/>
        <w:jc w:val="left"/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B90448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B90448" w:rsidRDefault="009932FE" w:rsidP="00DE5B29">
            <w:pPr>
              <w:spacing w:after="0"/>
              <w:rPr>
                <w:b/>
                <w:color w:val="000000"/>
              </w:rPr>
            </w:pPr>
            <w:r w:rsidRPr="00B90448">
              <w:br w:type="page"/>
            </w:r>
            <w:r w:rsidR="00B60CF3" w:rsidRPr="00B90448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B90448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B90448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B90448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B90448" w:rsidRDefault="007501B2" w:rsidP="00DE5B29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1A322D1" w:rsidR="00334CF9" w:rsidRPr="00B90448" w:rsidRDefault="000E1792" w:rsidP="00DE5B29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 w:rsidRPr="00B90448">
              <w:rPr>
                <w:color w:val="000000"/>
                <w:lang w:val="en-US"/>
              </w:rPr>
              <w:t>Sechenov</w:t>
            </w:r>
            <w:proofErr w:type="spellEnd"/>
            <w:r w:rsidRPr="00B90448"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B90448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B90448" w:rsidRDefault="005C5748" w:rsidP="00DE5B29">
            <w:pPr>
              <w:spacing w:after="0"/>
              <w:rPr>
                <w:color w:val="000000"/>
              </w:rPr>
            </w:pPr>
            <w:r w:rsidRPr="00B90448">
              <w:t xml:space="preserve">Level </w:t>
            </w:r>
            <w:proofErr w:type="spellStart"/>
            <w:r w:rsidRPr="00B90448">
              <w:t>of</w:t>
            </w:r>
            <w:proofErr w:type="spellEnd"/>
            <w:r w:rsidRPr="00B90448">
              <w:t xml:space="preserve"> English </w:t>
            </w:r>
            <w:proofErr w:type="spellStart"/>
            <w:r w:rsidRPr="00B90448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6FCE4C92" w:rsidR="00334CF9" w:rsidRPr="00B90448" w:rsidRDefault="000E1792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B2</w:t>
            </w:r>
          </w:p>
        </w:tc>
      </w:tr>
      <w:tr w:rsidR="00334CF9" w:rsidRPr="00B90448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B90448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lang w:val="en-US"/>
              </w:rPr>
              <w:t>Educational program</w:t>
            </w:r>
            <w:r w:rsidRPr="00B90448">
              <w:rPr>
                <w:color w:val="000000"/>
                <w:lang w:val="en-US"/>
              </w:rPr>
              <w:t xml:space="preserve"> and f</w:t>
            </w:r>
            <w:r w:rsidRPr="00B90448">
              <w:rPr>
                <w:lang w:val="en-US"/>
              </w:rPr>
              <w:t>ield of the educational program</w:t>
            </w:r>
            <w:r w:rsidRPr="00B90448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27EAB5C" w14:textId="4223A33E" w:rsidR="00334CF9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i/>
              </w:rPr>
              <w:t xml:space="preserve">31.06.01 </w:t>
            </w:r>
            <w:r w:rsidRPr="00B90448">
              <w:rPr>
                <w:i/>
                <w:lang w:val="en-US"/>
              </w:rPr>
              <w:t>Clinical medicine (Surgery)</w:t>
            </w:r>
            <w:r w:rsidRPr="00B90448">
              <w:rPr>
                <w:color w:val="000000"/>
                <w:lang w:val="en-US"/>
              </w:rPr>
              <w:t xml:space="preserve"> </w:t>
            </w:r>
          </w:p>
        </w:tc>
      </w:tr>
      <w:tr w:rsidR="00334CF9" w:rsidRPr="0032084C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B90448" w:rsidRDefault="005C5748" w:rsidP="005C5748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0C0D6342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Dissertation work for the degree of Candidate of Medical Sciences "Features of free skin grafting with split skin graft in purulent surgery", 2009</w:t>
            </w:r>
          </w:p>
          <w:p w14:paraId="46486F9B" w14:textId="78A5A0E2" w:rsidR="00334CF9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Dissertation work for the degree of Candidate of Medical Sciences "Features of the course, diagnosis and surgical treatment of non-lactational mastitis", 2018</w:t>
            </w:r>
          </w:p>
        </w:tc>
      </w:tr>
      <w:tr w:rsidR="000E1792" w:rsidRPr="0032084C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0E1792" w:rsidRPr="00B90448" w:rsidRDefault="000E1792" w:rsidP="000E1792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lang w:val="en-US"/>
              </w:rPr>
              <w:t>List of 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50BCB8D" w14:textId="0FF170F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Modern therapeutic and diagnostic concept of </w:t>
            </w:r>
            <w:proofErr w:type="spellStart"/>
            <w:r w:rsidRPr="00B90448">
              <w:rPr>
                <w:color w:val="000000"/>
                <w:lang w:val="en-US"/>
              </w:rPr>
              <w:t>paraendoprothesis</w:t>
            </w:r>
            <w:proofErr w:type="spellEnd"/>
            <w:r w:rsidRPr="00B90448">
              <w:rPr>
                <w:color w:val="000000"/>
                <w:lang w:val="en-US"/>
              </w:rPr>
              <w:t xml:space="preserve"> infection.</w:t>
            </w:r>
          </w:p>
          <w:p w14:paraId="708CC8BF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Postoperative osteomyelitis of the sternum: current strategy of surgical treatment</w:t>
            </w:r>
          </w:p>
          <w:p w14:paraId="63FE3022" w14:textId="6E3B6CE0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 Algorithm of choosing optimal method of reconstructive and restorative interventions in purulent surgery</w:t>
            </w:r>
          </w:p>
          <w:p w14:paraId="29898628" w14:textId="484395C1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 xml:space="preserve">Influence of the mode of NPWT-therapy on the course of the wound process. </w:t>
            </w:r>
          </w:p>
          <w:p w14:paraId="6DBD8BBB" w14:textId="77777777" w:rsidR="000E1792" w:rsidRPr="00B90448" w:rsidRDefault="000E1792" w:rsidP="000E1792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 w:rsidRPr="00B90448">
              <w:rPr>
                <w:color w:val="000000"/>
                <w:lang w:val="en-US"/>
              </w:rPr>
              <w:t>Ileopsoitis</w:t>
            </w:r>
            <w:proofErr w:type="spellEnd"/>
            <w:r w:rsidRPr="00B90448">
              <w:rPr>
                <w:color w:val="000000"/>
                <w:lang w:val="en-US"/>
              </w:rPr>
              <w:t>: a modern view on etiopathogenesis, diagnosis and treatment</w:t>
            </w:r>
          </w:p>
          <w:p w14:paraId="7A82F96B" w14:textId="77777777" w:rsidR="00B90448" w:rsidRPr="00B90448" w:rsidRDefault="00B90448" w:rsidP="00B90448">
            <w:pPr>
              <w:spacing w:after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90448">
              <w:rPr>
                <w:color w:val="000000"/>
                <w:sz w:val="20"/>
                <w:szCs w:val="20"/>
                <w:lang w:val="en-US"/>
              </w:rPr>
              <w:t xml:space="preserve">Compression trauma: etiopathogenesis, features of clinical course, diagnosis and surgical treatment. </w:t>
            </w:r>
          </w:p>
          <w:p w14:paraId="4A51D436" w14:textId="56B8618B" w:rsidR="00B90448" w:rsidRPr="00B90448" w:rsidRDefault="00B90448" w:rsidP="00B90448">
            <w:pPr>
              <w:spacing w:after="0"/>
              <w:jc w:val="left"/>
              <w:rPr>
                <w:color w:val="000000"/>
                <w:lang w:val="en-US"/>
              </w:rPr>
            </w:pPr>
            <w:r w:rsidRPr="00B90448">
              <w:rPr>
                <w:color w:val="000000"/>
                <w:sz w:val="20"/>
                <w:szCs w:val="20"/>
                <w:lang w:val="en-US"/>
              </w:rPr>
              <w:t>Strategy of high amputations in combat trauma.</w:t>
            </w:r>
          </w:p>
        </w:tc>
      </w:tr>
      <w:tr w:rsidR="00334CF9" w:rsidRPr="00B90448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B90448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6DA273F4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377D23F4" w:rsidR="00334CF9" w:rsidRPr="006213A0" w:rsidRDefault="00B90448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90448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7128086" wp14:editId="79DE71DA">
                                        <wp:extent cx="1486249" cy="1982399"/>
                                        <wp:effectExtent l="0" t="0" r="0" b="0"/>
                                        <wp:docPr id="4" name="Рисунок 4" descr="https://p0.zoon.ru/e/0/5add44b53d33bb6f090b898e_5add44c91a34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p0.zoon.ru/e/0/5add44b53d33bb6f090b898e_5add44c91a340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93941" cy="1992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34CF9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" filled="f" strokecolor="white [3212]" strokeweight="2.25pt">
                      <v:textbox>
                        <w:txbxContent>
                          <w:p w14:paraId="060CC5B5" w14:textId="377D23F4" w:rsidR="00334CF9" w:rsidRPr="006213A0" w:rsidRDefault="00B90448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0448">
                              <w:rPr>
                                <w:color w:val="000000" w:themeColor="text1"/>
                              </w:rPr>
                              <w:drawing>
                                <wp:inline distT="0" distB="0" distL="0" distR="0" wp14:anchorId="37128086" wp14:editId="79DE71DA">
                                  <wp:extent cx="1486249" cy="1982399"/>
                                  <wp:effectExtent l="0" t="0" r="0" b="0"/>
                                  <wp:docPr id="4" name="Рисунок 4" descr="https://p0.zoon.ru/e/0/5add44b53d33bb6f090b898e_5add44c91a3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p0.zoon.ru/e/0/5add44b53d33bb6f090b898e_5add44c91a3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941" cy="1992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CF9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90448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B90448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B90448" w:rsidRDefault="00334CF9" w:rsidP="00DE5B29">
            <w:pPr>
              <w:rPr>
                <w:lang w:val="en-US"/>
              </w:rPr>
            </w:pPr>
            <w:r w:rsidRPr="00B90448">
              <w:rPr>
                <w:lang w:val="en-US"/>
              </w:rPr>
              <w:t>Research supervisor:</w:t>
            </w:r>
          </w:p>
          <w:p w14:paraId="294EBACE" w14:textId="77777777" w:rsidR="00334CF9" w:rsidRPr="00B90448" w:rsidRDefault="00334CF9" w:rsidP="00DE5B29">
            <w:pPr>
              <w:rPr>
                <w:lang w:val="en-US"/>
              </w:rPr>
            </w:pPr>
            <w:r w:rsidRPr="00B90448">
              <w:rPr>
                <w:lang w:val="en-US"/>
              </w:rPr>
              <w:lastRenderedPageBreak/>
              <w:t>Ivan I. Ivanov,</w:t>
            </w:r>
          </w:p>
          <w:p w14:paraId="4C6140A2" w14:textId="77777777" w:rsidR="00334CF9" w:rsidRPr="00B90448" w:rsidRDefault="00334CF9" w:rsidP="00DE5B29">
            <w:r w:rsidRPr="00B90448">
              <w:rPr>
                <w:lang w:val="en-US"/>
              </w:rPr>
              <w:t>Doctor</w:t>
            </w:r>
            <w:r w:rsidRPr="00B90448">
              <w:t>/</w:t>
            </w:r>
            <w:r w:rsidRPr="00B90448">
              <w:rPr>
                <w:lang w:val="en-US"/>
              </w:rPr>
              <w:t>Candidate</w:t>
            </w:r>
            <w:r w:rsidRPr="00B90448">
              <w:t xml:space="preserve"> </w:t>
            </w:r>
            <w:r w:rsidRPr="00B90448">
              <w:rPr>
                <w:lang w:val="en-US"/>
              </w:rPr>
              <w:t>of</w:t>
            </w:r>
            <w:r w:rsidRPr="00B90448">
              <w:t xml:space="preserve"> </w:t>
            </w:r>
            <w:r w:rsidRPr="00B90448">
              <w:rPr>
                <w:lang w:val="en-US"/>
              </w:rPr>
              <w:t>Science</w:t>
            </w:r>
            <w:r w:rsidRPr="00B90448">
              <w:t>/</w:t>
            </w:r>
            <w:r w:rsidRPr="00B90448">
              <w:rPr>
                <w:lang w:val="en-US"/>
              </w:rPr>
              <w:t>PhD</w:t>
            </w:r>
            <w:r w:rsidRPr="00B90448">
              <w:t xml:space="preserve"> (с указанием организации, в которой получена степень)</w:t>
            </w:r>
          </w:p>
        </w:tc>
        <w:tc>
          <w:tcPr>
            <w:tcW w:w="6552" w:type="dxa"/>
            <w:shd w:val="clear" w:color="auto" w:fill="auto"/>
            <w:noWrap/>
          </w:tcPr>
          <w:p w14:paraId="46B4BFE9" w14:textId="7E91B9B0" w:rsidR="000E1792" w:rsidRPr="00B90448" w:rsidRDefault="000E1792" w:rsidP="000E1792">
            <w:pPr>
              <w:spacing w:after="0"/>
              <w:jc w:val="left"/>
              <w:rPr>
                <w:lang w:val="en-US"/>
              </w:rPr>
            </w:pPr>
            <w:r w:rsidRPr="00B90448">
              <w:rPr>
                <w:i/>
                <w:color w:val="000000"/>
              </w:rPr>
              <w:lastRenderedPageBreak/>
              <w:t>3.02</w:t>
            </w:r>
            <w:r w:rsidRPr="00B90448">
              <w:t xml:space="preserve"> YA </w:t>
            </w:r>
            <w:r w:rsidRPr="00B90448">
              <w:rPr>
                <w:lang w:val="en-US"/>
              </w:rPr>
              <w:t>Surgery</w:t>
            </w:r>
          </w:p>
          <w:p w14:paraId="49F971D9" w14:textId="31528B3F" w:rsidR="00334CF9" w:rsidRPr="00B90448" w:rsidRDefault="00334CF9" w:rsidP="00DE5B29">
            <w:pPr>
              <w:spacing w:after="0"/>
              <w:jc w:val="center"/>
              <w:rPr>
                <w:i/>
                <w:color w:val="000000"/>
              </w:rPr>
            </w:pPr>
          </w:p>
        </w:tc>
      </w:tr>
      <w:tr w:rsidR="00276A71" w:rsidRPr="0032084C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1F3898D" w14:textId="118EDB74" w:rsidR="00276A71" w:rsidRPr="00276A71" w:rsidRDefault="00276A71" w:rsidP="00276A71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276A71">
              <w:rPr>
                <w:sz w:val="20"/>
                <w:szCs w:val="20"/>
                <w:lang w:val="en-US"/>
              </w:rPr>
              <w:t xml:space="preserve">Surgical infections, purulent surgery, reconstructive and </w:t>
            </w:r>
            <w:r w:rsidRPr="00B90448">
              <w:rPr>
                <w:color w:val="000000"/>
                <w:lang w:val="en-US"/>
              </w:rPr>
              <w:t>restorative</w:t>
            </w:r>
            <w:r w:rsidRPr="00276A71">
              <w:rPr>
                <w:sz w:val="20"/>
                <w:szCs w:val="20"/>
                <w:lang w:val="en-US"/>
              </w:rPr>
              <w:t xml:space="preserve"> surgery, modern methods of additional impact on the wound process</w:t>
            </w:r>
          </w:p>
          <w:p w14:paraId="4D57762C" w14:textId="3A76582C" w:rsidR="00276A71" w:rsidRPr="00B90448" w:rsidRDefault="00276A71" w:rsidP="00276A71">
            <w:pPr>
              <w:spacing w:after="0"/>
              <w:rPr>
                <w:lang w:val="en-US"/>
              </w:rPr>
            </w:pPr>
          </w:p>
        </w:tc>
      </w:tr>
      <w:tr w:rsidR="00276A71" w:rsidRPr="00B90448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8BB5735" w14:textId="044AD8DE" w:rsidR="00276A71" w:rsidRPr="00B90448" w:rsidRDefault="00276A71" w:rsidP="00276A71">
            <w:pPr>
              <w:spacing w:after="0"/>
              <w:rPr>
                <w:i/>
                <w:iCs/>
              </w:rPr>
            </w:pPr>
            <w:r w:rsidRPr="00B90448">
              <w:rPr>
                <w:color w:val="000000"/>
                <w:lang w:val="en-US"/>
              </w:rPr>
              <w:t>Research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highlights</w:t>
            </w:r>
            <w:r w:rsidRPr="00B90448">
              <w:rPr>
                <w:color w:val="000000"/>
              </w:rPr>
              <w:t xml:space="preserve"> </w:t>
            </w:r>
          </w:p>
        </w:tc>
      </w:tr>
      <w:tr w:rsidR="00276A71" w:rsidRPr="00B90448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  <w:r w:rsidRPr="00B90448">
              <w:rPr>
                <w:color w:val="000000"/>
                <w:lang w:val="en-US"/>
              </w:rPr>
              <w:t>Supervisor</w:t>
            </w:r>
            <w:r w:rsidRPr="00B90448">
              <w:rPr>
                <w:color w:val="000000"/>
              </w:rPr>
              <w:t>’</w:t>
            </w:r>
            <w:r w:rsidRPr="00B90448">
              <w:rPr>
                <w:color w:val="000000"/>
                <w:lang w:val="en-US"/>
              </w:rPr>
              <w:t>s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specific</w:t>
            </w:r>
            <w:r w:rsidRPr="00B90448">
              <w:rPr>
                <w:color w:val="000000"/>
              </w:rPr>
              <w:t xml:space="preserve"> </w:t>
            </w:r>
            <w:r w:rsidRPr="00B90448">
              <w:rPr>
                <w:color w:val="000000"/>
                <w:lang w:val="en-US"/>
              </w:rPr>
              <w:t>requirements</w:t>
            </w:r>
            <w:r w:rsidRPr="00B90448">
              <w:rPr>
                <w:color w:val="000000"/>
              </w:rPr>
              <w:t>:</w:t>
            </w:r>
          </w:p>
          <w:p w14:paraId="17779D03" w14:textId="665A463B" w:rsidR="00276A71" w:rsidRPr="00B90448" w:rsidRDefault="00276A71" w:rsidP="00276A71">
            <w:pPr>
              <w:spacing w:after="0"/>
              <w:rPr>
                <w:i/>
                <w:iCs/>
              </w:rPr>
            </w:pPr>
          </w:p>
        </w:tc>
      </w:tr>
      <w:tr w:rsidR="00276A71" w:rsidRPr="00B90448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276A71" w:rsidRPr="00B90448" w:rsidRDefault="00276A71" w:rsidP="00276A71">
            <w:pPr>
              <w:spacing w:after="0"/>
            </w:pPr>
            <w:proofErr w:type="spellStart"/>
            <w:r w:rsidRPr="00B90448">
              <w:t>Supervisor’s</w:t>
            </w:r>
            <w:proofErr w:type="spellEnd"/>
            <w:r w:rsidRPr="00B90448">
              <w:t xml:space="preserve"> </w:t>
            </w:r>
            <w:proofErr w:type="spellStart"/>
            <w:r w:rsidRPr="00B90448">
              <w:t>main</w:t>
            </w:r>
            <w:proofErr w:type="spellEnd"/>
            <w:r w:rsidRPr="00B90448">
              <w:t xml:space="preserve"> </w:t>
            </w:r>
            <w:proofErr w:type="spellStart"/>
            <w:r w:rsidRPr="00B90448">
              <w:t>publications</w:t>
            </w:r>
            <w:proofErr w:type="spellEnd"/>
          </w:p>
          <w:p w14:paraId="798ADDD0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1.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Бородин А.В., Стручков Ю.В., Фролков В.В., Кириллин А.В., Кирюпина М.А. </w:t>
            </w:r>
            <w:proofErr w:type="spellStart"/>
            <w:r w:rsidRPr="00B90448">
              <w:rPr>
                <w:sz w:val="22"/>
                <w:szCs w:val="22"/>
              </w:rPr>
              <w:t>Некротизирующая</w:t>
            </w:r>
            <w:proofErr w:type="spellEnd"/>
            <w:r w:rsidRPr="00B90448">
              <w:rPr>
                <w:sz w:val="22"/>
                <w:szCs w:val="22"/>
              </w:rPr>
              <w:t xml:space="preserve"> инфекция мягких тканей как осложнение перфорации опухоли сигмовидной кишки. Новости хирургии.</w:t>
            </w:r>
            <w:proofErr w:type="gramStart"/>
            <w:r w:rsidRPr="00B90448">
              <w:rPr>
                <w:sz w:val="22"/>
                <w:szCs w:val="22"/>
              </w:rPr>
              <w:t>2018;Т</w:t>
            </w:r>
            <w:proofErr w:type="gramEnd"/>
            <w:r w:rsidRPr="00B90448">
              <w:rPr>
                <w:sz w:val="22"/>
                <w:szCs w:val="22"/>
              </w:rPr>
              <w:t xml:space="preserve"> 26(1):109-114</w:t>
            </w:r>
          </w:p>
          <w:p w14:paraId="5F6C7FDA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lastRenderedPageBreak/>
              <w:t>2.</w:t>
            </w:r>
            <w:r w:rsidRPr="00B90448">
              <w:rPr>
                <w:sz w:val="22"/>
                <w:szCs w:val="22"/>
              </w:rPr>
              <w:tab/>
              <w:t>Липатов К.В., Комарова Е.А., Кирюпина М.А. Хирургическое лечение гематогенного остеомиелита бедренной кости, осложнившегося патологическим переломом. Хирургия. Журнал им. Н.И. Пирогова.2018;(4):101-104</w:t>
            </w:r>
          </w:p>
          <w:p w14:paraId="6071C1CF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3.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Мирская М.А.,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Особенности микробного пейзажа и антимикробной химиотерапии у больных </w:t>
            </w:r>
            <w:proofErr w:type="spellStart"/>
            <w:r w:rsidRPr="00B90448">
              <w:rPr>
                <w:sz w:val="22"/>
                <w:szCs w:val="22"/>
              </w:rPr>
              <w:t>нелактационным</w:t>
            </w:r>
            <w:proofErr w:type="spellEnd"/>
            <w:r w:rsidRPr="00B90448">
              <w:rPr>
                <w:sz w:val="22"/>
                <w:szCs w:val="22"/>
              </w:rPr>
              <w:t xml:space="preserve"> маститом. Антибиотики и химиотерапия.</w:t>
            </w:r>
            <w:proofErr w:type="gramStart"/>
            <w:r w:rsidRPr="00B90448">
              <w:rPr>
                <w:sz w:val="22"/>
                <w:szCs w:val="22"/>
              </w:rPr>
              <w:t>2018;Т.</w:t>
            </w:r>
            <w:proofErr w:type="gramEnd"/>
            <w:r w:rsidRPr="00B90448">
              <w:rPr>
                <w:sz w:val="22"/>
                <w:szCs w:val="22"/>
              </w:rPr>
              <w:t>63(5-6):16-19</w:t>
            </w:r>
          </w:p>
          <w:p w14:paraId="07250675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4.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В.И., Кирюпина М.А. Значение пластики лоскутом на временной питающей ножке в замещении раневых дефектов. Новости хирургии. </w:t>
            </w:r>
            <w:proofErr w:type="gramStart"/>
            <w:r w:rsidRPr="00B90448">
              <w:rPr>
                <w:sz w:val="22"/>
                <w:szCs w:val="22"/>
              </w:rPr>
              <w:t>2019;Т</w:t>
            </w:r>
            <w:proofErr w:type="gramEnd"/>
            <w:r w:rsidRPr="00B90448">
              <w:rPr>
                <w:sz w:val="22"/>
                <w:szCs w:val="22"/>
              </w:rPr>
              <w:t>27(1):42-48</w:t>
            </w:r>
          </w:p>
          <w:p w14:paraId="32756B54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5.</w:t>
            </w:r>
            <w:r w:rsidRPr="00B90448">
              <w:rPr>
                <w:sz w:val="22"/>
                <w:szCs w:val="22"/>
              </w:rPr>
              <w:tab/>
              <w:t xml:space="preserve">Липатов К.В., Комарова Е.А., </w:t>
            </w:r>
            <w:proofErr w:type="spellStart"/>
            <w:r w:rsidRPr="00B90448">
              <w:rPr>
                <w:sz w:val="22"/>
                <w:szCs w:val="22"/>
              </w:rPr>
              <w:t>Хрупкин</w:t>
            </w:r>
            <w:proofErr w:type="spellEnd"/>
            <w:r w:rsidRPr="00B90448">
              <w:rPr>
                <w:sz w:val="22"/>
                <w:szCs w:val="22"/>
              </w:rPr>
              <w:t xml:space="preserve"> </w:t>
            </w:r>
            <w:proofErr w:type="gramStart"/>
            <w:r w:rsidRPr="00B90448">
              <w:rPr>
                <w:sz w:val="22"/>
                <w:szCs w:val="22"/>
              </w:rPr>
              <w:t>В.И..</w:t>
            </w:r>
            <w:proofErr w:type="gramEnd"/>
            <w:r w:rsidRPr="00B90448">
              <w:rPr>
                <w:sz w:val="22"/>
                <w:szCs w:val="22"/>
              </w:rPr>
              <w:t xml:space="preserve"> Черкасов Ю.Е., Мирская М.А., </w:t>
            </w:r>
            <w:proofErr w:type="spellStart"/>
            <w:r w:rsidRPr="00B90448">
              <w:rPr>
                <w:sz w:val="22"/>
                <w:szCs w:val="22"/>
              </w:rPr>
              <w:t>Дехисси</w:t>
            </w:r>
            <w:proofErr w:type="spellEnd"/>
            <w:r w:rsidRPr="00B90448">
              <w:rPr>
                <w:sz w:val="22"/>
                <w:szCs w:val="22"/>
              </w:rPr>
              <w:t xml:space="preserve"> Е.И. Характеристика возбудителей у пациентов с карбункулами и особенности антибактериальной химиотерапии. Антибиотики и химиотерапия. </w:t>
            </w:r>
            <w:proofErr w:type="gramStart"/>
            <w:r w:rsidRPr="00B90448">
              <w:rPr>
                <w:sz w:val="22"/>
                <w:szCs w:val="22"/>
              </w:rPr>
              <w:t>2019;Т.</w:t>
            </w:r>
            <w:proofErr w:type="gramEnd"/>
            <w:r w:rsidRPr="00B90448">
              <w:rPr>
                <w:sz w:val="22"/>
                <w:szCs w:val="22"/>
              </w:rPr>
              <w:t>64.(5-6):39-43.</w:t>
            </w:r>
          </w:p>
          <w:p w14:paraId="5DA35187" w14:textId="77777777" w:rsidR="00276A71" w:rsidRPr="00B90448" w:rsidRDefault="00276A71" w:rsidP="00276A71">
            <w:pPr>
              <w:rPr>
                <w:sz w:val="22"/>
                <w:szCs w:val="22"/>
              </w:rPr>
            </w:pPr>
            <w:r w:rsidRPr="00B90448">
              <w:rPr>
                <w:sz w:val="22"/>
                <w:szCs w:val="22"/>
              </w:rPr>
              <w:t>6.</w:t>
            </w:r>
            <w:r w:rsidRPr="00B90448">
              <w:rPr>
                <w:sz w:val="22"/>
                <w:szCs w:val="22"/>
              </w:rPr>
              <w:tab/>
              <w:t xml:space="preserve">Комарова Е.А., Липатов К.В., Шевчук А.С. Гнойный </w:t>
            </w:r>
            <w:proofErr w:type="spellStart"/>
            <w:r w:rsidRPr="00B90448">
              <w:rPr>
                <w:sz w:val="22"/>
                <w:szCs w:val="22"/>
              </w:rPr>
              <w:t>илиопсоит</w:t>
            </w:r>
            <w:proofErr w:type="spellEnd"/>
            <w:r w:rsidRPr="00B90448">
              <w:rPr>
                <w:sz w:val="22"/>
                <w:szCs w:val="22"/>
              </w:rPr>
              <w:t xml:space="preserve">: </w:t>
            </w:r>
            <w:proofErr w:type="spellStart"/>
            <w:r w:rsidRPr="00B90448">
              <w:rPr>
                <w:sz w:val="22"/>
                <w:szCs w:val="22"/>
              </w:rPr>
              <w:t>этиопатогенез</w:t>
            </w:r>
            <w:proofErr w:type="spellEnd"/>
            <w:r w:rsidRPr="00B90448">
              <w:rPr>
                <w:sz w:val="22"/>
                <w:szCs w:val="22"/>
              </w:rPr>
              <w:t>, диагностика, хирургическое лечение. Хирургия. Журнал им. Н.И. Пирогова. 2021;(10):87-91.</w:t>
            </w:r>
          </w:p>
          <w:p w14:paraId="3F2419B0" w14:textId="5D7B83FA" w:rsidR="00276A71" w:rsidRPr="00B90448" w:rsidRDefault="00276A71" w:rsidP="00276A71">
            <w:pPr>
              <w:spacing w:after="0"/>
              <w:rPr>
                <w:i/>
                <w:iCs/>
              </w:rPr>
            </w:pPr>
            <w:r w:rsidRPr="0032084C">
              <w:rPr>
                <w:sz w:val="22"/>
                <w:szCs w:val="22"/>
              </w:rPr>
              <w:t xml:space="preserve">7. </w:t>
            </w:r>
            <w:r w:rsidRPr="00B90448">
              <w:rPr>
                <w:sz w:val="22"/>
                <w:szCs w:val="22"/>
                <w:lang w:val="en-US"/>
              </w:rPr>
              <w:t>K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Lipatov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E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Komarova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32084C">
              <w:rPr>
                <w:sz w:val="22"/>
                <w:szCs w:val="22"/>
              </w:rPr>
              <w:t xml:space="preserve">. </w:t>
            </w:r>
            <w:r w:rsidRPr="00B90448">
              <w:rPr>
                <w:sz w:val="22"/>
                <w:szCs w:val="22"/>
                <w:lang w:val="en-US"/>
              </w:rPr>
              <w:t>Asatryan</w:t>
            </w:r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G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Melkonyan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E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Solov</w:t>
            </w:r>
            <w:proofErr w:type="spellEnd"/>
            <w:r w:rsidRPr="0032084C">
              <w:rPr>
                <w:sz w:val="22"/>
                <w:szCs w:val="22"/>
              </w:rPr>
              <w:t>’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eva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I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Gorbacheva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Vorotyntsev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Maximov</w:t>
            </w:r>
            <w:proofErr w:type="spellEnd"/>
            <w:r w:rsidRPr="0032084C">
              <w:rPr>
                <w:sz w:val="22"/>
                <w:szCs w:val="22"/>
              </w:rPr>
              <w:t xml:space="preserve">, </w:t>
            </w:r>
            <w:r w:rsidRPr="00B90448">
              <w:rPr>
                <w:sz w:val="22"/>
                <w:szCs w:val="22"/>
                <w:lang w:val="en-US"/>
              </w:rPr>
              <w:t>A</w:t>
            </w:r>
            <w:r w:rsidRPr="0032084C">
              <w:rPr>
                <w:sz w:val="22"/>
                <w:szCs w:val="22"/>
              </w:rPr>
              <w:t xml:space="preserve">. </w:t>
            </w:r>
            <w:proofErr w:type="spellStart"/>
            <w:r w:rsidRPr="00B90448">
              <w:rPr>
                <w:sz w:val="22"/>
                <w:szCs w:val="22"/>
                <w:lang w:val="en-US"/>
              </w:rPr>
              <w:t>Shevchuk</w:t>
            </w:r>
            <w:proofErr w:type="spellEnd"/>
            <w:r w:rsidRPr="0032084C">
              <w:rPr>
                <w:sz w:val="22"/>
                <w:szCs w:val="22"/>
              </w:rPr>
              <w:t xml:space="preserve">. </w:t>
            </w:r>
            <w:r w:rsidRPr="00B90448">
              <w:rPr>
                <w:sz w:val="22"/>
                <w:szCs w:val="22"/>
                <w:lang w:val="en-US"/>
              </w:rPr>
              <w:t>Frostbite of the upper extremities: Hot issues in diagnosis and surgical treatment (review). Burns. 2022; doi.org/10.1016/j.burns.2022.03.006</w:t>
            </w:r>
          </w:p>
        </w:tc>
      </w:tr>
      <w:tr w:rsidR="00276A71" w:rsidRPr="0032084C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276A71" w:rsidRPr="00B90448" w:rsidRDefault="00276A71" w:rsidP="00276A71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6ED07CF2" w14:textId="77777777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Results of intellectual activity</w:t>
            </w:r>
          </w:p>
          <w:p w14:paraId="38F395D7" w14:textId="65E07409" w:rsidR="00276A71" w:rsidRPr="00B90448" w:rsidRDefault="00276A71" w:rsidP="00276A71">
            <w:pPr>
              <w:spacing w:after="0"/>
              <w:rPr>
                <w:color w:val="000000"/>
                <w:lang w:val="en-US"/>
              </w:rPr>
            </w:pPr>
            <w:r w:rsidRPr="00B90448">
              <w:rPr>
                <w:color w:val="000000"/>
                <w:lang w:val="en-US"/>
              </w:rPr>
              <w:t>Dissertation work for the degree of Candidate of Medical Sciences "Features of free skin grafting with split skin graft in purulent surgery", 2009</w:t>
            </w:r>
          </w:p>
        </w:tc>
      </w:tr>
    </w:tbl>
    <w:p w14:paraId="01BB35D4" w14:textId="77777777" w:rsidR="00334CF9" w:rsidRPr="00276A71" w:rsidRDefault="00334CF9" w:rsidP="009932FE">
      <w:pPr>
        <w:rPr>
          <w:lang w:val="en-US"/>
        </w:rPr>
      </w:pPr>
    </w:p>
    <w:sectPr w:rsidR="00334CF9" w:rsidRPr="00276A71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A099" w14:textId="77777777" w:rsidR="00D5143B" w:rsidRDefault="00D5143B">
      <w:pPr>
        <w:spacing w:after="0"/>
      </w:pPr>
      <w:r>
        <w:separator/>
      </w:r>
    </w:p>
  </w:endnote>
  <w:endnote w:type="continuationSeparator" w:id="0">
    <w:p w14:paraId="6FE14C68" w14:textId="77777777" w:rsidR="00D5143B" w:rsidRDefault="00D514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5AACA3B9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90448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D438" w14:textId="77777777" w:rsidR="00D5143B" w:rsidRDefault="00D5143B">
      <w:pPr>
        <w:spacing w:after="0"/>
      </w:pPr>
      <w:r>
        <w:separator/>
      </w:r>
    </w:p>
  </w:footnote>
  <w:footnote w:type="continuationSeparator" w:id="0">
    <w:p w14:paraId="67FED6CD" w14:textId="77777777" w:rsidR="00D5143B" w:rsidRDefault="00D514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07942"/>
    <w:multiLevelType w:val="multilevel"/>
    <w:tmpl w:val="586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E0E6A"/>
    <w:multiLevelType w:val="multilevel"/>
    <w:tmpl w:val="369C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112576">
    <w:abstractNumId w:val="0"/>
  </w:num>
  <w:num w:numId="2" w16cid:durableId="138768211">
    <w:abstractNumId w:val="1"/>
  </w:num>
  <w:num w:numId="3" w16cid:durableId="7527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0148"/>
    <w:rsid w:val="00062064"/>
    <w:rsid w:val="0007348D"/>
    <w:rsid w:val="00080363"/>
    <w:rsid w:val="00084771"/>
    <w:rsid w:val="000C6EB3"/>
    <w:rsid w:val="000E1792"/>
    <w:rsid w:val="000E50AA"/>
    <w:rsid w:val="001A2AC1"/>
    <w:rsid w:val="001A2BCE"/>
    <w:rsid w:val="001B3954"/>
    <w:rsid w:val="001E3C4E"/>
    <w:rsid w:val="00200ADC"/>
    <w:rsid w:val="00236C0D"/>
    <w:rsid w:val="00266DBA"/>
    <w:rsid w:val="00276A71"/>
    <w:rsid w:val="002955D1"/>
    <w:rsid w:val="00305558"/>
    <w:rsid w:val="0032084C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B25C1"/>
    <w:rsid w:val="005C5748"/>
    <w:rsid w:val="00612B32"/>
    <w:rsid w:val="00614D2B"/>
    <w:rsid w:val="006871A0"/>
    <w:rsid w:val="006D1128"/>
    <w:rsid w:val="0070251A"/>
    <w:rsid w:val="0072571B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932FE"/>
    <w:rsid w:val="009E5B75"/>
    <w:rsid w:val="00A222F3"/>
    <w:rsid w:val="00A3702F"/>
    <w:rsid w:val="00A740FD"/>
    <w:rsid w:val="00A85F6F"/>
    <w:rsid w:val="00A9163D"/>
    <w:rsid w:val="00AC00ED"/>
    <w:rsid w:val="00AD01EB"/>
    <w:rsid w:val="00AE2D77"/>
    <w:rsid w:val="00B30B12"/>
    <w:rsid w:val="00B572F5"/>
    <w:rsid w:val="00B60CF3"/>
    <w:rsid w:val="00B756DB"/>
    <w:rsid w:val="00B82BE2"/>
    <w:rsid w:val="00B90448"/>
    <w:rsid w:val="00BD57C7"/>
    <w:rsid w:val="00C52895"/>
    <w:rsid w:val="00C55CAC"/>
    <w:rsid w:val="00C63F16"/>
    <w:rsid w:val="00C6461A"/>
    <w:rsid w:val="00CB7DA5"/>
    <w:rsid w:val="00CC23DD"/>
    <w:rsid w:val="00CC4E04"/>
    <w:rsid w:val="00CD07D1"/>
    <w:rsid w:val="00CD3349"/>
    <w:rsid w:val="00CE5F7C"/>
    <w:rsid w:val="00D012D4"/>
    <w:rsid w:val="00D5143B"/>
    <w:rsid w:val="00DA4797"/>
    <w:rsid w:val="00DA61AA"/>
    <w:rsid w:val="00DC33DC"/>
    <w:rsid w:val="00DD0582"/>
    <w:rsid w:val="00DF2C15"/>
    <w:rsid w:val="00E41FC2"/>
    <w:rsid w:val="00E96483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E9648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2024-02-01T11:10:00Z</dcterms:created>
  <dcterms:modified xsi:type="dcterms:W3CDTF">2024-02-01T11:10:00Z</dcterms:modified>
</cp:coreProperties>
</file>