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C3153" w14:textId="77777777" w:rsidR="006D41F6" w:rsidRPr="006D41F6" w:rsidRDefault="006D41F6" w:rsidP="00F47D2A">
      <w:pPr>
        <w:widowControl w:val="0"/>
        <w:ind w:left="-284" w:right="-284"/>
        <w:jc w:val="center"/>
        <w:rPr>
          <w:b/>
          <w:color w:val="000000"/>
        </w:rPr>
      </w:pPr>
      <w:r w:rsidRPr="006D41F6">
        <w:rPr>
          <w:b/>
          <w:color w:val="000000"/>
        </w:rPr>
        <w:t>федеральное государственное автономное образовательное учреждение высшего образования</w:t>
      </w:r>
    </w:p>
    <w:p w14:paraId="3F4CF8CC" w14:textId="77777777" w:rsidR="006D41F6" w:rsidRPr="006D41F6" w:rsidRDefault="006D41F6" w:rsidP="00F47D2A">
      <w:pPr>
        <w:widowControl w:val="0"/>
        <w:ind w:left="-284" w:right="-284"/>
        <w:jc w:val="center"/>
        <w:rPr>
          <w:b/>
          <w:color w:val="000000"/>
          <w:sz w:val="24"/>
          <w:szCs w:val="24"/>
        </w:rPr>
      </w:pPr>
      <w:r w:rsidRPr="006D41F6">
        <w:rPr>
          <w:b/>
          <w:color w:val="000000"/>
          <w:sz w:val="24"/>
          <w:szCs w:val="24"/>
        </w:rPr>
        <w:t>Первый Московский государственный медицинский университет имени И.М. Сеченова</w:t>
      </w:r>
    </w:p>
    <w:p w14:paraId="06F17411" w14:textId="77777777" w:rsidR="006D41F6" w:rsidRPr="006D41F6" w:rsidRDefault="006D41F6" w:rsidP="00F47D2A">
      <w:pPr>
        <w:widowControl w:val="0"/>
        <w:ind w:left="-284" w:right="-284"/>
        <w:jc w:val="center"/>
        <w:rPr>
          <w:b/>
          <w:color w:val="000000"/>
          <w:sz w:val="24"/>
          <w:szCs w:val="24"/>
        </w:rPr>
      </w:pPr>
      <w:r w:rsidRPr="006D41F6">
        <w:rPr>
          <w:b/>
          <w:color w:val="000000"/>
          <w:sz w:val="24"/>
          <w:szCs w:val="24"/>
        </w:rPr>
        <w:t>Министерства здравоохранения Российской Федерации</w:t>
      </w:r>
    </w:p>
    <w:p w14:paraId="77FE6E5D" w14:textId="77777777" w:rsidR="006D41F6" w:rsidRPr="006D41F6" w:rsidRDefault="006D41F6" w:rsidP="00F47D2A">
      <w:pPr>
        <w:ind w:left="-284" w:right="-284"/>
        <w:jc w:val="center"/>
        <w:rPr>
          <w:b/>
          <w:color w:val="000000"/>
          <w:sz w:val="24"/>
          <w:szCs w:val="24"/>
        </w:rPr>
      </w:pPr>
      <w:r w:rsidRPr="006D41F6">
        <w:rPr>
          <w:b/>
          <w:color w:val="000000"/>
          <w:sz w:val="24"/>
          <w:szCs w:val="24"/>
        </w:rPr>
        <w:t>(Сеченовский Университет)</w:t>
      </w:r>
    </w:p>
    <w:p w14:paraId="14098290" w14:textId="77777777" w:rsidR="00070EAB" w:rsidRDefault="00070EAB" w:rsidP="00070EAB">
      <w:pPr>
        <w:spacing w:line="276" w:lineRule="auto"/>
        <w:jc w:val="center"/>
        <w:rPr>
          <w:b/>
        </w:rPr>
      </w:pPr>
    </w:p>
    <w:p w14:paraId="4A74C13F" w14:textId="0D5145BB" w:rsidR="00070EAB" w:rsidRDefault="00070EAB" w:rsidP="00070EAB">
      <w:pPr>
        <w:jc w:val="center"/>
        <w:rPr>
          <w:b/>
          <w:sz w:val="24"/>
          <w:szCs w:val="24"/>
        </w:rPr>
      </w:pPr>
    </w:p>
    <w:p w14:paraId="01ECC684" w14:textId="77777777" w:rsidR="009335A7" w:rsidRPr="006D41F6" w:rsidRDefault="009335A7" w:rsidP="00070EAB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7C2665A0" w14:textId="77777777" w:rsidR="00070EAB" w:rsidRPr="006D41F6" w:rsidRDefault="00070EAB" w:rsidP="00562B32">
      <w:pPr>
        <w:pStyle w:val="1"/>
        <w:ind w:left="5245"/>
        <w:jc w:val="left"/>
        <w:rPr>
          <w:b/>
          <w:bCs/>
          <w:sz w:val="24"/>
          <w:szCs w:val="24"/>
        </w:rPr>
      </w:pPr>
      <w:r w:rsidRPr="006D41F6">
        <w:rPr>
          <w:b/>
          <w:bCs/>
          <w:sz w:val="24"/>
          <w:szCs w:val="24"/>
        </w:rPr>
        <w:t>УТВЕРЖДАЮ</w:t>
      </w:r>
    </w:p>
    <w:p w14:paraId="39D1987A" w14:textId="77777777" w:rsidR="006D41F6" w:rsidRDefault="00070EAB" w:rsidP="00562B32">
      <w:pPr>
        <w:ind w:left="5245"/>
        <w:rPr>
          <w:bCs/>
          <w:sz w:val="24"/>
          <w:szCs w:val="24"/>
        </w:rPr>
      </w:pPr>
      <w:r w:rsidRPr="006D41F6">
        <w:rPr>
          <w:bCs/>
          <w:sz w:val="24"/>
          <w:szCs w:val="24"/>
        </w:rPr>
        <w:t xml:space="preserve">                                                                           </w:t>
      </w:r>
    </w:p>
    <w:p w14:paraId="41F57F9D" w14:textId="470009FF" w:rsidR="00A6634F" w:rsidRPr="00A6634F" w:rsidRDefault="00364F54" w:rsidP="00A6634F">
      <w:pPr>
        <w:tabs>
          <w:tab w:val="left" w:pos="5245"/>
        </w:tabs>
        <w:spacing w:line="276" w:lineRule="auto"/>
        <w:ind w:left="524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Ректор</w:t>
      </w:r>
    </w:p>
    <w:p w14:paraId="022D8B85" w14:textId="77777777" w:rsidR="00A6634F" w:rsidRPr="00A6634F" w:rsidRDefault="00A6634F" w:rsidP="00A6634F">
      <w:pPr>
        <w:tabs>
          <w:tab w:val="left" w:pos="5245"/>
        </w:tabs>
        <w:spacing w:line="276" w:lineRule="auto"/>
        <w:ind w:left="5245"/>
        <w:jc w:val="both"/>
        <w:rPr>
          <w:rFonts w:eastAsia="Calibri"/>
          <w:sz w:val="24"/>
          <w:szCs w:val="24"/>
          <w:lang w:eastAsia="en-US"/>
        </w:rPr>
      </w:pPr>
      <w:r w:rsidRPr="00A6634F">
        <w:rPr>
          <w:rFonts w:eastAsia="Calibri"/>
          <w:sz w:val="24"/>
          <w:szCs w:val="24"/>
          <w:lang w:eastAsia="en-US"/>
        </w:rPr>
        <w:t>ФГАОУ ВО Первый МГМУ                          им. И.М. Сеченова Минздрава России</w:t>
      </w:r>
    </w:p>
    <w:p w14:paraId="284E2CDB" w14:textId="77777777" w:rsidR="00A6634F" w:rsidRPr="00A6634F" w:rsidRDefault="00A6634F" w:rsidP="00A6634F">
      <w:pPr>
        <w:tabs>
          <w:tab w:val="left" w:pos="5245"/>
        </w:tabs>
        <w:spacing w:line="276" w:lineRule="auto"/>
        <w:ind w:left="5245"/>
        <w:jc w:val="both"/>
        <w:rPr>
          <w:rFonts w:eastAsia="Calibri"/>
          <w:sz w:val="24"/>
          <w:szCs w:val="24"/>
          <w:lang w:eastAsia="en-US"/>
        </w:rPr>
      </w:pPr>
      <w:r w:rsidRPr="00A6634F">
        <w:rPr>
          <w:rFonts w:eastAsia="Calibri"/>
          <w:sz w:val="24"/>
          <w:szCs w:val="24"/>
          <w:lang w:eastAsia="en-US"/>
        </w:rPr>
        <w:t xml:space="preserve">(Сеченовский Университет) </w:t>
      </w:r>
    </w:p>
    <w:p w14:paraId="5A1BA899" w14:textId="77777777" w:rsidR="00A6634F" w:rsidRPr="00A6634F" w:rsidRDefault="00A6634F" w:rsidP="00A6634F">
      <w:pPr>
        <w:tabs>
          <w:tab w:val="left" w:pos="5245"/>
        </w:tabs>
        <w:spacing w:line="276" w:lineRule="auto"/>
        <w:ind w:left="5245"/>
        <w:jc w:val="both"/>
        <w:rPr>
          <w:rFonts w:eastAsia="Calibri"/>
          <w:sz w:val="24"/>
          <w:szCs w:val="24"/>
          <w:lang w:eastAsia="en-US"/>
        </w:rPr>
      </w:pPr>
    </w:p>
    <w:p w14:paraId="721FDAA8" w14:textId="1BAFF00C" w:rsidR="00A6634F" w:rsidRPr="00A6634F" w:rsidRDefault="00364F54" w:rsidP="00A6634F">
      <w:pPr>
        <w:tabs>
          <w:tab w:val="left" w:pos="5245"/>
        </w:tabs>
        <w:spacing w:line="276" w:lineRule="auto"/>
        <w:ind w:left="5245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П.В.Глыбочко</w:t>
      </w:r>
    </w:p>
    <w:p w14:paraId="4B146082" w14:textId="54AC67D7" w:rsidR="00A6634F" w:rsidRPr="00A6634F" w:rsidRDefault="00A6634F" w:rsidP="00A6634F">
      <w:pPr>
        <w:tabs>
          <w:tab w:val="left" w:pos="5245"/>
        </w:tabs>
        <w:spacing w:line="276" w:lineRule="auto"/>
        <w:ind w:left="5245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A6634F">
        <w:rPr>
          <w:rFonts w:eastAsia="Calibri"/>
          <w:bCs/>
          <w:sz w:val="24"/>
          <w:szCs w:val="24"/>
          <w:lang w:eastAsia="en-US"/>
        </w:rPr>
        <w:t>«</w:t>
      </w:r>
      <w:r w:rsidR="000B6337">
        <w:rPr>
          <w:rFonts w:eastAsia="Calibri"/>
          <w:bCs/>
          <w:sz w:val="24"/>
          <w:szCs w:val="24"/>
          <w:lang w:eastAsia="en-US"/>
        </w:rPr>
        <w:t>01</w:t>
      </w:r>
      <w:r w:rsidRPr="00A6634F">
        <w:rPr>
          <w:rFonts w:eastAsia="Calibri"/>
          <w:bCs/>
          <w:sz w:val="24"/>
          <w:szCs w:val="24"/>
          <w:lang w:eastAsia="en-US"/>
        </w:rPr>
        <w:t>»</w:t>
      </w:r>
      <w:r w:rsidRPr="00A6634F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0B6337" w:rsidRPr="000B6337">
        <w:rPr>
          <w:rFonts w:eastAsia="Calibri"/>
          <w:bCs/>
          <w:sz w:val="24"/>
          <w:szCs w:val="24"/>
          <w:lang w:eastAsia="en-US"/>
        </w:rPr>
        <w:t>сентября</w:t>
      </w:r>
      <w:r w:rsidR="00364F54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A6634F">
        <w:rPr>
          <w:rFonts w:eastAsia="Calibri"/>
          <w:sz w:val="24"/>
          <w:szCs w:val="24"/>
          <w:lang w:eastAsia="en-US"/>
        </w:rPr>
        <w:t>202</w:t>
      </w:r>
      <w:r w:rsidR="00586C72">
        <w:rPr>
          <w:rFonts w:eastAsia="Calibri"/>
          <w:sz w:val="24"/>
          <w:szCs w:val="24"/>
          <w:lang w:eastAsia="en-US"/>
        </w:rPr>
        <w:t>5</w:t>
      </w:r>
      <w:r w:rsidRPr="00A6634F">
        <w:rPr>
          <w:rFonts w:eastAsia="Calibri"/>
          <w:sz w:val="24"/>
          <w:szCs w:val="24"/>
          <w:lang w:eastAsia="en-US"/>
        </w:rPr>
        <w:t xml:space="preserve"> года</w:t>
      </w:r>
    </w:p>
    <w:p w14:paraId="3278F3D3" w14:textId="77777777" w:rsidR="00070EAB" w:rsidRPr="006D41F6" w:rsidRDefault="00070EAB" w:rsidP="00070EAB">
      <w:pPr>
        <w:jc w:val="right"/>
        <w:rPr>
          <w:sz w:val="24"/>
          <w:szCs w:val="24"/>
        </w:rPr>
      </w:pPr>
    </w:p>
    <w:p w14:paraId="652EB1A1" w14:textId="77777777" w:rsidR="00070EAB" w:rsidRPr="006D41F6" w:rsidRDefault="00070EAB" w:rsidP="00070EAB">
      <w:pPr>
        <w:jc w:val="right"/>
        <w:rPr>
          <w:sz w:val="24"/>
          <w:szCs w:val="24"/>
        </w:rPr>
      </w:pPr>
    </w:p>
    <w:p w14:paraId="4B614E5F" w14:textId="77777777" w:rsidR="00070EAB" w:rsidRPr="006D41F6" w:rsidRDefault="00070EAB" w:rsidP="00070EAB">
      <w:pPr>
        <w:rPr>
          <w:sz w:val="24"/>
          <w:szCs w:val="24"/>
        </w:rPr>
      </w:pPr>
    </w:p>
    <w:p w14:paraId="6F086707" w14:textId="33F02994" w:rsidR="00070EAB" w:rsidRDefault="00070EAB" w:rsidP="00070EAB">
      <w:pPr>
        <w:rPr>
          <w:b/>
          <w:sz w:val="24"/>
          <w:szCs w:val="24"/>
        </w:rPr>
      </w:pPr>
    </w:p>
    <w:p w14:paraId="1F77E7E3" w14:textId="77777777" w:rsidR="009335A7" w:rsidRPr="006D41F6" w:rsidRDefault="009335A7" w:rsidP="00070EAB">
      <w:pPr>
        <w:rPr>
          <w:b/>
          <w:sz w:val="24"/>
          <w:szCs w:val="24"/>
        </w:rPr>
      </w:pPr>
    </w:p>
    <w:p w14:paraId="5F9C3502" w14:textId="77777777" w:rsidR="00EA6AEE" w:rsidRPr="00EA6AEE" w:rsidRDefault="00EA6AEE" w:rsidP="00EA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EA6AEE">
        <w:rPr>
          <w:sz w:val="24"/>
          <w:szCs w:val="24"/>
        </w:rPr>
        <w:br/>
      </w:r>
      <w:r w:rsidRPr="00EA6AEE">
        <w:rPr>
          <w:b/>
          <w:sz w:val="24"/>
          <w:szCs w:val="24"/>
        </w:rPr>
        <w:t>Регламент по адаптации новых работников Сеченовского Университета</w:t>
      </w:r>
    </w:p>
    <w:p w14:paraId="7B913789" w14:textId="77777777" w:rsidR="00EA6AEE" w:rsidRPr="00EA6AEE" w:rsidRDefault="00EA6AEE" w:rsidP="00EA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bookmarkStart w:id="1" w:name="el1"/>
      <w:bookmarkEnd w:id="1"/>
    </w:p>
    <w:p w14:paraId="06AA6506" w14:textId="77777777" w:rsidR="00EA6AEE" w:rsidRPr="00EA6AEE" w:rsidRDefault="00EA6AEE" w:rsidP="00EA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EA6AEE">
        <w:rPr>
          <w:sz w:val="24"/>
          <w:szCs w:val="24"/>
        </w:rPr>
        <w:t>1. Общие положения</w:t>
      </w:r>
    </w:p>
    <w:p w14:paraId="51F23BBE" w14:textId="77777777" w:rsidR="00EA6AEE" w:rsidRPr="00EA6AEE" w:rsidRDefault="00EA6AEE" w:rsidP="00EA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EA6AEE">
        <w:rPr>
          <w:sz w:val="24"/>
          <w:szCs w:val="24"/>
        </w:rPr>
        <w:t> </w:t>
      </w:r>
    </w:p>
    <w:p w14:paraId="54EADA70" w14:textId="0DC8A4BA" w:rsidR="00EA6AEE" w:rsidRPr="004A7714" w:rsidRDefault="00EA6AEE" w:rsidP="00237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A6AEE">
        <w:rPr>
          <w:sz w:val="24"/>
          <w:szCs w:val="24"/>
        </w:rPr>
        <w:t>1.1. Настоящ</w:t>
      </w:r>
      <w:r>
        <w:rPr>
          <w:sz w:val="24"/>
          <w:szCs w:val="24"/>
        </w:rPr>
        <w:t>ий</w:t>
      </w:r>
      <w:r w:rsidRPr="00EA6A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 </w:t>
      </w:r>
      <w:r w:rsidR="00586C72">
        <w:rPr>
          <w:sz w:val="24"/>
          <w:szCs w:val="24"/>
        </w:rPr>
        <w:t>устанавливает единый порядок адаптации</w:t>
      </w:r>
      <w:r w:rsidR="00A51EAE">
        <w:rPr>
          <w:sz w:val="24"/>
          <w:szCs w:val="24"/>
        </w:rPr>
        <w:t xml:space="preserve"> персонала</w:t>
      </w:r>
      <w:r w:rsidRPr="00EA6AEE">
        <w:rPr>
          <w:sz w:val="24"/>
          <w:szCs w:val="24"/>
        </w:rPr>
        <w:t xml:space="preserve"> во </w:t>
      </w:r>
      <w:r w:rsidR="00586C72">
        <w:rPr>
          <w:sz w:val="24"/>
          <w:szCs w:val="24"/>
        </w:rPr>
        <w:t>всех структурных подразделениях</w:t>
      </w:r>
      <w:r>
        <w:rPr>
          <w:bCs/>
          <w:iCs/>
          <w:sz w:val="24"/>
          <w:szCs w:val="24"/>
        </w:rPr>
        <w:t xml:space="preserve"> Университета</w:t>
      </w:r>
      <w:r w:rsidRPr="00EA6AEE">
        <w:rPr>
          <w:sz w:val="24"/>
          <w:szCs w:val="24"/>
        </w:rPr>
        <w:t>.</w:t>
      </w:r>
      <w:r w:rsidR="00A51EAE">
        <w:rPr>
          <w:sz w:val="24"/>
          <w:szCs w:val="24"/>
        </w:rPr>
        <w:t xml:space="preserve"> </w:t>
      </w:r>
      <w:r w:rsidR="00A51EAE" w:rsidRPr="004A7714">
        <w:rPr>
          <w:sz w:val="24"/>
          <w:szCs w:val="24"/>
        </w:rPr>
        <w:t xml:space="preserve">Под адаптацией понимается процесс </w:t>
      </w:r>
      <w:r w:rsidR="00586C72">
        <w:rPr>
          <w:sz w:val="24"/>
          <w:szCs w:val="24"/>
        </w:rPr>
        <w:t xml:space="preserve">интеграции нового сотрудника в организационную среду, включая освоение трудовых функций, корпоративных норм и социального взаимодействия. </w:t>
      </w:r>
    </w:p>
    <w:p w14:paraId="50CAE28A" w14:textId="77777777" w:rsidR="00EA6AEE" w:rsidRPr="004A7714" w:rsidRDefault="00EA6AEE" w:rsidP="00237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A7714">
        <w:rPr>
          <w:sz w:val="24"/>
          <w:szCs w:val="24"/>
        </w:rPr>
        <w:t> </w:t>
      </w:r>
    </w:p>
    <w:p w14:paraId="12619889" w14:textId="233B1809" w:rsidR="00EA6AEE" w:rsidRPr="004A7714" w:rsidRDefault="009335A7" w:rsidP="00237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1.2. Цели внедрения процесса адаптации</w:t>
      </w:r>
      <w:r w:rsidR="00EA6AEE" w:rsidRPr="004A7714">
        <w:rPr>
          <w:sz w:val="24"/>
          <w:szCs w:val="24"/>
        </w:rPr>
        <w:t>:</w:t>
      </w:r>
    </w:p>
    <w:p w14:paraId="05988FC4" w14:textId="77777777" w:rsidR="00586C72" w:rsidRDefault="00586C72" w:rsidP="00586C72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6C72">
        <w:rPr>
          <w:sz w:val="24"/>
          <w:szCs w:val="24"/>
        </w:rPr>
        <w:t>Оперативное включение сотрудника в рабочий процесс;</w:t>
      </w:r>
    </w:p>
    <w:p w14:paraId="6E1F74BC" w14:textId="77777777" w:rsidR="00586C72" w:rsidRDefault="00586C72" w:rsidP="00586C72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6C72">
        <w:rPr>
          <w:sz w:val="24"/>
          <w:szCs w:val="24"/>
        </w:rPr>
        <w:t>Снижение ошибок на этапе вхождения в должность;</w:t>
      </w:r>
    </w:p>
    <w:p w14:paraId="1037FDAC" w14:textId="77777777" w:rsidR="00586C72" w:rsidRDefault="00586C72" w:rsidP="00586C72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6C72">
        <w:rPr>
          <w:sz w:val="24"/>
          <w:szCs w:val="24"/>
        </w:rPr>
        <w:t>Формирование позитивного имиджа Университета как работодателя;</w:t>
      </w:r>
    </w:p>
    <w:p w14:paraId="7D00F463" w14:textId="2776B62F" w:rsidR="00586C72" w:rsidRPr="00586C72" w:rsidRDefault="00586C72" w:rsidP="00586C72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6C72">
        <w:rPr>
          <w:sz w:val="24"/>
          <w:szCs w:val="24"/>
        </w:rPr>
        <w:t>Минимизация дискомфорта в начальный период работы;</w:t>
      </w:r>
    </w:p>
    <w:p w14:paraId="496ED216" w14:textId="38B75653" w:rsidR="00586C72" w:rsidRDefault="00586C72" w:rsidP="00586C72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6C72">
        <w:rPr>
          <w:sz w:val="24"/>
          <w:szCs w:val="24"/>
        </w:rPr>
        <w:t>Сокращение текучести кадров в период испытательного срока;</w:t>
      </w:r>
    </w:p>
    <w:p w14:paraId="6C777D33" w14:textId="10CB51E1" w:rsidR="009335A7" w:rsidRPr="00586C72" w:rsidRDefault="009335A7" w:rsidP="00586C72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Эффективная интеграция в команду и корпоративную культуру;</w:t>
      </w:r>
    </w:p>
    <w:p w14:paraId="4CE37CB4" w14:textId="31D6F7B7" w:rsidR="00586C72" w:rsidRDefault="00586C72" w:rsidP="00586C72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6C72">
        <w:rPr>
          <w:sz w:val="24"/>
          <w:szCs w:val="24"/>
        </w:rPr>
        <w:t>Повышение мотивации и качес</w:t>
      </w:r>
      <w:r w:rsidR="009335A7">
        <w:rPr>
          <w:sz w:val="24"/>
          <w:szCs w:val="24"/>
        </w:rPr>
        <w:t>тва исполнения трудовых функций;</w:t>
      </w:r>
    </w:p>
    <w:p w14:paraId="1EE9EAFE" w14:textId="31EBE048" w:rsidR="009335A7" w:rsidRDefault="009335A7" w:rsidP="00586C72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Сбор обратной связи для улучшения процессов.</w:t>
      </w:r>
    </w:p>
    <w:p w14:paraId="421D12C7" w14:textId="77777777" w:rsidR="0001146A" w:rsidRPr="00586C72" w:rsidRDefault="0001146A" w:rsidP="0001146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9EA9CC1" w14:textId="0DAF592F" w:rsidR="0001146A" w:rsidRDefault="0001146A" w:rsidP="00011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01146A">
        <w:rPr>
          <w:sz w:val="24"/>
          <w:szCs w:val="24"/>
        </w:rPr>
        <w:t>1.3. Адаптационный период</w:t>
      </w:r>
      <w:r w:rsidR="009335A7">
        <w:rPr>
          <w:sz w:val="24"/>
          <w:szCs w:val="24"/>
        </w:rPr>
        <w:t xml:space="preserve"> нового сотрудника в Университете составляет 3 месяца и разделяется на следующие временные периоды:</w:t>
      </w:r>
    </w:p>
    <w:p w14:paraId="26B6D7E9" w14:textId="47CBAB10" w:rsidR="009335A7" w:rsidRDefault="009335A7" w:rsidP="00011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 Этап подбора персонала</w:t>
      </w:r>
    </w:p>
    <w:p w14:paraId="6B6E6F6F" w14:textId="66DC9D90" w:rsidR="009335A7" w:rsidRDefault="009335A7" w:rsidP="00011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 Этап трудоустройства</w:t>
      </w:r>
    </w:p>
    <w:p w14:paraId="38959905" w14:textId="584CBAF5" w:rsidR="009335A7" w:rsidRDefault="009335A7" w:rsidP="00011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 Первый рабочий день</w:t>
      </w:r>
    </w:p>
    <w:p w14:paraId="12AD3547" w14:textId="287107E3" w:rsidR="009335A7" w:rsidRDefault="009335A7" w:rsidP="00011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 Первый месяц работы</w:t>
      </w:r>
    </w:p>
    <w:p w14:paraId="1348632A" w14:textId="26C892F0" w:rsidR="009335A7" w:rsidRDefault="009335A7" w:rsidP="00011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 Второй месяц работы</w:t>
      </w:r>
    </w:p>
    <w:p w14:paraId="77B9D494" w14:textId="5541FD01" w:rsidR="009335A7" w:rsidRDefault="009335A7" w:rsidP="00011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 Третий месяц работы</w:t>
      </w:r>
    </w:p>
    <w:p w14:paraId="71EDCF47" w14:textId="4593DB22" w:rsidR="00586C72" w:rsidRDefault="00586C72" w:rsidP="0058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32899E4" w14:textId="46ECE0EC" w:rsidR="009335A7" w:rsidRDefault="009335A7" w:rsidP="0058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D64429C" w14:textId="5FEB16A4" w:rsidR="0028026E" w:rsidRDefault="0028026E" w:rsidP="0098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Основа эффективной адаптации: Грамотный подбор персонала.</w:t>
      </w:r>
    </w:p>
    <w:p w14:paraId="609FD309" w14:textId="77777777" w:rsidR="0028026E" w:rsidRDefault="0028026E" w:rsidP="0058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63350DC" w14:textId="77777777" w:rsidR="00DD5583" w:rsidRDefault="0028026E" w:rsidP="0058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8026E">
        <w:rPr>
          <w:sz w:val="24"/>
          <w:szCs w:val="24"/>
        </w:rPr>
        <w:t>2.1. Успешная адаптация нового сотрудника в значительной степени предопределяется качеством процесса его подбора. Ключевой задачей на данном этапе является привлечение и отбор кандидатов, чьи профессиональные компетенции, личностные качества и мотивация максимально соответствуют требованиям вакантной должности, корпоративной культуре и стратегическим целям Сеченовского Университета.</w:t>
      </w:r>
      <w:r w:rsidRPr="0028026E">
        <w:rPr>
          <w:sz w:val="24"/>
          <w:szCs w:val="24"/>
        </w:rPr>
        <w:br/>
      </w:r>
      <w:r w:rsidRPr="0028026E">
        <w:rPr>
          <w:sz w:val="24"/>
          <w:szCs w:val="24"/>
        </w:rPr>
        <w:br/>
        <w:t>2.2. Для обеспечения высокого качества отбора и проведения максимально эффектив</w:t>
      </w:r>
      <w:r w:rsidR="005B396C">
        <w:rPr>
          <w:sz w:val="24"/>
          <w:szCs w:val="24"/>
        </w:rPr>
        <w:t>ных собеседований, руководители</w:t>
      </w:r>
      <w:r w:rsidRPr="0028026E">
        <w:rPr>
          <w:sz w:val="24"/>
          <w:szCs w:val="24"/>
        </w:rPr>
        <w:t xml:space="preserve"> структурных п</w:t>
      </w:r>
      <w:r>
        <w:rPr>
          <w:sz w:val="24"/>
          <w:szCs w:val="24"/>
        </w:rPr>
        <w:t>одразде</w:t>
      </w:r>
      <w:r w:rsidR="005B396C">
        <w:rPr>
          <w:sz w:val="24"/>
          <w:szCs w:val="24"/>
        </w:rPr>
        <w:t xml:space="preserve">лений обязаны </w:t>
      </w:r>
      <w:r w:rsidRPr="0028026E">
        <w:rPr>
          <w:sz w:val="24"/>
          <w:szCs w:val="24"/>
        </w:rPr>
        <w:t>руководствов</w:t>
      </w:r>
      <w:r>
        <w:rPr>
          <w:sz w:val="24"/>
          <w:szCs w:val="24"/>
        </w:rPr>
        <w:t>аться методикой, изложенной в Приложении 1 «</w:t>
      </w:r>
      <w:r w:rsidRPr="0028026E">
        <w:rPr>
          <w:sz w:val="24"/>
          <w:szCs w:val="24"/>
        </w:rPr>
        <w:t>Памятка для руководителя: Про</w:t>
      </w:r>
      <w:r>
        <w:rPr>
          <w:sz w:val="24"/>
          <w:szCs w:val="24"/>
        </w:rPr>
        <w:t>ведение эффективного интервью»</w:t>
      </w:r>
      <w:r w:rsidRPr="0028026E">
        <w:rPr>
          <w:sz w:val="24"/>
          <w:szCs w:val="24"/>
        </w:rPr>
        <w:t xml:space="preserve"> к настоящем</w:t>
      </w:r>
      <w:r w:rsidR="005B396C">
        <w:rPr>
          <w:sz w:val="24"/>
          <w:szCs w:val="24"/>
        </w:rPr>
        <w:t>у Регламенту.</w:t>
      </w:r>
    </w:p>
    <w:p w14:paraId="5914D45D" w14:textId="732EE41B" w:rsidR="0028026E" w:rsidRDefault="005B396C" w:rsidP="0058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br/>
        <w:t xml:space="preserve">2.3. Методика </w:t>
      </w:r>
      <w:r w:rsidR="0028026E" w:rsidRPr="0028026E">
        <w:rPr>
          <w:sz w:val="24"/>
          <w:szCs w:val="24"/>
        </w:rPr>
        <w:t>содержит:</w:t>
      </w:r>
      <w:r w:rsidR="0028026E" w:rsidRPr="0028026E">
        <w:rPr>
          <w:sz w:val="24"/>
          <w:szCs w:val="24"/>
        </w:rPr>
        <w:br/>
      </w:r>
      <w:r w:rsidR="00BD5AC4">
        <w:rPr>
          <w:sz w:val="24"/>
          <w:szCs w:val="24"/>
        </w:rPr>
        <w:t>-</w:t>
      </w:r>
      <w:r w:rsidR="0028026E" w:rsidRPr="0028026E">
        <w:rPr>
          <w:sz w:val="24"/>
          <w:szCs w:val="24"/>
        </w:rPr>
        <w:t>Цели и этапы проведения структурированного интервью;</w:t>
      </w:r>
      <w:r w:rsidR="0028026E" w:rsidRPr="0028026E">
        <w:rPr>
          <w:sz w:val="24"/>
          <w:szCs w:val="24"/>
        </w:rPr>
        <w:br/>
      </w:r>
      <w:r w:rsidR="00BD5AC4">
        <w:rPr>
          <w:sz w:val="24"/>
          <w:szCs w:val="24"/>
        </w:rPr>
        <w:t>-</w:t>
      </w:r>
      <w:r w:rsidR="0028026E" w:rsidRPr="0028026E">
        <w:rPr>
          <w:sz w:val="24"/>
          <w:szCs w:val="24"/>
        </w:rPr>
        <w:t>Метод оценки кандидатов на основе анализа конкретных ситуаций (поведенческий метод CARD - Контекст, Действие, Результат, Анализ);</w:t>
      </w:r>
      <w:r w:rsidR="0028026E" w:rsidRPr="0028026E">
        <w:rPr>
          <w:sz w:val="24"/>
          <w:szCs w:val="24"/>
        </w:rPr>
        <w:br/>
      </w:r>
      <w:r w:rsidR="00BD5AC4">
        <w:rPr>
          <w:sz w:val="24"/>
          <w:szCs w:val="24"/>
        </w:rPr>
        <w:t>-</w:t>
      </w:r>
      <w:r w:rsidR="0028026E" w:rsidRPr="0028026E">
        <w:rPr>
          <w:sz w:val="24"/>
          <w:szCs w:val="24"/>
        </w:rPr>
        <w:t>Рекомендуемые вопросы для оценки ключевых компетенций и мотивации</w:t>
      </w:r>
      <w:r w:rsidR="0028026E">
        <w:rPr>
          <w:sz w:val="24"/>
          <w:szCs w:val="24"/>
        </w:rPr>
        <w:t>.</w:t>
      </w:r>
      <w:r w:rsidR="00DD5583">
        <w:rPr>
          <w:sz w:val="24"/>
          <w:szCs w:val="24"/>
        </w:rPr>
        <w:br/>
      </w:r>
      <w:r w:rsidR="0028026E" w:rsidRPr="0028026E">
        <w:rPr>
          <w:sz w:val="24"/>
          <w:szCs w:val="24"/>
        </w:rPr>
        <w:t>Использование данного подхода на этапе подбора минимизирует риск ошибки при найме, способствует отбору сотрудников, готовых к успешной интеграции в коллектив и рабочие процессы Университета, и тем самым создает прочную основу для последующей эффективной адаптации</w:t>
      </w:r>
      <w:r w:rsidR="0028026E"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</w:p>
    <w:p w14:paraId="6C9F79B5" w14:textId="3D0D073F" w:rsidR="00586C72" w:rsidRDefault="00586C72" w:rsidP="0058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458CA63E" w14:textId="440880E7" w:rsidR="00EA6AEE" w:rsidRDefault="0028026E" w:rsidP="0098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bookmarkStart w:id="2" w:name="el2"/>
      <w:bookmarkEnd w:id="2"/>
      <w:r>
        <w:rPr>
          <w:sz w:val="24"/>
          <w:szCs w:val="24"/>
        </w:rPr>
        <w:t>3</w:t>
      </w:r>
      <w:r w:rsidR="00EA6AEE" w:rsidRPr="004A7714">
        <w:rPr>
          <w:sz w:val="24"/>
          <w:szCs w:val="24"/>
        </w:rPr>
        <w:t>. Поряд</w:t>
      </w:r>
      <w:r w:rsidR="0001146A">
        <w:rPr>
          <w:sz w:val="24"/>
          <w:szCs w:val="24"/>
        </w:rPr>
        <w:t>ок орган</w:t>
      </w:r>
      <w:r w:rsidR="005B396C">
        <w:rPr>
          <w:sz w:val="24"/>
          <w:szCs w:val="24"/>
        </w:rPr>
        <w:t>изации адаптационного процесса.</w:t>
      </w:r>
    </w:p>
    <w:p w14:paraId="5BDCF3C0" w14:textId="77777777" w:rsidR="00E548D2" w:rsidRDefault="00E548D2" w:rsidP="00E5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A80D5FB" w14:textId="31BE5598" w:rsidR="00E548D2" w:rsidRPr="00E548D2" w:rsidRDefault="0028026E" w:rsidP="00E5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E548D2">
        <w:rPr>
          <w:sz w:val="24"/>
          <w:szCs w:val="24"/>
        </w:rPr>
        <w:t>.</w:t>
      </w:r>
      <w:r w:rsidR="00E548D2" w:rsidRPr="00E548D2">
        <w:rPr>
          <w:sz w:val="24"/>
          <w:szCs w:val="24"/>
        </w:rPr>
        <w:t>1. Предварительный этап (Preboarding)</w:t>
      </w:r>
      <w:r w:rsidR="00030438">
        <w:rPr>
          <w:sz w:val="24"/>
          <w:szCs w:val="24"/>
        </w:rPr>
        <w:t>.</w:t>
      </w:r>
      <w:r w:rsidR="00E548D2" w:rsidRPr="00E548D2">
        <w:rPr>
          <w:sz w:val="24"/>
          <w:szCs w:val="24"/>
        </w:rPr>
        <w:br/>
        <w:t>- После согласования заявления о приеме на работу специалист отдела кадров  направляет кандидату посредством электронной почты пакет документов для трудоустройства и ссылку на мобильное приложение «Информационно-топографический навигатор»;</w:t>
      </w:r>
      <w:r w:rsidR="00E548D2" w:rsidRPr="00E548D2">
        <w:rPr>
          <w:sz w:val="24"/>
          <w:szCs w:val="24"/>
        </w:rPr>
        <w:br/>
        <w:t>- Взаимодействие осуществляется дистанционно для оптимизации сроков оформления;</w:t>
      </w:r>
      <w:r w:rsidR="00E548D2" w:rsidRPr="00E548D2">
        <w:rPr>
          <w:sz w:val="24"/>
          <w:szCs w:val="24"/>
        </w:rPr>
        <w:br/>
        <w:t>- До визита нового сотрудника специалист отдела кадров формирует полный комплект кадровой документации.</w:t>
      </w:r>
    </w:p>
    <w:p w14:paraId="5C5B8887" w14:textId="77777777" w:rsidR="00E548D2" w:rsidRDefault="00E548D2" w:rsidP="00E548D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610F4670" w14:textId="42185EB4" w:rsidR="00FA60DC" w:rsidRPr="00CF5EEF" w:rsidRDefault="0028026E" w:rsidP="00E5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E548D2" w:rsidRPr="00E548D2">
        <w:rPr>
          <w:sz w:val="24"/>
          <w:szCs w:val="24"/>
        </w:rPr>
        <w:t>.2. Процедура оформления</w:t>
      </w:r>
      <w:r w:rsidR="00E548D2" w:rsidRPr="00E548D2">
        <w:rPr>
          <w:sz w:val="24"/>
          <w:szCs w:val="24"/>
        </w:rPr>
        <w:br/>
      </w:r>
      <w:r w:rsidR="00E548D2">
        <w:rPr>
          <w:sz w:val="24"/>
          <w:szCs w:val="24"/>
        </w:rPr>
        <w:t>При посещении отдела кадров новому</w:t>
      </w:r>
      <w:r w:rsidR="00E548D2" w:rsidRPr="00E548D2">
        <w:rPr>
          <w:sz w:val="24"/>
          <w:szCs w:val="24"/>
        </w:rPr>
        <w:t xml:space="preserve"> сотруднику обеспечивается:</w:t>
      </w:r>
      <w:r w:rsidR="00E548D2" w:rsidRPr="00E548D2">
        <w:rPr>
          <w:sz w:val="24"/>
          <w:szCs w:val="24"/>
        </w:rPr>
        <w:br/>
        <w:t>- Ознакомление с локальными нормативными актами;</w:t>
      </w:r>
      <w:r w:rsidR="00E548D2" w:rsidRPr="00E548D2">
        <w:rPr>
          <w:sz w:val="24"/>
          <w:szCs w:val="24"/>
        </w:rPr>
        <w:br/>
        <w:t>- Подписание трудового договора;</w:t>
      </w:r>
      <w:r w:rsidR="00E548D2" w:rsidRPr="00E548D2">
        <w:rPr>
          <w:sz w:val="24"/>
          <w:szCs w:val="24"/>
        </w:rPr>
        <w:br/>
        <w:t>- Проведение обязательных инструктажей (охрана труда, пожарная безопасность, ГО);</w:t>
      </w:r>
      <w:r w:rsidR="00E548D2" w:rsidRPr="00E548D2">
        <w:rPr>
          <w:sz w:val="24"/>
          <w:szCs w:val="24"/>
        </w:rPr>
        <w:br/>
        <w:t>- Постановка на воинский учет (для военнообязанных);</w:t>
      </w:r>
      <w:r w:rsidR="00E548D2" w:rsidRPr="00E548D2">
        <w:rPr>
          <w:sz w:val="24"/>
          <w:szCs w:val="24"/>
        </w:rPr>
        <w:br/>
      </w:r>
      <w:r w:rsidR="00E548D2" w:rsidRPr="00CF5EEF">
        <w:rPr>
          <w:sz w:val="24"/>
          <w:szCs w:val="24"/>
        </w:rPr>
        <w:t>- Оформление пропусков;</w:t>
      </w:r>
      <w:r w:rsidR="00E548D2" w:rsidRPr="00CF5EEF">
        <w:rPr>
          <w:sz w:val="24"/>
          <w:szCs w:val="24"/>
        </w:rPr>
        <w:br/>
        <w:t>- Вручение корпоративного набора (Welcome-pack) и приветственного письма.</w:t>
      </w:r>
    </w:p>
    <w:p w14:paraId="60F5D2EA" w14:textId="57FD2E65" w:rsidR="004A7714" w:rsidRPr="00CF5EEF" w:rsidRDefault="004A7714" w:rsidP="00E548D2">
      <w:pPr>
        <w:spacing w:after="200" w:line="276" w:lineRule="auto"/>
        <w:jc w:val="both"/>
        <w:rPr>
          <w:sz w:val="24"/>
          <w:szCs w:val="24"/>
        </w:rPr>
      </w:pPr>
    </w:p>
    <w:p w14:paraId="44383DD1" w14:textId="3106692E" w:rsidR="00BD341C" w:rsidRDefault="0028026E" w:rsidP="00BD341C">
      <w:pPr>
        <w:spacing w:after="200" w:line="276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sz w:val="24"/>
          <w:szCs w:val="24"/>
        </w:rPr>
        <w:t>3</w:t>
      </w:r>
      <w:r w:rsidR="00E548D2" w:rsidRPr="00CF5EEF">
        <w:rPr>
          <w:sz w:val="24"/>
          <w:szCs w:val="24"/>
        </w:rPr>
        <w:t>.3. Координация с руководителем подразделения</w:t>
      </w:r>
      <w:r w:rsidR="00E548D2" w:rsidRPr="00CF5EEF">
        <w:rPr>
          <w:sz w:val="24"/>
          <w:szCs w:val="24"/>
        </w:rPr>
        <w:br/>
        <w:t>- Менеджер группы по развитию персонала уведомляет руководителя о дате вы</w:t>
      </w:r>
      <w:r w:rsidR="005B396C">
        <w:rPr>
          <w:sz w:val="24"/>
          <w:szCs w:val="24"/>
        </w:rPr>
        <w:t>хода сотрудника, предоставляет план</w:t>
      </w:r>
      <w:r w:rsidR="00E548D2" w:rsidRPr="00CF5EEF">
        <w:rPr>
          <w:sz w:val="24"/>
          <w:szCs w:val="24"/>
        </w:rPr>
        <w:t xml:space="preserve"> по адаптации для </w:t>
      </w:r>
      <w:r w:rsidR="005B396C">
        <w:rPr>
          <w:sz w:val="24"/>
          <w:szCs w:val="24"/>
        </w:rPr>
        <w:t xml:space="preserve">нового </w:t>
      </w:r>
      <w:r w:rsidR="00E548D2" w:rsidRPr="00CF5EEF">
        <w:rPr>
          <w:sz w:val="24"/>
          <w:szCs w:val="24"/>
        </w:rPr>
        <w:t>сотрудника</w:t>
      </w:r>
      <w:r w:rsidR="005B396C">
        <w:rPr>
          <w:sz w:val="24"/>
          <w:szCs w:val="24"/>
        </w:rPr>
        <w:t xml:space="preserve"> на 1ый месяц работы (Приложение 2) и</w:t>
      </w:r>
      <w:r w:rsidR="00E548D2" w:rsidRPr="00CF5EEF">
        <w:rPr>
          <w:sz w:val="24"/>
          <w:szCs w:val="24"/>
        </w:rPr>
        <w:t xml:space="preserve"> </w:t>
      </w:r>
      <w:r w:rsidR="002F02B8">
        <w:rPr>
          <w:sz w:val="24"/>
          <w:szCs w:val="24"/>
        </w:rPr>
        <w:t xml:space="preserve">чек-лист </w:t>
      </w:r>
      <w:r w:rsidR="00E548D2" w:rsidRPr="00CF5EEF">
        <w:rPr>
          <w:sz w:val="24"/>
          <w:szCs w:val="24"/>
        </w:rPr>
        <w:t>для</w:t>
      </w:r>
      <w:r w:rsidR="002F02B8">
        <w:rPr>
          <w:sz w:val="24"/>
          <w:szCs w:val="24"/>
        </w:rPr>
        <w:t xml:space="preserve"> руководителя (Приложение 3);</w:t>
      </w:r>
      <w:r w:rsidR="002F02B8">
        <w:rPr>
          <w:sz w:val="24"/>
          <w:szCs w:val="24"/>
        </w:rPr>
        <w:br/>
      </w:r>
      <w:r w:rsidR="00E548D2" w:rsidRPr="00CF5EEF">
        <w:rPr>
          <w:sz w:val="24"/>
          <w:szCs w:val="24"/>
        </w:rPr>
        <w:t>Руководитель до начала работы обеспечивает:</w:t>
      </w:r>
      <w:r w:rsidR="00E548D2" w:rsidRPr="00CF5EEF">
        <w:rPr>
          <w:sz w:val="24"/>
          <w:szCs w:val="24"/>
        </w:rPr>
        <w:br/>
        <w:t>- Организованное рабочее место;</w:t>
      </w:r>
      <w:r w:rsidR="00E548D2" w:rsidRPr="00CF5EEF">
        <w:rPr>
          <w:sz w:val="24"/>
          <w:szCs w:val="24"/>
        </w:rPr>
        <w:br/>
        <w:t>- Необходимое оборудование и ПО;</w:t>
      </w:r>
      <w:r w:rsidR="00E548D2" w:rsidRPr="00CF5EEF">
        <w:rPr>
          <w:sz w:val="24"/>
          <w:szCs w:val="24"/>
        </w:rPr>
        <w:br/>
        <w:t>- Канцелярские принадлежности</w:t>
      </w:r>
      <w:r w:rsidR="00E548D2"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</w:p>
    <w:p w14:paraId="4782F50D" w14:textId="677E0F61" w:rsidR="005B396C" w:rsidRPr="005B396C" w:rsidRDefault="005B396C" w:rsidP="005B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B396C">
        <w:rPr>
          <w:sz w:val="24"/>
          <w:szCs w:val="24"/>
        </w:rPr>
        <w:lastRenderedPageBreak/>
        <w:t>Ответственность за организацию рабочего места для нового сотрудника лежит на руководителе структурного подразделения.</w:t>
      </w:r>
    </w:p>
    <w:p w14:paraId="73E6E8DA" w14:textId="77777777" w:rsidR="00E96E96" w:rsidRPr="005B396C" w:rsidRDefault="00E96E96" w:rsidP="005B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1BF081E4" w14:textId="0BAFE5CC" w:rsidR="00DD5583" w:rsidRDefault="0028026E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BD341C" w:rsidRPr="00BD341C">
        <w:rPr>
          <w:sz w:val="24"/>
          <w:szCs w:val="24"/>
        </w:rPr>
        <w:t xml:space="preserve">.4. </w:t>
      </w:r>
      <w:r w:rsidR="00CF5EEF" w:rsidRPr="00BD341C">
        <w:rPr>
          <w:sz w:val="24"/>
          <w:szCs w:val="24"/>
        </w:rPr>
        <w:t>Первый раб</w:t>
      </w:r>
      <w:r w:rsidR="007D3169">
        <w:rPr>
          <w:sz w:val="24"/>
          <w:szCs w:val="24"/>
        </w:rPr>
        <w:t>очий день</w:t>
      </w:r>
      <w:r w:rsidR="007D3169">
        <w:rPr>
          <w:sz w:val="24"/>
          <w:szCs w:val="24"/>
        </w:rPr>
        <w:br/>
        <w:t>Руководитель</w:t>
      </w:r>
      <w:r w:rsidR="00CF5EEF" w:rsidRPr="00BD341C">
        <w:rPr>
          <w:sz w:val="24"/>
          <w:szCs w:val="24"/>
        </w:rPr>
        <w:t xml:space="preserve"> проводит вводный инструктаж, включающий:</w:t>
      </w:r>
      <w:r w:rsidR="00CF5EEF" w:rsidRPr="00BD341C">
        <w:rPr>
          <w:sz w:val="24"/>
          <w:szCs w:val="24"/>
        </w:rPr>
        <w:br/>
        <w:t>- Стратегию и цели Университета;</w:t>
      </w:r>
      <w:r w:rsidR="00CF5EEF" w:rsidRPr="00BD341C">
        <w:rPr>
          <w:sz w:val="24"/>
          <w:szCs w:val="24"/>
        </w:rPr>
        <w:br/>
        <w:t>- Кор</w:t>
      </w:r>
      <w:r w:rsidR="00D9414B">
        <w:rPr>
          <w:sz w:val="24"/>
          <w:szCs w:val="24"/>
        </w:rPr>
        <w:t>поративные стандарты и правила</w:t>
      </w:r>
      <w:r w:rsidR="00CF5EEF" w:rsidRPr="00BD341C">
        <w:rPr>
          <w:sz w:val="24"/>
          <w:szCs w:val="24"/>
        </w:rPr>
        <w:t>;</w:t>
      </w:r>
      <w:r w:rsidR="00CF5EEF" w:rsidRPr="00BD341C">
        <w:rPr>
          <w:sz w:val="24"/>
          <w:szCs w:val="24"/>
        </w:rPr>
        <w:br/>
        <w:t>- Функции подразделения и роль сотрудника;</w:t>
      </w:r>
      <w:r w:rsidR="00CF5EEF" w:rsidRPr="00BD341C">
        <w:rPr>
          <w:sz w:val="24"/>
          <w:szCs w:val="24"/>
        </w:rPr>
        <w:br/>
        <w:t xml:space="preserve">- </w:t>
      </w:r>
      <w:r w:rsidR="00BD341C">
        <w:rPr>
          <w:sz w:val="24"/>
          <w:szCs w:val="24"/>
        </w:rPr>
        <w:t>Структура универс</w:t>
      </w:r>
      <w:r w:rsidR="00243A4F">
        <w:rPr>
          <w:sz w:val="24"/>
          <w:szCs w:val="24"/>
        </w:rPr>
        <w:t>итета;</w:t>
      </w:r>
    </w:p>
    <w:p w14:paraId="51DA16E5" w14:textId="4CA55711" w:rsidR="00BD341C" w:rsidRDefault="00DD5583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5EEF" w:rsidRPr="00BD341C">
        <w:rPr>
          <w:sz w:val="24"/>
          <w:szCs w:val="24"/>
        </w:rPr>
        <w:t>Принципы взаимодействия со смежными отделами.</w:t>
      </w:r>
    </w:p>
    <w:p w14:paraId="572628E3" w14:textId="77777777" w:rsidR="00E55A45" w:rsidRDefault="00E55A45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2B03757A" w14:textId="1B59F0A9" w:rsidR="00BD341C" w:rsidRDefault="0028026E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BD341C" w:rsidRPr="00BD341C">
        <w:rPr>
          <w:sz w:val="24"/>
          <w:szCs w:val="24"/>
        </w:rPr>
        <w:t>.5. Первая рабочая неделя</w:t>
      </w:r>
      <w:r w:rsidR="00BD341C" w:rsidRPr="00BD341C">
        <w:rPr>
          <w:sz w:val="24"/>
          <w:szCs w:val="24"/>
        </w:rPr>
        <w:br/>
        <w:t>Сотрудник знакомится с цифровой инфраструктурой:</w:t>
      </w:r>
      <w:r w:rsidR="00BD341C" w:rsidRPr="00BD341C">
        <w:rPr>
          <w:sz w:val="24"/>
          <w:szCs w:val="24"/>
        </w:rPr>
        <w:br/>
        <w:t>- Система пропусков;</w:t>
      </w:r>
      <w:r w:rsidR="00BD341C" w:rsidRPr="00BD341C">
        <w:rPr>
          <w:sz w:val="24"/>
          <w:szCs w:val="24"/>
        </w:rPr>
        <w:br/>
        <w:t>- Корпоративная почта;</w:t>
      </w:r>
      <w:r w:rsidR="00BD341C" w:rsidRPr="00BD341C">
        <w:rPr>
          <w:sz w:val="24"/>
          <w:szCs w:val="24"/>
        </w:rPr>
        <w:br/>
        <w:t>- Intranet (личный кабинет)</w:t>
      </w:r>
      <w:r w:rsidR="00BD341C">
        <w:rPr>
          <w:sz w:val="24"/>
          <w:szCs w:val="24"/>
        </w:rPr>
        <w:t>, где заполняет личный профиль сотрудника</w:t>
      </w:r>
      <w:r w:rsidR="00FC4253">
        <w:rPr>
          <w:sz w:val="24"/>
          <w:szCs w:val="24"/>
        </w:rPr>
        <w:t>;</w:t>
      </w:r>
      <w:r w:rsidR="00BD341C" w:rsidRPr="00BD341C">
        <w:rPr>
          <w:sz w:val="24"/>
          <w:szCs w:val="24"/>
        </w:rPr>
        <w:br/>
        <w:t>- Системы ISU и электронного документооборота.</w:t>
      </w:r>
      <w:r w:rsidR="00BD341C" w:rsidRPr="00BD341C">
        <w:rPr>
          <w:sz w:val="24"/>
          <w:szCs w:val="24"/>
        </w:rPr>
        <w:br/>
      </w:r>
      <w:r w:rsidR="00BD341C">
        <w:rPr>
          <w:sz w:val="24"/>
          <w:szCs w:val="24"/>
        </w:rPr>
        <w:t>(</w:t>
      </w:r>
      <w:r w:rsidR="00BD341C" w:rsidRPr="00BD341C">
        <w:rPr>
          <w:sz w:val="24"/>
          <w:szCs w:val="24"/>
        </w:rPr>
        <w:t>Направляется персональный перечень обучающих программ</w:t>
      </w:r>
      <w:r w:rsidR="00BD341C">
        <w:rPr>
          <w:sz w:val="24"/>
          <w:szCs w:val="24"/>
        </w:rPr>
        <w:t>)</w:t>
      </w:r>
      <w:r w:rsidR="00BD341C" w:rsidRPr="00BD341C">
        <w:rPr>
          <w:sz w:val="24"/>
          <w:szCs w:val="24"/>
        </w:rPr>
        <w:t>.</w:t>
      </w:r>
    </w:p>
    <w:p w14:paraId="144F5DD3" w14:textId="77777777" w:rsidR="00E55A45" w:rsidRDefault="00E55A45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2AA878B" w14:textId="2D180FB0" w:rsidR="00060EF2" w:rsidRDefault="00BD341C" w:rsidP="00BD341C">
      <w:pPr>
        <w:spacing w:after="200" w:line="276" w:lineRule="auto"/>
        <w:rPr>
          <w:sz w:val="24"/>
          <w:szCs w:val="24"/>
        </w:rPr>
      </w:pPr>
      <w:r w:rsidRPr="00060EF2">
        <w:rPr>
          <w:sz w:val="24"/>
          <w:szCs w:val="24"/>
        </w:rPr>
        <w:t> </w:t>
      </w:r>
      <w:r w:rsidR="0028026E">
        <w:rPr>
          <w:sz w:val="24"/>
          <w:szCs w:val="24"/>
        </w:rPr>
        <w:t>3</w:t>
      </w:r>
      <w:r w:rsidRPr="00BD341C">
        <w:rPr>
          <w:sz w:val="24"/>
          <w:szCs w:val="24"/>
        </w:rPr>
        <w:t>.6. Осн</w:t>
      </w:r>
      <w:r w:rsidR="00D9414B">
        <w:rPr>
          <w:sz w:val="24"/>
          <w:szCs w:val="24"/>
        </w:rPr>
        <w:t xml:space="preserve">овной адаптационный период (1-3 </w:t>
      </w:r>
      <w:r w:rsidRPr="00BD341C">
        <w:rPr>
          <w:sz w:val="24"/>
          <w:szCs w:val="24"/>
        </w:rPr>
        <w:t>месяц)</w:t>
      </w:r>
    </w:p>
    <w:p w14:paraId="0774CE7B" w14:textId="08F83283" w:rsidR="00060EF2" w:rsidRDefault="0028026E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BD341C">
        <w:rPr>
          <w:sz w:val="24"/>
          <w:szCs w:val="24"/>
        </w:rPr>
        <w:t>.6.1.</w:t>
      </w:r>
      <w:r w:rsidR="00BD341C" w:rsidRPr="00BD341C">
        <w:rPr>
          <w:sz w:val="24"/>
          <w:szCs w:val="24"/>
        </w:rPr>
        <w:t xml:space="preserve"> </w:t>
      </w:r>
      <w:r w:rsidR="00F9758E">
        <w:rPr>
          <w:sz w:val="24"/>
          <w:szCs w:val="24"/>
        </w:rPr>
        <w:t>Организационные сессии</w:t>
      </w:r>
      <w:r w:rsidR="00BD341C" w:rsidRPr="00BD341C">
        <w:rPr>
          <w:sz w:val="24"/>
          <w:szCs w:val="24"/>
        </w:rPr>
        <w:br/>
      </w:r>
      <w:r w:rsidR="00BD341C">
        <w:rPr>
          <w:sz w:val="24"/>
          <w:szCs w:val="24"/>
        </w:rPr>
        <w:t>Ежемесячные встречи</w:t>
      </w:r>
      <w:r w:rsidR="00BD341C" w:rsidRPr="00BD341C">
        <w:rPr>
          <w:sz w:val="24"/>
          <w:szCs w:val="24"/>
        </w:rPr>
        <w:t xml:space="preserve"> от группы</w:t>
      </w:r>
      <w:r w:rsidR="00BD341C">
        <w:rPr>
          <w:sz w:val="24"/>
          <w:szCs w:val="24"/>
        </w:rPr>
        <w:t xml:space="preserve"> по</w:t>
      </w:r>
      <w:r w:rsidR="00BD341C" w:rsidRPr="00BD341C">
        <w:rPr>
          <w:sz w:val="24"/>
          <w:szCs w:val="24"/>
        </w:rPr>
        <w:t xml:space="preserve"> развития персонала</w:t>
      </w:r>
      <w:r w:rsidR="00DA4178">
        <w:rPr>
          <w:sz w:val="24"/>
          <w:szCs w:val="24"/>
        </w:rPr>
        <w:t xml:space="preserve"> в очном или онлайн формате</w:t>
      </w:r>
      <w:r w:rsidR="00BD341C" w:rsidRPr="00BD341C">
        <w:rPr>
          <w:sz w:val="24"/>
          <w:szCs w:val="24"/>
        </w:rPr>
        <w:t>:</w:t>
      </w:r>
      <w:r w:rsidR="00BD341C" w:rsidRPr="00BD341C">
        <w:rPr>
          <w:sz w:val="24"/>
          <w:szCs w:val="24"/>
        </w:rPr>
        <w:br/>
        <w:t>- Ценности и культура Университета;</w:t>
      </w:r>
      <w:r w:rsidR="00BD341C" w:rsidRPr="00BD341C">
        <w:rPr>
          <w:sz w:val="24"/>
          <w:szCs w:val="24"/>
        </w:rPr>
        <w:br/>
        <w:t>- Организационная структура;</w:t>
      </w:r>
      <w:r w:rsidR="00BD341C" w:rsidRPr="00BD341C">
        <w:rPr>
          <w:sz w:val="24"/>
          <w:szCs w:val="24"/>
        </w:rPr>
        <w:br/>
        <w:t>- Программы нематериальной мотивации;</w:t>
      </w:r>
    </w:p>
    <w:p w14:paraId="59439C94" w14:textId="5E9B9EA8" w:rsidR="00A724B7" w:rsidRPr="00DA4178" w:rsidRDefault="00060EF2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4178">
        <w:rPr>
          <w:sz w:val="24"/>
          <w:szCs w:val="24"/>
        </w:rPr>
        <w:t>О</w:t>
      </w:r>
      <w:r w:rsidR="00A724B7" w:rsidRPr="00DA4178">
        <w:rPr>
          <w:sz w:val="24"/>
          <w:szCs w:val="24"/>
        </w:rPr>
        <w:t>тветы на вопросы новых сотрудников.</w:t>
      </w:r>
    </w:p>
    <w:p w14:paraId="13BBEDAE" w14:textId="0CAEA763" w:rsidR="00060EF2" w:rsidRDefault="00060EF2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BD18C85" w14:textId="4C9ACA28" w:rsidR="000206FE" w:rsidRDefault="0028026E" w:rsidP="00060EF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060EF2">
        <w:rPr>
          <w:sz w:val="24"/>
          <w:szCs w:val="24"/>
        </w:rPr>
        <w:t>.6.2. Специализированные мероприятия:</w:t>
      </w:r>
      <w:r w:rsidR="00060EF2" w:rsidRPr="00060EF2">
        <w:rPr>
          <w:sz w:val="24"/>
          <w:szCs w:val="24"/>
        </w:rPr>
        <w:br/>
        <w:t>- Экскурсии в Музей</w:t>
      </w:r>
      <w:r w:rsidR="00D60EE1">
        <w:rPr>
          <w:sz w:val="24"/>
          <w:szCs w:val="24"/>
        </w:rPr>
        <w:t xml:space="preserve"> Истории М</w:t>
      </w:r>
      <w:r w:rsidR="00060EF2" w:rsidRPr="00060EF2">
        <w:rPr>
          <w:sz w:val="24"/>
          <w:szCs w:val="24"/>
        </w:rPr>
        <w:t>едицин</w:t>
      </w:r>
      <w:r w:rsidR="00243A4F">
        <w:rPr>
          <w:sz w:val="24"/>
          <w:szCs w:val="24"/>
        </w:rPr>
        <w:t>ы для всех категорий персонала.</w:t>
      </w:r>
    </w:p>
    <w:p w14:paraId="62B1F5BA" w14:textId="04294923" w:rsidR="007D3169" w:rsidRDefault="0028026E" w:rsidP="007D3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0206FE">
        <w:rPr>
          <w:sz w:val="24"/>
          <w:szCs w:val="24"/>
        </w:rPr>
        <w:t>.6.3 Мероприятия в рамках адаптации</w:t>
      </w:r>
      <w:r w:rsidR="000206FE" w:rsidRPr="00060EF2">
        <w:rPr>
          <w:sz w:val="24"/>
          <w:szCs w:val="24"/>
        </w:rPr>
        <w:t xml:space="preserve"> профессорско</w:t>
      </w:r>
      <w:r w:rsidR="000206FE">
        <w:rPr>
          <w:sz w:val="24"/>
          <w:szCs w:val="24"/>
        </w:rPr>
        <w:t xml:space="preserve"> </w:t>
      </w:r>
      <w:r w:rsidR="000206FE" w:rsidRPr="00060EF2">
        <w:rPr>
          <w:sz w:val="24"/>
          <w:szCs w:val="24"/>
        </w:rPr>
        <w:t>- преподавательского состава, научных сотрудников и медицинских работников с целью вовлечения в научно-исследовательскую</w:t>
      </w:r>
      <w:r w:rsidR="007D3169">
        <w:rPr>
          <w:sz w:val="24"/>
          <w:szCs w:val="24"/>
        </w:rPr>
        <w:t xml:space="preserve"> и технологическую</w:t>
      </w:r>
      <w:r w:rsidR="00D9414B">
        <w:rPr>
          <w:sz w:val="24"/>
          <w:szCs w:val="24"/>
        </w:rPr>
        <w:t xml:space="preserve"> деятельность У</w:t>
      </w:r>
      <w:r w:rsidR="000206FE" w:rsidRPr="00060EF2">
        <w:rPr>
          <w:sz w:val="24"/>
          <w:szCs w:val="24"/>
        </w:rPr>
        <w:t>ниверситета</w:t>
      </w:r>
      <w:r w:rsidR="007D3169">
        <w:rPr>
          <w:sz w:val="24"/>
          <w:szCs w:val="24"/>
        </w:rPr>
        <w:t>:</w:t>
      </w:r>
    </w:p>
    <w:p w14:paraId="1B43947D" w14:textId="253028BC" w:rsidR="00352F0C" w:rsidRDefault="007D3169" w:rsidP="007D3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 Встречи</w:t>
      </w:r>
      <w:r w:rsidR="00243A4F">
        <w:rPr>
          <w:sz w:val="24"/>
          <w:szCs w:val="24"/>
        </w:rPr>
        <w:t>;</w:t>
      </w:r>
      <w:r>
        <w:rPr>
          <w:sz w:val="24"/>
          <w:szCs w:val="24"/>
        </w:rPr>
        <w:br/>
        <w:t>- Образовательные модули</w:t>
      </w:r>
      <w:r w:rsidR="00060EF2" w:rsidRPr="00060EF2">
        <w:rPr>
          <w:sz w:val="24"/>
          <w:szCs w:val="24"/>
        </w:rPr>
        <w:t>;</w:t>
      </w:r>
      <w:r w:rsidR="00060EF2" w:rsidRPr="00060EF2">
        <w:rPr>
          <w:sz w:val="24"/>
          <w:szCs w:val="24"/>
        </w:rPr>
        <w:br/>
        <w:t>- Научно-прак</w:t>
      </w:r>
      <w:r w:rsidR="00DD5583">
        <w:rPr>
          <w:sz w:val="24"/>
          <w:szCs w:val="24"/>
        </w:rPr>
        <w:t>тические семинары.</w:t>
      </w:r>
    </w:p>
    <w:p w14:paraId="16E48079" w14:textId="77777777" w:rsidR="007D3169" w:rsidRPr="004A7714" w:rsidRDefault="007D3169" w:rsidP="007D3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11892A92" w14:textId="0B9F1260" w:rsidR="00795455" w:rsidRPr="000206FE" w:rsidRDefault="0028026E" w:rsidP="000206F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206FE">
        <w:rPr>
          <w:sz w:val="24"/>
          <w:szCs w:val="24"/>
        </w:rPr>
        <w:t xml:space="preserve">.6.4. Научно-практические семинары </w:t>
      </w:r>
      <w:r w:rsidR="00795455" w:rsidRPr="000206FE">
        <w:rPr>
          <w:sz w:val="24"/>
          <w:szCs w:val="24"/>
        </w:rPr>
        <w:t xml:space="preserve">от заведующих лабораторий </w:t>
      </w:r>
      <w:r w:rsidR="00BA0027" w:rsidRPr="000206FE">
        <w:rPr>
          <w:sz w:val="24"/>
          <w:szCs w:val="24"/>
        </w:rPr>
        <w:t>с целью</w:t>
      </w:r>
      <w:r w:rsidR="00795455" w:rsidRPr="000206FE">
        <w:rPr>
          <w:sz w:val="24"/>
          <w:szCs w:val="24"/>
        </w:rPr>
        <w:t xml:space="preserve"> погружения в существующие проекты</w:t>
      </w:r>
      <w:r w:rsidR="00D8159C" w:rsidRPr="000206FE">
        <w:rPr>
          <w:sz w:val="24"/>
          <w:szCs w:val="24"/>
        </w:rPr>
        <w:t xml:space="preserve"> и исследования</w:t>
      </w:r>
      <w:r w:rsidR="00942413" w:rsidRPr="000206FE">
        <w:rPr>
          <w:sz w:val="24"/>
          <w:szCs w:val="24"/>
        </w:rPr>
        <w:t>.</w:t>
      </w:r>
    </w:p>
    <w:p w14:paraId="78AEB236" w14:textId="77777777" w:rsidR="00977A45" w:rsidRPr="004A7714" w:rsidRDefault="00977A45" w:rsidP="00977A45">
      <w:pPr>
        <w:ind w:left="1134"/>
        <w:jc w:val="both"/>
        <w:rPr>
          <w:sz w:val="24"/>
          <w:szCs w:val="24"/>
        </w:rPr>
      </w:pPr>
    </w:p>
    <w:p w14:paraId="2B4C1E2F" w14:textId="77777777" w:rsidR="00EC4F64" w:rsidRDefault="0028026E" w:rsidP="000206F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206FE">
        <w:rPr>
          <w:sz w:val="24"/>
          <w:szCs w:val="24"/>
        </w:rPr>
        <w:t>.6.5. Приветственные</w:t>
      </w:r>
      <w:r w:rsidR="009A40E5" w:rsidRPr="000206FE">
        <w:rPr>
          <w:sz w:val="24"/>
          <w:szCs w:val="24"/>
        </w:rPr>
        <w:t>-встречи в онлайн формате с</w:t>
      </w:r>
      <w:r w:rsidR="00252EA7" w:rsidRPr="000206FE">
        <w:rPr>
          <w:sz w:val="24"/>
          <w:szCs w:val="24"/>
        </w:rPr>
        <w:t xml:space="preserve"> представителем Департамент</w:t>
      </w:r>
      <w:r w:rsidR="009A40E5" w:rsidRPr="000206FE">
        <w:rPr>
          <w:sz w:val="24"/>
          <w:szCs w:val="24"/>
        </w:rPr>
        <w:t>ом</w:t>
      </w:r>
      <w:r w:rsidR="00252EA7" w:rsidRPr="000206FE">
        <w:rPr>
          <w:sz w:val="24"/>
          <w:szCs w:val="24"/>
        </w:rPr>
        <w:t xml:space="preserve"> по научному развитию</w:t>
      </w:r>
      <w:r w:rsidR="00E55A45">
        <w:rPr>
          <w:sz w:val="24"/>
          <w:szCs w:val="24"/>
        </w:rPr>
        <w:t>, руководителя</w:t>
      </w:r>
      <w:r w:rsidR="00EC4F64">
        <w:rPr>
          <w:sz w:val="24"/>
          <w:szCs w:val="24"/>
        </w:rPr>
        <w:t xml:space="preserve">ми стратегических инициатив и политик программы развития Университета, </w:t>
      </w:r>
      <w:r w:rsidR="00E55A45">
        <w:rPr>
          <w:sz w:val="24"/>
          <w:szCs w:val="24"/>
        </w:rPr>
        <w:t xml:space="preserve">руководителями иных подразделений, участвующих в области технологического развития Университета. </w:t>
      </w:r>
      <w:r w:rsidR="009A40E5" w:rsidRPr="000206FE">
        <w:rPr>
          <w:sz w:val="24"/>
          <w:szCs w:val="24"/>
        </w:rPr>
        <w:t xml:space="preserve"> </w:t>
      </w:r>
    </w:p>
    <w:p w14:paraId="789B7F76" w14:textId="118B6270" w:rsidR="004C2AEE" w:rsidRPr="000206FE" w:rsidRDefault="004C2AEE" w:rsidP="000206FE">
      <w:pPr>
        <w:jc w:val="both"/>
        <w:rPr>
          <w:sz w:val="24"/>
          <w:szCs w:val="24"/>
        </w:rPr>
      </w:pPr>
      <w:r w:rsidRPr="000206FE">
        <w:rPr>
          <w:sz w:val="24"/>
          <w:szCs w:val="24"/>
        </w:rPr>
        <w:t xml:space="preserve"> Содержание встречи:</w:t>
      </w:r>
    </w:p>
    <w:p w14:paraId="432A0BD6" w14:textId="1A52979C" w:rsidR="004C2AEE" w:rsidRPr="004A7714" w:rsidRDefault="000206FE" w:rsidP="000206FE">
      <w:pPr>
        <w:jc w:val="both"/>
        <w:rPr>
          <w:sz w:val="24"/>
          <w:szCs w:val="24"/>
        </w:rPr>
      </w:pPr>
      <w:r>
        <w:rPr>
          <w:sz w:val="24"/>
          <w:szCs w:val="24"/>
        </w:rPr>
        <w:t>- миссия и задачи</w:t>
      </w:r>
      <w:r w:rsidR="009A40E5" w:rsidRPr="004A7714">
        <w:rPr>
          <w:sz w:val="24"/>
          <w:szCs w:val="24"/>
        </w:rPr>
        <w:t xml:space="preserve"> нау</w:t>
      </w:r>
      <w:r w:rsidR="004C2AEE" w:rsidRPr="004A7714">
        <w:rPr>
          <w:sz w:val="24"/>
          <w:szCs w:val="24"/>
        </w:rPr>
        <w:t>чно-исследовательской политики;</w:t>
      </w:r>
    </w:p>
    <w:p w14:paraId="04577540" w14:textId="6D4013BE" w:rsidR="004C2AEE" w:rsidRPr="004A7714" w:rsidRDefault="000206FE" w:rsidP="000206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40E5" w:rsidRPr="004A7714">
        <w:rPr>
          <w:sz w:val="24"/>
          <w:szCs w:val="24"/>
        </w:rPr>
        <w:t>обзор текущих проектов</w:t>
      </w:r>
      <w:r w:rsidR="004C2AEE" w:rsidRPr="004A7714">
        <w:rPr>
          <w:sz w:val="24"/>
          <w:szCs w:val="24"/>
        </w:rPr>
        <w:t>;</w:t>
      </w:r>
    </w:p>
    <w:p w14:paraId="3AC3289C" w14:textId="77777777" w:rsidR="000206FE" w:rsidRDefault="000206FE" w:rsidP="000206FE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примеры</w:t>
      </w:r>
      <w:r w:rsidR="000844ED" w:rsidRPr="004A7714">
        <w:rPr>
          <w:sz w:val="24"/>
          <w:szCs w:val="24"/>
        </w:rPr>
        <w:t xml:space="preserve"> успешных кейсов в политике</w:t>
      </w:r>
      <w:r w:rsidR="004C2AEE" w:rsidRPr="004A7714">
        <w:rPr>
          <w:sz w:val="24"/>
          <w:szCs w:val="24"/>
        </w:rPr>
        <w:t>;</w:t>
      </w:r>
    </w:p>
    <w:p w14:paraId="78AB72B2" w14:textId="10273DEB" w:rsidR="00252EA7" w:rsidRPr="004A7714" w:rsidRDefault="00E55A45" w:rsidP="000206F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206FE">
        <w:rPr>
          <w:sz w:val="24"/>
          <w:szCs w:val="24"/>
        </w:rPr>
        <w:t>з</w:t>
      </w:r>
      <w:r w:rsidR="000844ED" w:rsidRPr="004A7714">
        <w:rPr>
          <w:sz w:val="24"/>
          <w:szCs w:val="24"/>
        </w:rPr>
        <w:t>накомство с ресурсами/сервисами в научно-исследовательской политики</w:t>
      </w:r>
      <w:r w:rsidR="00853CB3" w:rsidRPr="004A7714">
        <w:rPr>
          <w:sz w:val="24"/>
          <w:szCs w:val="24"/>
        </w:rPr>
        <w:t xml:space="preserve"> </w:t>
      </w:r>
      <w:r w:rsidR="000844ED" w:rsidRPr="004A7714">
        <w:rPr>
          <w:sz w:val="24"/>
          <w:szCs w:val="24"/>
        </w:rPr>
        <w:t>(публикационная активность, академическая мобильность, исследовательские сервисы, центр грантовой поддержки и т.д.)</w:t>
      </w:r>
      <w:r w:rsidR="00853CB3" w:rsidRPr="004A7714">
        <w:rPr>
          <w:sz w:val="24"/>
          <w:szCs w:val="24"/>
        </w:rPr>
        <w:t>.</w:t>
      </w:r>
      <w:r w:rsidR="00252EA7" w:rsidRPr="004A7714">
        <w:rPr>
          <w:sz w:val="24"/>
          <w:szCs w:val="24"/>
        </w:rPr>
        <w:t xml:space="preserve"> </w:t>
      </w:r>
    </w:p>
    <w:p w14:paraId="347C68A5" w14:textId="77777777" w:rsidR="000206FE" w:rsidRDefault="000206FE" w:rsidP="000206FE">
      <w:pPr>
        <w:jc w:val="both"/>
        <w:rPr>
          <w:sz w:val="24"/>
          <w:szCs w:val="24"/>
        </w:rPr>
      </w:pPr>
    </w:p>
    <w:p w14:paraId="74EEB602" w14:textId="006FC9DE" w:rsidR="000206FE" w:rsidRDefault="0028026E" w:rsidP="00D9414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206FE">
        <w:rPr>
          <w:sz w:val="24"/>
          <w:szCs w:val="24"/>
        </w:rPr>
        <w:t>.6.6.</w:t>
      </w:r>
      <w:r w:rsidR="004A03BC">
        <w:rPr>
          <w:sz w:val="24"/>
          <w:szCs w:val="24"/>
        </w:rPr>
        <w:t xml:space="preserve"> </w:t>
      </w:r>
      <w:r w:rsidR="0012633D" w:rsidRPr="000206FE">
        <w:rPr>
          <w:sz w:val="24"/>
          <w:szCs w:val="24"/>
        </w:rPr>
        <w:t>Экскурсия по</w:t>
      </w:r>
      <w:r w:rsidR="00942413" w:rsidRPr="000206FE">
        <w:rPr>
          <w:sz w:val="24"/>
          <w:szCs w:val="24"/>
        </w:rPr>
        <w:t xml:space="preserve"> институт</w:t>
      </w:r>
      <w:r w:rsidR="0012633D" w:rsidRPr="000206FE">
        <w:rPr>
          <w:sz w:val="24"/>
          <w:szCs w:val="24"/>
        </w:rPr>
        <w:t>у</w:t>
      </w:r>
      <w:r w:rsidR="00942413" w:rsidRPr="000206FE">
        <w:rPr>
          <w:sz w:val="24"/>
          <w:szCs w:val="24"/>
        </w:rPr>
        <w:t xml:space="preserve"> </w:t>
      </w:r>
      <w:r w:rsidR="0012633D" w:rsidRPr="000206FE">
        <w:rPr>
          <w:sz w:val="24"/>
          <w:szCs w:val="24"/>
        </w:rPr>
        <w:t>ф</w:t>
      </w:r>
      <w:r w:rsidR="00942413" w:rsidRPr="000206FE">
        <w:rPr>
          <w:sz w:val="24"/>
          <w:szCs w:val="24"/>
        </w:rPr>
        <w:t>армации</w:t>
      </w:r>
      <w:r w:rsidR="0012633D" w:rsidRPr="000206FE">
        <w:rPr>
          <w:sz w:val="24"/>
          <w:szCs w:val="24"/>
        </w:rPr>
        <w:t xml:space="preserve"> им. А.П. Не</w:t>
      </w:r>
      <w:r w:rsidR="000206FE" w:rsidRPr="000206FE">
        <w:rPr>
          <w:sz w:val="24"/>
          <w:szCs w:val="24"/>
        </w:rPr>
        <w:t xml:space="preserve">любина для знакомства с научным </w:t>
      </w:r>
      <w:r w:rsidR="00E55A45">
        <w:rPr>
          <w:sz w:val="24"/>
          <w:szCs w:val="24"/>
        </w:rPr>
        <w:t>кампусом подразделения.</w:t>
      </w:r>
    </w:p>
    <w:p w14:paraId="5B9FF45B" w14:textId="77777777" w:rsidR="00D9414B" w:rsidRDefault="00D9414B" w:rsidP="00D9414B">
      <w:pPr>
        <w:jc w:val="both"/>
        <w:rPr>
          <w:sz w:val="24"/>
          <w:szCs w:val="24"/>
        </w:rPr>
      </w:pPr>
    </w:p>
    <w:p w14:paraId="21C0F22A" w14:textId="1427EE2E" w:rsidR="00711430" w:rsidRDefault="0028026E" w:rsidP="000926ED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206FE">
        <w:rPr>
          <w:sz w:val="24"/>
          <w:szCs w:val="24"/>
        </w:rPr>
        <w:t xml:space="preserve">.7. </w:t>
      </w:r>
      <w:r w:rsidR="004A03BC" w:rsidRPr="004A03BC">
        <w:rPr>
          <w:sz w:val="24"/>
          <w:szCs w:val="24"/>
        </w:rPr>
        <w:t> Взаимодействие с руководством:</w:t>
      </w:r>
      <w:r w:rsidR="004A03BC">
        <w:rPr>
          <w:sz w:val="24"/>
          <w:szCs w:val="24"/>
        </w:rPr>
        <w:t xml:space="preserve"> </w:t>
      </w:r>
      <w:r w:rsidR="000206FE">
        <w:rPr>
          <w:sz w:val="24"/>
          <w:szCs w:val="24"/>
        </w:rPr>
        <w:t>Квартальные часовые в</w:t>
      </w:r>
      <w:r w:rsidR="00711430" w:rsidRPr="000206FE">
        <w:rPr>
          <w:sz w:val="24"/>
          <w:szCs w:val="24"/>
        </w:rPr>
        <w:t>стречи с курирующим пр</w:t>
      </w:r>
      <w:r w:rsidR="000206FE">
        <w:rPr>
          <w:sz w:val="24"/>
          <w:szCs w:val="24"/>
        </w:rPr>
        <w:t>оректором</w:t>
      </w:r>
      <w:r w:rsidR="00711430" w:rsidRPr="000206FE">
        <w:rPr>
          <w:sz w:val="24"/>
          <w:szCs w:val="24"/>
        </w:rPr>
        <w:t>, на которой новый сотрудник сможет получить ответы на интересующие вопрос</w:t>
      </w:r>
      <w:r w:rsidR="000206FE">
        <w:rPr>
          <w:sz w:val="24"/>
          <w:szCs w:val="24"/>
        </w:rPr>
        <w:t xml:space="preserve">ы, от первых лиц Университета. </w:t>
      </w:r>
    </w:p>
    <w:p w14:paraId="35276F6C" w14:textId="66356D87" w:rsidR="000926ED" w:rsidRPr="000926ED" w:rsidRDefault="0028026E" w:rsidP="000926ED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926ED">
        <w:rPr>
          <w:sz w:val="24"/>
          <w:szCs w:val="24"/>
        </w:rPr>
        <w:t xml:space="preserve">.8. Обратная связь: </w:t>
      </w:r>
      <w:r w:rsidR="000926ED" w:rsidRPr="000926ED">
        <w:rPr>
          <w:sz w:val="24"/>
          <w:szCs w:val="24"/>
        </w:rPr>
        <w:t>Заполнение</w:t>
      </w:r>
      <w:r w:rsidR="004E5DA6">
        <w:rPr>
          <w:sz w:val="24"/>
          <w:szCs w:val="24"/>
        </w:rPr>
        <w:t xml:space="preserve"> адаптационных анкет (Приложение</w:t>
      </w:r>
      <w:r w:rsidR="000926ED" w:rsidRPr="000926ED">
        <w:rPr>
          <w:sz w:val="24"/>
          <w:szCs w:val="24"/>
        </w:rPr>
        <w:t xml:space="preserve"> </w:t>
      </w:r>
      <w:r w:rsidR="000926ED">
        <w:rPr>
          <w:sz w:val="24"/>
          <w:szCs w:val="24"/>
        </w:rPr>
        <w:t xml:space="preserve">4 и </w:t>
      </w:r>
      <w:r w:rsidR="00761A98">
        <w:rPr>
          <w:sz w:val="24"/>
          <w:szCs w:val="24"/>
        </w:rPr>
        <w:t xml:space="preserve">Приложение </w:t>
      </w:r>
      <w:r w:rsidR="00E55A45">
        <w:rPr>
          <w:sz w:val="24"/>
          <w:szCs w:val="24"/>
        </w:rPr>
        <w:t>5) после 1-го и 3</w:t>
      </w:r>
      <w:r w:rsidR="000926ED" w:rsidRPr="000926ED">
        <w:rPr>
          <w:sz w:val="24"/>
          <w:szCs w:val="24"/>
        </w:rPr>
        <w:t>-го месяцев работы.</w:t>
      </w:r>
    </w:p>
    <w:p w14:paraId="678F6AF7" w14:textId="77777777" w:rsidR="00974A19" w:rsidRPr="004A7714" w:rsidRDefault="00974A19" w:rsidP="00974A19">
      <w:pPr>
        <w:pStyle w:val="a6"/>
        <w:rPr>
          <w:rFonts w:eastAsia="Calibri"/>
          <w:sz w:val="24"/>
          <w:szCs w:val="24"/>
          <w:lang w:eastAsia="en-US"/>
        </w:rPr>
      </w:pPr>
    </w:p>
    <w:p w14:paraId="302A7320" w14:textId="0183A5E2" w:rsidR="00974A19" w:rsidRDefault="0028026E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3.9</w:t>
      </w:r>
      <w:r w:rsidR="000926ED" w:rsidRPr="000926ED">
        <w:rPr>
          <w:sz w:val="24"/>
          <w:szCs w:val="24"/>
        </w:rPr>
        <w:t>. Завершение адаптации</w:t>
      </w:r>
      <w:r w:rsidR="00E55A45">
        <w:rPr>
          <w:sz w:val="24"/>
          <w:szCs w:val="24"/>
        </w:rPr>
        <w:t xml:space="preserve"> сотрудника:</w:t>
      </w:r>
      <w:r w:rsidR="000926ED" w:rsidRPr="000926ED">
        <w:rPr>
          <w:sz w:val="24"/>
          <w:szCs w:val="24"/>
        </w:rPr>
        <w:br/>
        <w:t>- Формирование руководителем оценочного письма по итогам периода;</w:t>
      </w:r>
      <w:r w:rsidR="000926ED" w:rsidRPr="000926ED">
        <w:rPr>
          <w:sz w:val="24"/>
          <w:szCs w:val="24"/>
        </w:rPr>
        <w:br/>
        <w:t>- А</w:t>
      </w:r>
      <w:r w:rsidR="00243A4F">
        <w:rPr>
          <w:sz w:val="24"/>
          <w:szCs w:val="24"/>
        </w:rPr>
        <w:t>нализ результатов анкетирования;</w:t>
      </w:r>
    </w:p>
    <w:p w14:paraId="77642C94" w14:textId="0B7B501B" w:rsidR="00E55A45" w:rsidRPr="000926ED" w:rsidRDefault="00E55A45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 Принятие управленческих решений по итогам адаптационного периода.</w:t>
      </w:r>
    </w:p>
    <w:p w14:paraId="6369292A" w14:textId="77777777" w:rsidR="00974A19" w:rsidRPr="004A7714" w:rsidRDefault="00974A19" w:rsidP="00974A19">
      <w:pPr>
        <w:pStyle w:val="a6"/>
        <w:rPr>
          <w:rFonts w:eastAsia="Calibri"/>
          <w:sz w:val="24"/>
          <w:szCs w:val="24"/>
          <w:lang w:eastAsia="en-US"/>
        </w:rPr>
      </w:pPr>
    </w:p>
    <w:p w14:paraId="4CDAF451" w14:textId="19DA6305" w:rsidR="000926ED" w:rsidRDefault="0028026E" w:rsidP="00984E55">
      <w:pPr>
        <w:shd w:val="clear" w:color="auto" w:fill="FFFFFF"/>
        <w:spacing w:after="225" w:line="345" w:lineRule="atLeast"/>
        <w:jc w:val="center"/>
        <w:rPr>
          <w:sz w:val="24"/>
          <w:szCs w:val="24"/>
        </w:rPr>
      </w:pPr>
      <w:bookmarkStart w:id="3" w:name="el3"/>
      <w:bookmarkEnd w:id="3"/>
      <w:r>
        <w:rPr>
          <w:sz w:val="24"/>
          <w:szCs w:val="24"/>
        </w:rPr>
        <w:t>4</w:t>
      </w:r>
      <w:r w:rsidR="000926ED">
        <w:rPr>
          <w:sz w:val="24"/>
          <w:szCs w:val="24"/>
        </w:rPr>
        <w:t>. Контроль эффективности.</w:t>
      </w:r>
    </w:p>
    <w:p w14:paraId="03C964CD" w14:textId="48174619" w:rsidR="00EA6AEE" w:rsidRDefault="0028026E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="000926ED" w:rsidRPr="000926ED">
        <w:rPr>
          <w:sz w:val="24"/>
          <w:szCs w:val="24"/>
        </w:rPr>
        <w:t xml:space="preserve">.1. Руководитель </w:t>
      </w:r>
      <w:r w:rsidR="00E55A45">
        <w:rPr>
          <w:sz w:val="24"/>
          <w:szCs w:val="24"/>
        </w:rPr>
        <w:t xml:space="preserve">структурного </w:t>
      </w:r>
      <w:r w:rsidR="000926ED" w:rsidRPr="000926ED">
        <w:rPr>
          <w:sz w:val="24"/>
          <w:szCs w:val="24"/>
        </w:rPr>
        <w:t>подразделения несет ответстве</w:t>
      </w:r>
      <w:r w:rsidR="00E55A45">
        <w:rPr>
          <w:sz w:val="24"/>
          <w:szCs w:val="24"/>
        </w:rPr>
        <w:t>нность за реализацию процесса адаптации сотрудника на рабочем месте</w:t>
      </w:r>
      <w:r w:rsidR="000926ED" w:rsidRPr="000926ED">
        <w:rPr>
          <w:sz w:val="24"/>
          <w:szCs w:val="24"/>
        </w:rPr>
        <w:br/>
      </w:r>
      <w:r>
        <w:rPr>
          <w:sz w:val="24"/>
          <w:szCs w:val="24"/>
        </w:rPr>
        <w:t>4</w:t>
      </w:r>
      <w:r w:rsidR="000926ED">
        <w:rPr>
          <w:sz w:val="24"/>
          <w:szCs w:val="24"/>
        </w:rPr>
        <w:t>.2. За</w:t>
      </w:r>
      <w:r w:rsidR="000926ED" w:rsidRPr="000926ED">
        <w:rPr>
          <w:sz w:val="24"/>
          <w:szCs w:val="24"/>
        </w:rPr>
        <w:t xml:space="preserve"> 10 дней до окончания адаптации </w:t>
      </w:r>
      <w:r w:rsidR="000926ED">
        <w:rPr>
          <w:sz w:val="24"/>
          <w:szCs w:val="24"/>
        </w:rPr>
        <w:t xml:space="preserve">автоматически </w:t>
      </w:r>
      <w:r w:rsidR="000926ED" w:rsidRPr="000926ED">
        <w:rPr>
          <w:sz w:val="24"/>
          <w:szCs w:val="24"/>
        </w:rPr>
        <w:t>направляет</w:t>
      </w:r>
      <w:r w:rsidR="000926ED">
        <w:rPr>
          <w:sz w:val="24"/>
          <w:szCs w:val="24"/>
        </w:rPr>
        <w:t>ся</w:t>
      </w:r>
      <w:r w:rsidR="00243A4F">
        <w:rPr>
          <w:sz w:val="24"/>
          <w:szCs w:val="24"/>
        </w:rPr>
        <w:t xml:space="preserve"> руководителю уведомление.</w:t>
      </w:r>
      <w:r w:rsidR="00FC4253">
        <w:rPr>
          <w:sz w:val="24"/>
          <w:szCs w:val="24"/>
        </w:rPr>
        <w:t xml:space="preserve"> </w:t>
      </w:r>
      <w:r w:rsidR="000926ED">
        <w:rPr>
          <w:sz w:val="24"/>
          <w:szCs w:val="24"/>
        </w:rPr>
        <w:t>Руководитель направляет заключение</w:t>
      </w:r>
      <w:r w:rsidR="000926ED" w:rsidRPr="000926ED">
        <w:rPr>
          <w:sz w:val="24"/>
          <w:szCs w:val="24"/>
        </w:rPr>
        <w:t xml:space="preserve"> о результатах адаптации</w:t>
      </w:r>
      <w:r w:rsidR="000926ED">
        <w:rPr>
          <w:sz w:val="24"/>
          <w:szCs w:val="24"/>
        </w:rPr>
        <w:t xml:space="preserve"> в группу </w:t>
      </w:r>
      <w:r w:rsidR="00E55A45">
        <w:rPr>
          <w:sz w:val="24"/>
          <w:szCs w:val="24"/>
        </w:rPr>
        <w:t>развития персонала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4</w:t>
      </w:r>
      <w:r w:rsidR="000926ED" w:rsidRPr="000926ED">
        <w:rPr>
          <w:sz w:val="24"/>
          <w:szCs w:val="24"/>
        </w:rPr>
        <w:t xml:space="preserve">.3. </w:t>
      </w:r>
      <w:r w:rsidR="00E55A45">
        <w:rPr>
          <w:sz w:val="24"/>
          <w:szCs w:val="24"/>
        </w:rPr>
        <w:t>Мониторинг показателей включает в себя:</w:t>
      </w:r>
      <w:r w:rsidR="00DD5583">
        <w:rPr>
          <w:sz w:val="24"/>
          <w:szCs w:val="24"/>
        </w:rPr>
        <w:br/>
        <w:t>- А</w:t>
      </w:r>
      <w:r w:rsidR="000926ED" w:rsidRPr="000926ED">
        <w:rPr>
          <w:sz w:val="24"/>
          <w:szCs w:val="24"/>
        </w:rPr>
        <w:t>нализ текучес</w:t>
      </w:r>
      <w:r w:rsidR="00E55A45">
        <w:rPr>
          <w:sz w:val="24"/>
          <w:szCs w:val="24"/>
        </w:rPr>
        <w:t>ти кадров</w:t>
      </w:r>
      <w:r w:rsidR="000926ED" w:rsidRPr="000926ED">
        <w:rPr>
          <w:sz w:val="24"/>
          <w:szCs w:val="24"/>
        </w:rPr>
        <w:t>;</w:t>
      </w:r>
      <w:r w:rsidR="000926ED" w:rsidRPr="000926ED">
        <w:rPr>
          <w:sz w:val="24"/>
          <w:szCs w:val="24"/>
        </w:rPr>
        <w:br/>
        <w:t>- Опросы удовлетворенности адаптацией;</w:t>
      </w:r>
      <w:r w:rsidR="000926ED" w:rsidRPr="000926ED">
        <w:rPr>
          <w:sz w:val="24"/>
          <w:szCs w:val="24"/>
        </w:rPr>
        <w:br/>
        <w:t>- Актуализация Регл</w:t>
      </w:r>
      <w:r w:rsidR="00243A4F">
        <w:rPr>
          <w:sz w:val="24"/>
          <w:szCs w:val="24"/>
        </w:rPr>
        <w:t>амента на основе обратной связи;</w:t>
      </w:r>
    </w:p>
    <w:p w14:paraId="1826166A" w14:textId="084D8C57" w:rsidR="00E55A45" w:rsidRPr="000926ED" w:rsidRDefault="00E55A45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DD5583">
        <w:rPr>
          <w:sz w:val="24"/>
          <w:szCs w:val="24"/>
        </w:rPr>
        <w:t xml:space="preserve"> </w:t>
      </w:r>
      <w:r>
        <w:rPr>
          <w:sz w:val="24"/>
          <w:szCs w:val="24"/>
        </w:rPr>
        <w:t>Непрерывный процесс совершенствования процесса адаптации.</w:t>
      </w:r>
    </w:p>
    <w:p w14:paraId="534DBD2F" w14:textId="77777777" w:rsidR="009B0697" w:rsidRPr="000926ED" w:rsidRDefault="009B0697" w:rsidP="00E55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685FA4EA" w14:textId="77777777" w:rsidR="009B0697" w:rsidRPr="004A7714" w:rsidRDefault="009B0697" w:rsidP="009B0697">
      <w:pPr>
        <w:ind w:left="-426"/>
        <w:rPr>
          <w:b/>
          <w:sz w:val="24"/>
          <w:szCs w:val="24"/>
        </w:rPr>
      </w:pPr>
    </w:p>
    <w:p w14:paraId="1CF1CB4A" w14:textId="77777777" w:rsidR="00070EAB" w:rsidRPr="004A7714" w:rsidRDefault="00070EAB" w:rsidP="009B0697">
      <w:pPr>
        <w:rPr>
          <w:b/>
          <w:sz w:val="24"/>
          <w:szCs w:val="24"/>
        </w:rPr>
      </w:pPr>
      <w:r w:rsidRPr="004A7714">
        <w:rPr>
          <w:b/>
          <w:sz w:val="24"/>
          <w:szCs w:val="24"/>
        </w:rPr>
        <w:t>СОГЛАСОВАНО:</w:t>
      </w:r>
    </w:p>
    <w:p w14:paraId="03109534" w14:textId="77777777" w:rsidR="00070EAB" w:rsidRPr="004A7714" w:rsidRDefault="00070EAB" w:rsidP="00751ABA">
      <w:pPr>
        <w:ind w:left="-851"/>
        <w:rPr>
          <w:sz w:val="24"/>
          <w:szCs w:val="24"/>
        </w:rPr>
      </w:pPr>
    </w:p>
    <w:p w14:paraId="2570CFFE" w14:textId="77777777" w:rsidR="008D527C" w:rsidRPr="004A7714" w:rsidRDefault="008D527C" w:rsidP="00751ABA">
      <w:pPr>
        <w:ind w:left="-851"/>
        <w:rPr>
          <w:sz w:val="24"/>
          <w:szCs w:val="24"/>
        </w:rPr>
      </w:pPr>
    </w:p>
    <w:p w14:paraId="1F01C319" w14:textId="77777777" w:rsidR="00F47D2A" w:rsidRPr="004A7714" w:rsidRDefault="00F47D2A" w:rsidP="00751ABA">
      <w:pPr>
        <w:pStyle w:val="40"/>
        <w:shd w:val="clear" w:color="auto" w:fill="auto"/>
        <w:spacing w:before="0" w:after="0" w:line="276" w:lineRule="auto"/>
        <w:ind w:left="-284" w:firstLine="0"/>
        <w:rPr>
          <w:rStyle w:val="2"/>
          <w:sz w:val="24"/>
          <w:szCs w:val="24"/>
        </w:rPr>
      </w:pPr>
    </w:p>
    <w:p w14:paraId="5C4FDB67" w14:textId="18189CEE" w:rsidR="00070EAB" w:rsidRPr="00751ABA" w:rsidRDefault="00070EAB" w:rsidP="00751ABA">
      <w:pPr>
        <w:pStyle w:val="40"/>
        <w:shd w:val="clear" w:color="auto" w:fill="auto"/>
        <w:spacing w:before="0" w:after="0" w:line="276" w:lineRule="auto"/>
        <w:ind w:left="-284" w:firstLine="0"/>
        <w:rPr>
          <w:rStyle w:val="2"/>
          <w:sz w:val="24"/>
          <w:szCs w:val="24"/>
        </w:rPr>
      </w:pPr>
      <w:r w:rsidRPr="004A7714">
        <w:rPr>
          <w:rStyle w:val="2"/>
          <w:sz w:val="24"/>
          <w:szCs w:val="24"/>
        </w:rPr>
        <w:t xml:space="preserve">Начальник Управления правового </w:t>
      </w:r>
      <w:r w:rsidRPr="004A7714">
        <w:rPr>
          <w:rStyle w:val="2"/>
          <w:sz w:val="24"/>
          <w:szCs w:val="24"/>
        </w:rPr>
        <w:br/>
        <w:t>обеспечения и кадровой политики</w:t>
      </w:r>
      <w:r w:rsidRPr="004A7714">
        <w:rPr>
          <w:rStyle w:val="2"/>
          <w:sz w:val="24"/>
          <w:szCs w:val="24"/>
        </w:rPr>
        <w:tab/>
      </w:r>
      <w:r w:rsidRPr="004A7714">
        <w:rPr>
          <w:rStyle w:val="2"/>
          <w:sz w:val="24"/>
          <w:szCs w:val="24"/>
        </w:rPr>
        <w:tab/>
      </w:r>
      <w:r w:rsidRPr="004A7714">
        <w:rPr>
          <w:rStyle w:val="2"/>
          <w:sz w:val="24"/>
          <w:szCs w:val="24"/>
        </w:rPr>
        <w:tab/>
      </w:r>
      <w:r w:rsidRPr="004A7714">
        <w:rPr>
          <w:rStyle w:val="2"/>
          <w:sz w:val="24"/>
          <w:szCs w:val="24"/>
        </w:rPr>
        <w:tab/>
      </w:r>
      <w:r w:rsidRPr="004A7714">
        <w:rPr>
          <w:rStyle w:val="2"/>
          <w:sz w:val="24"/>
          <w:szCs w:val="24"/>
        </w:rPr>
        <w:tab/>
      </w:r>
      <w:r w:rsidRPr="004A7714">
        <w:rPr>
          <w:rStyle w:val="2"/>
          <w:sz w:val="24"/>
          <w:szCs w:val="24"/>
        </w:rPr>
        <w:tab/>
      </w:r>
      <w:r w:rsidR="00751ABA" w:rsidRPr="004A7714">
        <w:rPr>
          <w:rStyle w:val="2"/>
          <w:sz w:val="24"/>
          <w:szCs w:val="24"/>
        </w:rPr>
        <w:t xml:space="preserve">   </w:t>
      </w:r>
      <w:r w:rsidRPr="004A7714">
        <w:rPr>
          <w:rStyle w:val="2"/>
          <w:sz w:val="24"/>
          <w:szCs w:val="24"/>
        </w:rPr>
        <w:t xml:space="preserve">    Д.В. Клюев</w:t>
      </w:r>
      <w:r w:rsidRPr="00751ABA">
        <w:rPr>
          <w:rStyle w:val="2"/>
          <w:sz w:val="24"/>
          <w:szCs w:val="24"/>
        </w:rPr>
        <w:t xml:space="preserve"> </w:t>
      </w:r>
    </w:p>
    <w:p w14:paraId="0029F8E3" w14:textId="162DB5CC" w:rsidR="00070EAB" w:rsidRPr="006D41F6" w:rsidRDefault="00070EAB" w:rsidP="000926ED">
      <w:pPr>
        <w:pStyle w:val="40"/>
        <w:shd w:val="clear" w:color="auto" w:fill="auto"/>
        <w:spacing w:before="0" w:after="0" w:line="276" w:lineRule="auto"/>
        <w:ind w:firstLine="0"/>
        <w:rPr>
          <w:rStyle w:val="2"/>
          <w:sz w:val="24"/>
          <w:szCs w:val="24"/>
        </w:rPr>
      </w:pPr>
    </w:p>
    <w:p w14:paraId="00CB4ACD" w14:textId="129C78B9" w:rsidR="00641BBE" w:rsidRDefault="00641BBE" w:rsidP="00DD5583">
      <w:pPr>
        <w:rPr>
          <w:highlight w:val="cyan"/>
        </w:rPr>
      </w:pPr>
    </w:p>
    <w:p w14:paraId="12015C7D" w14:textId="1678B255" w:rsidR="00641BBE" w:rsidRDefault="00641BBE" w:rsidP="00751ABA">
      <w:pPr>
        <w:ind w:left="-851"/>
        <w:rPr>
          <w:highlight w:val="cyan"/>
        </w:rPr>
      </w:pPr>
    </w:p>
    <w:p w14:paraId="2F5E2CA4" w14:textId="77777777" w:rsidR="00DD5583" w:rsidRDefault="00DD5583" w:rsidP="00751ABA">
      <w:pPr>
        <w:ind w:left="-851"/>
        <w:rPr>
          <w:highlight w:val="cyan"/>
        </w:rPr>
      </w:pPr>
    </w:p>
    <w:p w14:paraId="5945DBDC" w14:textId="77777777" w:rsidR="00641BBE" w:rsidRDefault="00641BBE" w:rsidP="00751ABA">
      <w:pPr>
        <w:ind w:left="-851"/>
        <w:rPr>
          <w:highlight w:val="cyan"/>
        </w:rPr>
      </w:pPr>
    </w:p>
    <w:p w14:paraId="59F09CDE" w14:textId="2180D936" w:rsidR="00641BBE" w:rsidRPr="00BC5D91" w:rsidRDefault="00947CC4" w:rsidP="00751ABA">
      <w:pPr>
        <w:ind w:left="-851"/>
        <w:rPr>
          <w:sz w:val="18"/>
          <w:szCs w:val="18"/>
        </w:rPr>
      </w:pPr>
      <w:r w:rsidRPr="00BC5D91">
        <w:rPr>
          <w:sz w:val="18"/>
          <w:szCs w:val="18"/>
        </w:rPr>
        <w:t>Бойцова Ольга Николаевна</w:t>
      </w:r>
    </w:p>
    <w:p w14:paraId="74498183" w14:textId="1DDC4F22" w:rsidR="00BC5D91" w:rsidRPr="00BC5D91" w:rsidRDefault="00BC5D91" w:rsidP="00751ABA">
      <w:pPr>
        <w:ind w:left="-851"/>
        <w:rPr>
          <w:sz w:val="18"/>
          <w:szCs w:val="18"/>
        </w:rPr>
      </w:pPr>
      <w:r w:rsidRPr="00BC5D91">
        <w:rPr>
          <w:sz w:val="18"/>
          <w:szCs w:val="18"/>
        </w:rPr>
        <w:t>Начальник отдела кадров</w:t>
      </w:r>
    </w:p>
    <w:p w14:paraId="42FA780C" w14:textId="2007BCBB" w:rsidR="00BC5D91" w:rsidRPr="00BC5D91" w:rsidRDefault="00BC5D91" w:rsidP="00751ABA">
      <w:pPr>
        <w:ind w:left="-851"/>
        <w:rPr>
          <w:sz w:val="18"/>
          <w:szCs w:val="18"/>
        </w:rPr>
      </w:pPr>
      <w:r w:rsidRPr="00BC5D91">
        <w:rPr>
          <w:sz w:val="18"/>
          <w:szCs w:val="18"/>
        </w:rPr>
        <w:t>Тел.:(495)609-14-00(20-32)</w:t>
      </w:r>
    </w:p>
    <w:p w14:paraId="55F6B34D" w14:textId="77777777" w:rsidR="00BC5D91" w:rsidRPr="00BC5D91" w:rsidRDefault="00BC5D91" w:rsidP="00751ABA">
      <w:pPr>
        <w:ind w:left="-851"/>
        <w:rPr>
          <w:sz w:val="18"/>
          <w:szCs w:val="18"/>
        </w:rPr>
      </w:pPr>
    </w:p>
    <w:p w14:paraId="7EBEDAD1" w14:textId="77777777" w:rsidR="00641BBE" w:rsidRDefault="00641BBE" w:rsidP="00751ABA">
      <w:pPr>
        <w:ind w:left="-851"/>
        <w:rPr>
          <w:highlight w:val="cyan"/>
        </w:rPr>
      </w:pPr>
    </w:p>
    <w:p w14:paraId="7ADD92E3" w14:textId="77777777" w:rsidR="00641BBE" w:rsidRDefault="00641BBE" w:rsidP="00751ABA">
      <w:pPr>
        <w:ind w:left="-851"/>
        <w:rPr>
          <w:highlight w:val="cyan"/>
        </w:rPr>
      </w:pPr>
    </w:p>
    <w:p w14:paraId="2158FE2F" w14:textId="77777777" w:rsidR="00641BBE" w:rsidRDefault="00641BBE" w:rsidP="00751ABA">
      <w:pPr>
        <w:ind w:left="-851"/>
        <w:rPr>
          <w:highlight w:val="cyan"/>
        </w:rPr>
      </w:pPr>
    </w:p>
    <w:p w14:paraId="6E1C2451" w14:textId="77777777" w:rsidR="00641BBE" w:rsidRDefault="00641BBE" w:rsidP="00751ABA">
      <w:pPr>
        <w:ind w:left="-851"/>
        <w:rPr>
          <w:highlight w:val="cyan"/>
        </w:rPr>
      </w:pPr>
    </w:p>
    <w:p w14:paraId="48AA300F" w14:textId="77777777" w:rsidR="00641BBE" w:rsidRDefault="00641BBE" w:rsidP="00751ABA">
      <w:pPr>
        <w:ind w:left="-851"/>
        <w:rPr>
          <w:highlight w:val="cyan"/>
        </w:rPr>
      </w:pPr>
    </w:p>
    <w:p w14:paraId="44029A39" w14:textId="77777777" w:rsidR="00641BBE" w:rsidRDefault="00641BBE" w:rsidP="00751ABA">
      <w:pPr>
        <w:ind w:left="-851"/>
        <w:rPr>
          <w:highlight w:val="cyan"/>
        </w:rPr>
      </w:pPr>
    </w:p>
    <w:p w14:paraId="4FAE92FE" w14:textId="46C32A1E" w:rsidR="0028026E" w:rsidRPr="00845640" w:rsidRDefault="0028026E" w:rsidP="00F54A06">
      <w:pPr>
        <w:shd w:val="clear" w:color="auto" w:fill="FFFFFF"/>
        <w:rPr>
          <w:rFonts w:ascii="IBM Plex Sans" w:hAnsi="IBM Plex Sans" w:cs="Arial"/>
          <w:color w:val="2C2D2E"/>
          <w:sz w:val="26"/>
          <w:szCs w:val="26"/>
        </w:rPr>
      </w:pPr>
    </w:p>
    <w:sectPr w:rsidR="0028026E" w:rsidRPr="00845640" w:rsidSect="00A965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D4D06" w14:textId="77777777" w:rsidR="0021055D" w:rsidRDefault="0021055D" w:rsidP="00EA7852">
      <w:r>
        <w:separator/>
      </w:r>
    </w:p>
  </w:endnote>
  <w:endnote w:type="continuationSeparator" w:id="0">
    <w:p w14:paraId="352CBE0B" w14:textId="77777777" w:rsidR="0021055D" w:rsidRDefault="0021055D" w:rsidP="00EA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BM Plex Sans">
    <w:altName w:val="Times New Roman"/>
    <w:charset w:val="CC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889990"/>
      <w:docPartObj>
        <w:docPartGallery w:val="Page Numbers (Bottom of Page)"/>
        <w:docPartUnique/>
      </w:docPartObj>
    </w:sdtPr>
    <w:sdtEndPr/>
    <w:sdtContent>
      <w:p w14:paraId="085BF539" w14:textId="20D102F7" w:rsidR="00A965F6" w:rsidRDefault="00A965F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337">
          <w:rPr>
            <w:noProof/>
          </w:rPr>
          <w:t>2</w:t>
        </w:r>
        <w:r>
          <w:fldChar w:fldCharType="end"/>
        </w:r>
      </w:p>
    </w:sdtContent>
  </w:sdt>
  <w:p w14:paraId="4ADB3BE3" w14:textId="77777777" w:rsidR="00A965F6" w:rsidRDefault="00A965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47F18" w14:textId="77777777" w:rsidR="0021055D" w:rsidRDefault="0021055D" w:rsidP="00EA7852">
      <w:r>
        <w:separator/>
      </w:r>
    </w:p>
  </w:footnote>
  <w:footnote w:type="continuationSeparator" w:id="0">
    <w:p w14:paraId="736F8500" w14:textId="77777777" w:rsidR="0021055D" w:rsidRDefault="0021055D" w:rsidP="00EA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486"/>
    <w:multiLevelType w:val="hybridMultilevel"/>
    <w:tmpl w:val="23E2F3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D351F"/>
    <w:multiLevelType w:val="multilevel"/>
    <w:tmpl w:val="6138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A01DE"/>
    <w:multiLevelType w:val="multilevel"/>
    <w:tmpl w:val="B1EE96B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212975"/>
    <w:multiLevelType w:val="hybridMultilevel"/>
    <w:tmpl w:val="CDACE924"/>
    <w:lvl w:ilvl="0" w:tplc="CA72FD5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A2838AA"/>
    <w:multiLevelType w:val="multilevel"/>
    <w:tmpl w:val="1AB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9263F"/>
    <w:multiLevelType w:val="multilevel"/>
    <w:tmpl w:val="CBBA5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3C0015"/>
    <w:multiLevelType w:val="hybridMultilevel"/>
    <w:tmpl w:val="B080C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222C9"/>
    <w:multiLevelType w:val="hybridMultilevel"/>
    <w:tmpl w:val="42ECCA80"/>
    <w:lvl w:ilvl="0" w:tplc="33F8289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27D31465"/>
    <w:multiLevelType w:val="hybridMultilevel"/>
    <w:tmpl w:val="22B84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91617"/>
    <w:multiLevelType w:val="multilevel"/>
    <w:tmpl w:val="E0DAB9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FF57642"/>
    <w:multiLevelType w:val="multilevel"/>
    <w:tmpl w:val="7170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7E22B5"/>
    <w:multiLevelType w:val="multilevel"/>
    <w:tmpl w:val="6628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B00FE9"/>
    <w:multiLevelType w:val="multilevel"/>
    <w:tmpl w:val="25B2A8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B23C76"/>
    <w:multiLevelType w:val="multilevel"/>
    <w:tmpl w:val="833646C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4CE82AB6"/>
    <w:multiLevelType w:val="multilevel"/>
    <w:tmpl w:val="8B1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711C33"/>
    <w:multiLevelType w:val="multilevel"/>
    <w:tmpl w:val="E0DAB9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1A866AC"/>
    <w:multiLevelType w:val="hybridMultilevel"/>
    <w:tmpl w:val="1368D68E"/>
    <w:lvl w:ilvl="0" w:tplc="5B3C7F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3825694"/>
    <w:multiLevelType w:val="hybridMultilevel"/>
    <w:tmpl w:val="3B7C4F1E"/>
    <w:lvl w:ilvl="0" w:tplc="5B3C7F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983405A"/>
    <w:multiLevelType w:val="hybridMultilevel"/>
    <w:tmpl w:val="E964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C5BAC"/>
    <w:multiLevelType w:val="multilevel"/>
    <w:tmpl w:val="E0DAB9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0193978"/>
    <w:multiLevelType w:val="multilevel"/>
    <w:tmpl w:val="C2608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2E32C41"/>
    <w:multiLevelType w:val="hybridMultilevel"/>
    <w:tmpl w:val="8A6C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374E4"/>
    <w:multiLevelType w:val="multilevel"/>
    <w:tmpl w:val="E0DAB9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4AE0AE7"/>
    <w:multiLevelType w:val="multilevel"/>
    <w:tmpl w:val="DB0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B74530"/>
    <w:multiLevelType w:val="multilevel"/>
    <w:tmpl w:val="6EE0F4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5">
    <w:nsid w:val="76B67DBB"/>
    <w:multiLevelType w:val="multilevel"/>
    <w:tmpl w:val="7F7A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166AD6"/>
    <w:multiLevelType w:val="hybridMultilevel"/>
    <w:tmpl w:val="D336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D736B"/>
    <w:multiLevelType w:val="hybridMultilevel"/>
    <w:tmpl w:val="33F6D9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9"/>
  </w:num>
  <w:num w:numId="7">
    <w:abstractNumId w:val="22"/>
  </w:num>
  <w:num w:numId="8">
    <w:abstractNumId w:val="9"/>
  </w:num>
  <w:num w:numId="9">
    <w:abstractNumId w:val="15"/>
  </w:num>
  <w:num w:numId="10">
    <w:abstractNumId w:val="7"/>
  </w:num>
  <w:num w:numId="11">
    <w:abstractNumId w:val="21"/>
  </w:num>
  <w:num w:numId="12">
    <w:abstractNumId w:val="10"/>
  </w:num>
  <w:num w:numId="13">
    <w:abstractNumId w:val="1"/>
  </w:num>
  <w:num w:numId="14">
    <w:abstractNumId w:val="25"/>
  </w:num>
  <w:num w:numId="15">
    <w:abstractNumId w:val="23"/>
  </w:num>
  <w:num w:numId="16">
    <w:abstractNumId w:val="14"/>
  </w:num>
  <w:num w:numId="17">
    <w:abstractNumId w:val="11"/>
  </w:num>
  <w:num w:numId="18">
    <w:abstractNumId w:val="27"/>
  </w:num>
  <w:num w:numId="19">
    <w:abstractNumId w:val="18"/>
  </w:num>
  <w:num w:numId="20">
    <w:abstractNumId w:val="6"/>
  </w:num>
  <w:num w:numId="21">
    <w:abstractNumId w:val="17"/>
  </w:num>
  <w:num w:numId="22">
    <w:abstractNumId w:val="3"/>
  </w:num>
  <w:num w:numId="23">
    <w:abstractNumId w:val="16"/>
  </w:num>
  <w:num w:numId="24">
    <w:abstractNumId w:val="0"/>
  </w:num>
  <w:num w:numId="25">
    <w:abstractNumId w:val="4"/>
  </w:num>
  <w:num w:numId="26">
    <w:abstractNumId w:val="26"/>
  </w:num>
  <w:num w:numId="27">
    <w:abstractNumId w:val="8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AB"/>
    <w:rsid w:val="00007C66"/>
    <w:rsid w:val="0001146A"/>
    <w:rsid w:val="00012AC3"/>
    <w:rsid w:val="00014EFD"/>
    <w:rsid w:val="000206FE"/>
    <w:rsid w:val="00030438"/>
    <w:rsid w:val="00035058"/>
    <w:rsid w:val="00060240"/>
    <w:rsid w:val="00060EF2"/>
    <w:rsid w:val="000658D1"/>
    <w:rsid w:val="00070EAB"/>
    <w:rsid w:val="000817A7"/>
    <w:rsid w:val="000844ED"/>
    <w:rsid w:val="00091A2B"/>
    <w:rsid w:val="000926ED"/>
    <w:rsid w:val="000A1345"/>
    <w:rsid w:val="000A3724"/>
    <w:rsid w:val="000B58B5"/>
    <w:rsid w:val="000B6337"/>
    <w:rsid w:val="000E6320"/>
    <w:rsid w:val="00111BC9"/>
    <w:rsid w:val="00112A12"/>
    <w:rsid w:val="00115184"/>
    <w:rsid w:val="0012633D"/>
    <w:rsid w:val="001422F7"/>
    <w:rsid w:val="00167BFC"/>
    <w:rsid w:val="00170863"/>
    <w:rsid w:val="00170B4B"/>
    <w:rsid w:val="0018418F"/>
    <w:rsid w:val="00197918"/>
    <w:rsid w:val="001B18EC"/>
    <w:rsid w:val="001D6EA8"/>
    <w:rsid w:val="001D7DD0"/>
    <w:rsid w:val="001F11CC"/>
    <w:rsid w:val="001F2D89"/>
    <w:rsid w:val="001F3AE3"/>
    <w:rsid w:val="001F5315"/>
    <w:rsid w:val="001F5781"/>
    <w:rsid w:val="0020367E"/>
    <w:rsid w:val="0021055D"/>
    <w:rsid w:val="0021507D"/>
    <w:rsid w:val="00215316"/>
    <w:rsid w:val="0022328E"/>
    <w:rsid w:val="00223811"/>
    <w:rsid w:val="00226C93"/>
    <w:rsid w:val="00234608"/>
    <w:rsid w:val="00235DBD"/>
    <w:rsid w:val="00236038"/>
    <w:rsid w:val="00236228"/>
    <w:rsid w:val="00237D90"/>
    <w:rsid w:val="002438FB"/>
    <w:rsid w:val="00243A4F"/>
    <w:rsid w:val="00252EA7"/>
    <w:rsid w:val="00257F00"/>
    <w:rsid w:val="00265BF3"/>
    <w:rsid w:val="0027535C"/>
    <w:rsid w:val="00275634"/>
    <w:rsid w:val="002765BD"/>
    <w:rsid w:val="00276697"/>
    <w:rsid w:val="0028026E"/>
    <w:rsid w:val="00287DD4"/>
    <w:rsid w:val="002915B7"/>
    <w:rsid w:val="00291678"/>
    <w:rsid w:val="00294DB5"/>
    <w:rsid w:val="00296508"/>
    <w:rsid w:val="00297641"/>
    <w:rsid w:val="002B2D8C"/>
    <w:rsid w:val="002C3E7E"/>
    <w:rsid w:val="002C6C51"/>
    <w:rsid w:val="002D777A"/>
    <w:rsid w:val="002F02B8"/>
    <w:rsid w:val="00335B18"/>
    <w:rsid w:val="0034408B"/>
    <w:rsid w:val="00352F0C"/>
    <w:rsid w:val="00353F77"/>
    <w:rsid w:val="003543E2"/>
    <w:rsid w:val="00354D78"/>
    <w:rsid w:val="0036258A"/>
    <w:rsid w:val="00364932"/>
    <w:rsid w:val="00364984"/>
    <w:rsid w:val="00364F54"/>
    <w:rsid w:val="003917F1"/>
    <w:rsid w:val="00391CDC"/>
    <w:rsid w:val="00393B5D"/>
    <w:rsid w:val="003A0858"/>
    <w:rsid w:val="003A3B15"/>
    <w:rsid w:val="003A4490"/>
    <w:rsid w:val="003B5907"/>
    <w:rsid w:val="003B7A53"/>
    <w:rsid w:val="003C4FEA"/>
    <w:rsid w:val="003D18F9"/>
    <w:rsid w:val="003D1F80"/>
    <w:rsid w:val="003E44DF"/>
    <w:rsid w:val="003E7CAE"/>
    <w:rsid w:val="003F13C4"/>
    <w:rsid w:val="00401337"/>
    <w:rsid w:val="004138E2"/>
    <w:rsid w:val="00414AC6"/>
    <w:rsid w:val="0042526F"/>
    <w:rsid w:val="00430158"/>
    <w:rsid w:val="0044377E"/>
    <w:rsid w:val="004649AA"/>
    <w:rsid w:val="004706F9"/>
    <w:rsid w:val="00473A8B"/>
    <w:rsid w:val="004823FE"/>
    <w:rsid w:val="0048427C"/>
    <w:rsid w:val="00491DA0"/>
    <w:rsid w:val="004944C5"/>
    <w:rsid w:val="004A03BC"/>
    <w:rsid w:val="004A70CA"/>
    <w:rsid w:val="004A7714"/>
    <w:rsid w:val="004C2AEE"/>
    <w:rsid w:val="004D2E21"/>
    <w:rsid w:val="004D3C56"/>
    <w:rsid w:val="004E5DA6"/>
    <w:rsid w:val="004F2955"/>
    <w:rsid w:val="004F3649"/>
    <w:rsid w:val="004F6EEA"/>
    <w:rsid w:val="004F7796"/>
    <w:rsid w:val="005039B9"/>
    <w:rsid w:val="005214EA"/>
    <w:rsid w:val="005449E8"/>
    <w:rsid w:val="00547E12"/>
    <w:rsid w:val="0055219F"/>
    <w:rsid w:val="00553E32"/>
    <w:rsid w:val="00553E9B"/>
    <w:rsid w:val="00555651"/>
    <w:rsid w:val="00555B63"/>
    <w:rsid w:val="00556240"/>
    <w:rsid w:val="00562B32"/>
    <w:rsid w:val="005736BC"/>
    <w:rsid w:val="00574FFD"/>
    <w:rsid w:val="0058036C"/>
    <w:rsid w:val="00586096"/>
    <w:rsid w:val="00586BFC"/>
    <w:rsid w:val="00586C72"/>
    <w:rsid w:val="005B0A39"/>
    <w:rsid w:val="005B32AB"/>
    <w:rsid w:val="005B396C"/>
    <w:rsid w:val="005C323C"/>
    <w:rsid w:val="005C66BB"/>
    <w:rsid w:val="005D29ED"/>
    <w:rsid w:val="005D51E5"/>
    <w:rsid w:val="005E2158"/>
    <w:rsid w:val="005F06F4"/>
    <w:rsid w:val="005F37A0"/>
    <w:rsid w:val="006060F2"/>
    <w:rsid w:val="00621577"/>
    <w:rsid w:val="00624A06"/>
    <w:rsid w:val="006263EF"/>
    <w:rsid w:val="00627E7C"/>
    <w:rsid w:val="0063208D"/>
    <w:rsid w:val="00636E65"/>
    <w:rsid w:val="00641BBE"/>
    <w:rsid w:val="00657DAC"/>
    <w:rsid w:val="006712AF"/>
    <w:rsid w:val="00671617"/>
    <w:rsid w:val="006724C6"/>
    <w:rsid w:val="0068363E"/>
    <w:rsid w:val="006A14D1"/>
    <w:rsid w:val="006B27CB"/>
    <w:rsid w:val="006C68BC"/>
    <w:rsid w:val="006C6CED"/>
    <w:rsid w:val="006D41F6"/>
    <w:rsid w:val="006D5D4F"/>
    <w:rsid w:val="006E722F"/>
    <w:rsid w:val="006E7486"/>
    <w:rsid w:val="007067D4"/>
    <w:rsid w:val="00711430"/>
    <w:rsid w:val="00712E7A"/>
    <w:rsid w:val="007203DF"/>
    <w:rsid w:val="00751ABA"/>
    <w:rsid w:val="00761A98"/>
    <w:rsid w:val="00762697"/>
    <w:rsid w:val="00770490"/>
    <w:rsid w:val="00772322"/>
    <w:rsid w:val="00777B96"/>
    <w:rsid w:val="00785F05"/>
    <w:rsid w:val="00786A34"/>
    <w:rsid w:val="007901C5"/>
    <w:rsid w:val="00795455"/>
    <w:rsid w:val="007A2461"/>
    <w:rsid w:val="007A71C9"/>
    <w:rsid w:val="007B0002"/>
    <w:rsid w:val="007B1D77"/>
    <w:rsid w:val="007B4902"/>
    <w:rsid w:val="007D1BA8"/>
    <w:rsid w:val="007D3169"/>
    <w:rsid w:val="007D40C7"/>
    <w:rsid w:val="007D6190"/>
    <w:rsid w:val="007F1101"/>
    <w:rsid w:val="00813F66"/>
    <w:rsid w:val="00814A6F"/>
    <w:rsid w:val="008175CE"/>
    <w:rsid w:val="00820B55"/>
    <w:rsid w:val="00822232"/>
    <w:rsid w:val="00824E79"/>
    <w:rsid w:val="00832E18"/>
    <w:rsid w:val="00845640"/>
    <w:rsid w:val="00852750"/>
    <w:rsid w:val="00853CB3"/>
    <w:rsid w:val="00864E78"/>
    <w:rsid w:val="0086616F"/>
    <w:rsid w:val="008721F7"/>
    <w:rsid w:val="008737C7"/>
    <w:rsid w:val="00874740"/>
    <w:rsid w:val="00876A85"/>
    <w:rsid w:val="00877532"/>
    <w:rsid w:val="00886C39"/>
    <w:rsid w:val="00891BB6"/>
    <w:rsid w:val="00896B51"/>
    <w:rsid w:val="008A668B"/>
    <w:rsid w:val="008B7E85"/>
    <w:rsid w:val="008C65D1"/>
    <w:rsid w:val="008D527C"/>
    <w:rsid w:val="008F75D3"/>
    <w:rsid w:val="0090119E"/>
    <w:rsid w:val="00924ECF"/>
    <w:rsid w:val="009277E7"/>
    <w:rsid w:val="00927AC6"/>
    <w:rsid w:val="009335A7"/>
    <w:rsid w:val="00935A13"/>
    <w:rsid w:val="00941063"/>
    <w:rsid w:val="00942413"/>
    <w:rsid w:val="00943399"/>
    <w:rsid w:val="00947342"/>
    <w:rsid w:val="00947CC4"/>
    <w:rsid w:val="00955185"/>
    <w:rsid w:val="0096534C"/>
    <w:rsid w:val="00974800"/>
    <w:rsid w:val="00974A19"/>
    <w:rsid w:val="00974E41"/>
    <w:rsid w:val="00977A45"/>
    <w:rsid w:val="00984E55"/>
    <w:rsid w:val="009876A8"/>
    <w:rsid w:val="00990BFD"/>
    <w:rsid w:val="009915EC"/>
    <w:rsid w:val="009A40E5"/>
    <w:rsid w:val="009A5741"/>
    <w:rsid w:val="009A7C1B"/>
    <w:rsid w:val="009B0697"/>
    <w:rsid w:val="009C392A"/>
    <w:rsid w:val="009D3C23"/>
    <w:rsid w:val="009D69C7"/>
    <w:rsid w:val="009D6E37"/>
    <w:rsid w:val="009D7AB3"/>
    <w:rsid w:val="00A0425E"/>
    <w:rsid w:val="00A10455"/>
    <w:rsid w:val="00A12ADE"/>
    <w:rsid w:val="00A14E05"/>
    <w:rsid w:val="00A16B6D"/>
    <w:rsid w:val="00A20989"/>
    <w:rsid w:val="00A23A2F"/>
    <w:rsid w:val="00A30F98"/>
    <w:rsid w:val="00A31522"/>
    <w:rsid w:val="00A34EB6"/>
    <w:rsid w:val="00A37264"/>
    <w:rsid w:val="00A46538"/>
    <w:rsid w:val="00A502E1"/>
    <w:rsid w:val="00A51EAE"/>
    <w:rsid w:val="00A6634F"/>
    <w:rsid w:val="00A70081"/>
    <w:rsid w:val="00A724B7"/>
    <w:rsid w:val="00A74D66"/>
    <w:rsid w:val="00A8164F"/>
    <w:rsid w:val="00A9098A"/>
    <w:rsid w:val="00A965F6"/>
    <w:rsid w:val="00AB4A90"/>
    <w:rsid w:val="00AB4C7D"/>
    <w:rsid w:val="00AB6459"/>
    <w:rsid w:val="00AC3D90"/>
    <w:rsid w:val="00AC42A9"/>
    <w:rsid w:val="00AC6D30"/>
    <w:rsid w:val="00AF7515"/>
    <w:rsid w:val="00B0607D"/>
    <w:rsid w:val="00B070E0"/>
    <w:rsid w:val="00B12D88"/>
    <w:rsid w:val="00B1470B"/>
    <w:rsid w:val="00B22A17"/>
    <w:rsid w:val="00B22A8C"/>
    <w:rsid w:val="00B402F1"/>
    <w:rsid w:val="00B567DF"/>
    <w:rsid w:val="00B60AA9"/>
    <w:rsid w:val="00B70CFC"/>
    <w:rsid w:val="00B7174A"/>
    <w:rsid w:val="00B73FD3"/>
    <w:rsid w:val="00B81B19"/>
    <w:rsid w:val="00B826BA"/>
    <w:rsid w:val="00B90E71"/>
    <w:rsid w:val="00B94EA6"/>
    <w:rsid w:val="00B968F2"/>
    <w:rsid w:val="00BA0027"/>
    <w:rsid w:val="00BA1993"/>
    <w:rsid w:val="00BB26BB"/>
    <w:rsid w:val="00BB3253"/>
    <w:rsid w:val="00BC5D91"/>
    <w:rsid w:val="00BD0D85"/>
    <w:rsid w:val="00BD1C12"/>
    <w:rsid w:val="00BD341C"/>
    <w:rsid w:val="00BD5AC4"/>
    <w:rsid w:val="00BE03D9"/>
    <w:rsid w:val="00BE03E3"/>
    <w:rsid w:val="00BE48F5"/>
    <w:rsid w:val="00BF304C"/>
    <w:rsid w:val="00BF7A82"/>
    <w:rsid w:val="00C039CB"/>
    <w:rsid w:val="00C0575B"/>
    <w:rsid w:val="00C13628"/>
    <w:rsid w:val="00C154F4"/>
    <w:rsid w:val="00C30084"/>
    <w:rsid w:val="00C33BFD"/>
    <w:rsid w:val="00C47716"/>
    <w:rsid w:val="00C633F7"/>
    <w:rsid w:val="00C7273A"/>
    <w:rsid w:val="00C74B4D"/>
    <w:rsid w:val="00C7698A"/>
    <w:rsid w:val="00C80096"/>
    <w:rsid w:val="00C9651C"/>
    <w:rsid w:val="00C97BD1"/>
    <w:rsid w:val="00C97F73"/>
    <w:rsid w:val="00CA110A"/>
    <w:rsid w:val="00CA1D64"/>
    <w:rsid w:val="00CA502C"/>
    <w:rsid w:val="00CB2B5E"/>
    <w:rsid w:val="00CC6DB5"/>
    <w:rsid w:val="00CC7BDE"/>
    <w:rsid w:val="00CD427E"/>
    <w:rsid w:val="00CD61A3"/>
    <w:rsid w:val="00CD7B78"/>
    <w:rsid w:val="00CE0496"/>
    <w:rsid w:val="00CE47F2"/>
    <w:rsid w:val="00CF4E9F"/>
    <w:rsid w:val="00CF5EEF"/>
    <w:rsid w:val="00D3478C"/>
    <w:rsid w:val="00D45A34"/>
    <w:rsid w:val="00D60EE1"/>
    <w:rsid w:val="00D61FC2"/>
    <w:rsid w:val="00D72157"/>
    <w:rsid w:val="00D8159C"/>
    <w:rsid w:val="00D831D4"/>
    <w:rsid w:val="00D914ED"/>
    <w:rsid w:val="00D9414B"/>
    <w:rsid w:val="00DA2591"/>
    <w:rsid w:val="00DA4178"/>
    <w:rsid w:val="00DB3C7A"/>
    <w:rsid w:val="00DC120D"/>
    <w:rsid w:val="00DC4BE9"/>
    <w:rsid w:val="00DD4E5D"/>
    <w:rsid w:val="00DD517D"/>
    <w:rsid w:val="00DD5583"/>
    <w:rsid w:val="00DD6287"/>
    <w:rsid w:val="00DE392C"/>
    <w:rsid w:val="00DE5845"/>
    <w:rsid w:val="00DE624D"/>
    <w:rsid w:val="00DF6E48"/>
    <w:rsid w:val="00E026EC"/>
    <w:rsid w:val="00E0679E"/>
    <w:rsid w:val="00E5032C"/>
    <w:rsid w:val="00E548D2"/>
    <w:rsid w:val="00E55A45"/>
    <w:rsid w:val="00E810B6"/>
    <w:rsid w:val="00E85060"/>
    <w:rsid w:val="00E874D2"/>
    <w:rsid w:val="00E96C4B"/>
    <w:rsid w:val="00E96E96"/>
    <w:rsid w:val="00E97A1A"/>
    <w:rsid w:val="00EA6AEE"/>
    <w:rsid w:val="00EA7852"/>
    <w:rsid w:val="00EB02E4"/>
    <w:rsid w:val="00EB2137"/>
    <w:rsid w:val="00EB5510"/>
    <w:rsid w:val="00EB7835"/>
    <w:rsid w:val="00EC4862"/>
    <w:rsid w:val="00EC4F64"/>
    <w:rsid w:val="00ED185A"/>
    <w:rsid w:val="00ED33CB"/>
    <w:rsid w:val="00ED42C9"/>
    <w:rsid w:val="00ED6C45"/>
    <w:rsid w:val="00EE39B7"/>
    <w:rsid w:val="00EF35C9"/>
    <w:rsid w:val="00EF6664"/>
    <w:rsid w:val="00F457F0"/>
    <w:rsid w:val="00F47D2A"/>
    <w:rsid w:val="00F52109"/>
    <w:rsid w:val="00F54A06"/>
    <w:rsid w:val="00F574FE"/>
    <w:rsid w:val="00F619A7"/>
    <w:rsid w:val="00F85367"/>
    <w:rsid w:val="00F86B82"/>
    <w:rsid w:val="00F9231F"/>
    <w:rsid w:val="00F9758E"/>
    <w:rsid w:val="00FA60DC"/>
    <w:rsid w:val="00FC4253"/>
    <w:rsid w:val="00FD4419"/>
    <w:rsid w:val="00FD5E88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6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0EAB"/>
    <w:pPr>
      <w:keepNext/>
      <w:suppressAutoHyphens/>
      <w:autoSpaceDE w:val="0"/>
      <w:autoSpaceDN w:val="0"/>
      <w:adjustRightInd w:val="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E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70EAB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070EAB"/>
  </w:style>
  <w:style w:type="character" w:customStyle="1" w:styleId="a5">
    <w:name w:val="Текст примечания Знак"/>
    <w:basedOn w:val="a0"/>
    <w:link w:val="a4"/>
    <w:uiPriority w:val="99"/>
    <w:semiHidden/>
    <w:rsid w:val="00070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70EAB"/>
    <w:pPr>
      <w:ind w:left="720"/>
      <w:contextualSpacing/>
    </w:pPr>
  </w:style>
  <w:style w:type="character" w:customStyle="1" w:styleId="4">
    <w:name w:val="Основной текст (4)_"/>
    <w:basedOn w:val="a0"/>
    <w:link w:val="40"/>
    <w:uiPriority w:val="99"/>
    <w:locked/>
    <w:rsid w:val="00070EA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70EAB"/>
    <w:pPr>
      <w:widowControl w:val="0"/>
      <w:shd w:val="clear" w:color="auto" w:fill="FFFFFF"/>
      <w:spacing w:before="660" w:after="300" w:line="240" w:lineRule="atLeast"/>
      <w:ind w:hanging="140"/>
    </w:pPr>
    <w:rPr>
      <w:rFonts w:eastAsiaTheme="minorHAnsi"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070EA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70EAB"/>
    <w:pPr>
      <w:widowControl w:val="0"/>
      <w:shd w:val="clear" w:color="auto" w:fill="FFFFFF"/>
      <w:spacing w:line="317" w:lineRule="exact"/>
      <w:ind w:hanging="360"/>
      <w:jc w:val="both"/>
    </w:pPr>
    <w:rPr>
      <w:rFonts w:eastAsiaTheme="minorHAns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070EAB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70E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EA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990BF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F457F0"/>
    <w:pPr>
      <w:ind w:firstLine="720"/>
      <w:jc w:val="both"/>
    </w:pPr>
  </w:style>
  <w:style w:type="character" w:customStyle="1" w:styleId="ac">
    <w:name w:val="Текст сноски Знак"/>
    <w:basedOn w:val="a0"/>
    <w:link w:val="ab"/>
    <w:uiPriority w:val="99"/>
    <w:semiHidden/>
    <w:rsid w:val="00F457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457F0"/>
    <w:rPr>
      <w:vertAlign w:val="superscript"/>
    </w:rPr>
  </w:style>
  <w:style w:type="table" w:styleId="ae">
    <w:name w:val="Table Grid"/>
    <w:basedOn w:val="a1"/>
    <w:uiPriority w:val="39"/>
    <w:rsid w:val="00A9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965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A96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0EAB"/>
    <w:pPr>
      <w:keepNext/>
      <w:suppressAutoHyphens/>
      <w:autoSpaceDE w:val="0"/>
      <w:autoSpaceDN w:val="0"/>
      <w:adjustRightInd w:val="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E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70EAB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070EAB"/>
  </w:style>
  <w:style w:type="character" w:customStyle="1" w:styleId="a5">
    <w:name w:val="Текст примечания Знак"/>
    <w:basedOn w:val="a0"/>
    <w:link w:val="a4"/>
    <w:uiPriority w:val="99"/>
    <w:semiHidden/>
    <w:rsid w:val="00070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70EAB"/>
    <w:pPr>
      <w:ind w:left="720"/>
      <w:contextualSpacing/>
    </w:pPr>
  </w:style>
  <w:style w:type="character" w:customStyle="1" w:styleId="4">
    <w:name w:val="Основной текст (4)_"/>
    <w:basedOn w:val="a0"/>
    <w:link w:val="40"/>
    <w:uiPriority w:val="99"/>
    <w:locked/>
    <w:rsid w:val="00070EA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70EAB"/>
    <w:pPr>
      <w:widowControl w:val="0"/>
      <w:shd w:val="clear" w:color="auto" w:fill="FFFFFF"/>
      <w:spacing w:before="660" w:after="300" w:line="240" w:lineRule="atLeast"/>
      <w:ind w:hanging="140"/>
    </w:pPr>
    <w:rPr>
      <w:rFonts w:eastAsiaTheme="minorHAnsi"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070EA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70EAB"/>
    <w:pPr>
      <w:widowControl w:val="0"/>
      <w:shd w:val="clear" w:color="auto" w:fill="FFFFFF"/>
      <w:spacing w:line="317" w:lineRule="exact"/>
      <w:ind w:hanging="360"/>
      <w:jc w:val="both"/>
    </w:pPr>
    <w:rPr>
      <w:rFonts w:eastAsiaTheme="minorHAns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070EAB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70E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EA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990BF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F457F0"/>
    <w:pPr>
      <w:ind w:firstLine="720"/>
      <w:jc w:val="both"/>
    </w:pPr>
  </w:style>
  <w:style w:type="character" w:customStyle="1" w:styleId="ac">
    <w:name w:val="Текст сноски Знак"/>
    <w:basedOn w:val="a0"/>
    <w:link w:val="ab"/>
    <w:uiPriority w:val="99"/>
    <w:semiHidden/>
    <w:rsid w:val="00F457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457F0"/>
    <w:rPr>
      <w:vertAlign w:val="superscript"/>
    </w:rPr>
  </w:style>
  <w:style w:type="table" w:styleId="ae">
    <w:name w:val="Table Grid"/>
    <w:basedOn w:val="a1"/>
    <w:uiPriority w:val="39"/>
    <w:rsid w:val="00A9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965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A9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766D-3431-49A2-827F-6CFA43AC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2025-08-05T10:53:00Z</cp:lastPrinted>
  <dcterms:created xsi:type="dcterms:W3CDTF">2025-09-18T16:23:00Z</dcterms:created>
  <dcterms:modified xsi:type="dcterms:W3CDTF">2025-09-18T16:23:00Z</dcterms:modified>
</cp:coreProperties>
</file>