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9F" w:rsidRPr="0046274A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7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5B9F" w:rsidRPr="0046274A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работы СН</w:t>
      </w:r>
      <w:r w:rsidR="009035A2">
        <w:rPr>
          <w:rFonts w:ascii="Times New Roman" w:hAnsi="Times New Roman" w:cs="Times New Roman"/>
          <w:b/>
          <w:sz w:val="28"/>
          <w:szCs w:val="28"/>
        </w:rPr>
        <w:t>К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кафедры фармакогнозии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на 201</w:t>
      </w:r>
      <w:r w:rsidR="00916984">
        <w:rPr>
          <w:rFonts w:ascii="Times New Roman" w:hAnsi="Times New Roman" w:cs="Times New Roman"/>
          <w:b/>
          <w:sz w:val="28"/>
          <w:szCs w:val="28"/>
        </w:rPr>
        <w:t>4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916984">
        <w:rPr>
          <w:rFonts w:ascii="Times New Roman" w:hAnsi="Times New Roman" w:cs="Times New Roman"/>
          <w:b/>
          <w:sz w:val="28"/>
          <w:szCs w:val="28"/>
        </w:rPr>
        <w:t>5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103"/>
        <w:gridCol w:w="1251"/>
        <w:gridCol w:w="2061"/>
        <w:gridCol w:w="1644"/>
      </w:tblGrid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3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3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кружка не менее 2-х раз в семестр</w:t>
            </w:r>
          </w:p>
        </w:tc>
        <w:tc>
          <w:tcPr>
            <w:tcW w:w="1251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03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студентами по привлечению в СНК</w:t>
            </w:r>
          </w:p>
        </w:tc>
        <w:tc>
          <w:tcPr>
            <w:tcW w:w="1251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3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лучшую научную работу</w:t>
            </w:r>
          </w:p>
        </w:tc>
        <w:tc>
          <w:tcPr>
            <w:tcW w:w="1251" w:type="dxa"/>
          </w:tcPr>
          <w:p w:rsidR="00015B9F" w:rsidRDefault="00751E65" w:rsidP="000C0B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65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0C0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Т.Ю., руководители дипломных работ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03" w:type="dxa"/>
          </w:tcPr>
          <w:p w:rsidR="00015B9F" w:rsidRDefault="00015B9F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научной студенческой конференции</w:t>
            </w:r>
          </w:p>
        </w:tc>
        <w:tc>
          <w:tcPr>
            <w:tcW w:w="1251" w:type="dxa"/>
          </w:tcPr>
          <w:p w:rsidR="00015B9F" w:rsidRDefault="00015B9F" w:rsidP="000C0B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</w:t>
            </w:r>
            <w:r w:rsidR="000C0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Т.Ю., руководители дипломных работ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9F" w:rsidTr="007C28E0">
        <w:tc>
          <w:tcPr>
            <w:tcW w:w="512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3" w:type="dxa"/>
          </w:tcPr>
          <w:p w:rsidR="00015B9F" w:rsidRPr="0041463B" w:rsidRDefault="00015B9F" w:rsidP="009E66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олимпиады по фармакогнозии </w:t>
            </w:r>
          </w:p>
        </w:tc>
        <w:tc>
          <w:tcPr>
            <w:tcW w:w="1251" w:type="dxa"/>
          </w:tcPr>
          <w:p w:rsidR="00015B9F" w:rsidRDefault="00E76600" w:rsidP="000C0B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015B9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0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  <w:tc>
          <w:tcPr>
            <w:tcW w:w="1644" w:type="dxa"/>
          </w:tcPr>
          <w:p w:rsidR="00015B9F" w:rsidRDefault="00015B9F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B9F" w:rsidRPr="00446227" w:rsidRDefault="00015B9F" w:rsidP="00015B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5B9F" w:rsidRPr="00446227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фармакогнозии</w:t>
      </w: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чл.-корр. </w:t>
      </w:r>
      <w:r w:rsidR="000C0BD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B93305">
        <w:rPr>
          <w:rFonts w:ascii="Times New Roman" w:hAnsi="Times New Roman" w:cs="Times New Roman"/>
          <w:sz w:val="28"/>
          <w:szCs w:val="28"/>
        </w:rPr>
        <w:t xml:space="preserve"> профессор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66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3305">
        <w:rPr>
          <w:rFonts w:ascii="Times New Roman" w:hAnsi="Times New Roman" w:cs="Times New Roman"/>
          <w:sz w:val="28"/>
          <w:szCs w:val="28"/>
        </w:rPr>
        <w:t>И.А. Самылина</w:t>
      </w: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6600" w:rsidRDefault="00E76600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6600" w:rsidRDefault="00E76600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B9F" w:rsidRDefault="00EB74B8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15B9F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5B9F">
        <w:rPr>
          <w:rFonts w:ascii="Times New Roman" w:hAnsi="Times New Roman" w:cs="Times New Roman"/>
          <w:sz w:val="28"/>
          <w:szCs w:val="28"/>
        </w:rPr>
        <w:t xml:space="preserve"> каф</w:t>
      </w:r>
      <w:proofErr w:type="gramStart"/>
      <w:r w:rsidR="00015B9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15B9F">
        <w:rPr>
          <w:rFonts w:ascii="Times New Roman" w:hAnsi="Times New Roman" w:cs="Times New Roman"/>
          <w:sz w:val="28"/>
          <w:szCs w:val="28"/>
        </w:rPr>
        <w:t>армакогнозии</w:t>
      </w:r>
    </w:p>
    <w:p w:rsidR="00015B9F" w:rsidRDefault="00E76600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</w:r>
      <w:r w:rsidR="00015B9F">
        <w:rPr>
          <w:rFonts w:ascii="Times New Roman" w:hAnsi="Times New Roman" w:cs="Times New Roman"/>
          <w:sz w:val="28"/>
          <w:szCs w:val="28"/>
        </w:rPr>
        <w:tab/>
        <w:t xml:space="preserve">       Т.Ю. Ковалева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P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  <w:r w:rsidRPr="004F2015">
        <w:rPr>
          <w:rStyle w:val="FontStyle17"/>
        </w:rPr>
        <w:t>Утверждено на заседании кафедры фармакогнозии</w:t>
      </w:r>
    </w:p>
    <w:p w:rsidR="002B52D3" w:rsidRPr="004F2015" w:rsidRDefault="004F2015" w:rsidP="004F2015">
      <w:pPr>
        <w:spacing w:after="200" w:line="276" w:lineRule="auto"/>
        <w:ind w:firstLine="0"/>
        <w:jc w:val="right"/>
        <w:rPr>
          <w:sz w:val="28"/>
          <w:szCs w:val="28"/>
        </w:rPr>
      </w:pPr>
      <w:r w:rsidRPr="004F2015">
        <w:rPr>
          <w:rStyle w:val="FontStyle17"/>
        </w:rPr>
        <w:t>(Протокол №</w:t>
      </w:r>
      <w:r>
        <w:rPr>
          <w:rStyle w:val="FontStyle17"/>
        </w:rPr>
        <w:t xml:space="preserve"> </w:t>
      </w:r>
      <w:r w:rsidRPr="004F2015">
        <w:rPr>
          <w:rStyle w:val="FontStyle17"/>
        </w:rPr>
        <w:t>0</w:t>
      </w:r>
      <w:r>
        <w:rPr>
          <w:rStyle w:val="FontStyle17"/>
        </w:rPr>
        <w:t>2</w:t>
      </w:r>
      <w:r w:rsidRPr="004F2015">
        <w:rPr>
          <w:rStyle w:val="FontStyle17"/>
        </w:rPr>
        <w:t>от 2</w:t>
      </w:r>
      <w:r>
        <w:rPr>
          <w:rStyle w:val="FontStyle17"/>
        </w:rPr>
        <w:t>5</w:t>
      </w:r>
      <w:r w:rsidRPr="004F2015">
        <w:rPr>
          <w:rStyle w:val="FontStyle17"/>
        </w:rPr>
        <w:t>.0</w:t>
      </w:r>
      <w:r>
        <w:rPr>
          <w:rStyle w:val="FontStyle17"/>
        </w:rPr>
        <w:t>9</w:t>
      </w:r>
      <w:r w:rsidRPr="004F2015">
        <w:rPr>
          <w:rStyle w:val="FontStyle17"/>
        </w:rPr>
        <w:t>.2014 г.)</w:t>
      </w:r>
    </w:p>
    <w:p w:rsidR="004F2015" w:rsidRDefault="004F2015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52D3" w:rsidRPr="0046274A" w:rsidRDefault="002B52D3" w:rsidP="002B5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кружка СН</w:t>
      </w:r>
      <w:r w:rsidR="009035A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 фармакогнозии</w:t>
      </w:r>
    </w:p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на 201</w:t>
      </w:r>
      <w:r w:rsidR="00D37597">
        <w:rPr>
          <w:rFonts w:ascii="Times New Roman" w:hAnsi="Times New Roman" w:cs="Times New Roman"/>
          <w:b/>
          <w:sz w:val="28"/>
          <w:szCs w:val="28"/>
        </w:rPr>
        <w:t>4</w:t>
      </w:r>
      <w:r w:rsidR="00B205C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D37597">
        <w:rPr>
          <w:rFonts w:ascii="Times New Roman" w:hAnsi="Times New Roman" w:cs="Times New Roman"/>
          <w:b/>
          <w:sz w:val="28"/>
          <w:szCs w:val="28"/>
        </w:rPr>
        <w:t>5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2B52D3" w:rsidTr="007C28E0">
        <w:tc>
          <w:tcPr>
            <w:tcW w:w="1668" w:type="dxa"/>
          </w:tcPr>
          <w:p w:rsidR="002B52D3" w:rsidRDefault="002B52D3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2" w:type="dxa"/>
          </w:tcPr>
          <w:p w:rsidR="002B52D3" w:rsidRDefault="002B52D3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3191" w:type="dxa"/>
          </w:tcPr>
          <w:p w:rsidR="002B52D3" w:rsidRDefault="00E32C7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832AB6" w:rsidTr="007C28E0">
        <w:tc>
          <w:tcPr>
            <w:tcW w:w="1668" w:type="dxa"/>
          </w:tcPr>
          <w:p w:rsidR="00832AB6" w:rsidRDefault="00A64EEE" w:rsidP="006437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3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A25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История кафедры фармакогнозии</w:t>
            </w: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НИР кафедры</w:t>
            </w:r>
          </w:p>
          <w:p w:rsidR="00E76925" w:rsidRDefault="00E76925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25" w:rsidRPr="00A64EEE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11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1147" w:rsidRPr="00C4114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подходов к стандартизации и методов контроля качества аллергенных экстрактов (пыльцы березы повислой), применяемых при проведении </w:t>
            </w:r>
            <w:proofErr w:type="gramStart"/>
            <w:r w:rsidR="00C41147" w:rsidRPr="00C41147">
              <w:rPr>
                <w:rFonts w:ascii="Times New Roman" w:hAnsi="Times New Roman" w:cs="Times New Roman"/>
                <w:sz w:val="28"/>
                <w:szCs w:val="28"/>
              </w:rPr>
              <w:t>аллерген-специфической</w:t>
            </w:r>
            <w:proofErr w:type="gramEnd"/>
            <w:r w:rsidR="00C41147" w:rsidRPr="00C41147">
              <w:rPr>
                <w:rFonts w:ascii="Times New Roman" w:hAnsi="Times New Roman" w:cs="Times New Roman"/>
                <w:sz w:val="28"/>
                <w:szCs w:val="28"/>
              </w:rPr>
              <w:t xml:space="preserve"> иммунотерапии (АСИТ)</w:t>
            </w:r>
          </w:p>
          <w:p w:rsidR="00E76925" w:rsidRDefault="00E76925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E76925" w:rsidP="004F20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</w:t>
            </w:r>
          </w:p>
        </w:tc>
        <w:tc>
          <w:tcPr>
            <w:tcW w:w="3191" w:type="dxa"/>
          </w:tcPr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Ковалева</w:t>
            </w: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Гравель</w:t>
            </w: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25" w:rsidRDefault="00A64EEE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Д.О. Боков</w:t>
            </w:r>
          </w:p>
          <w:p w:rsidR="00E76925" w:rsidRDefault="00E76925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25" w:rsidRDefault="00E76925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47" w:rsidRDefault="00C41147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47" w:rsidRDefault="00C41147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47" w:rsidRDefault="00C41147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47" w:rsidRDefault="00C41147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147" w:rsidRDefault="00C41147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Ковалева</w:t>
            </w:r>
          </w:p>
        </w:tc>
      </w:tr>
      <w:tr w:rsidR="00832AB6" w:rsidTr="007C28E0">
        <w:tc>
          <w:tcPr>
            <w:tcW w:w="1668" w:type="dxa"/>
          </w:tcPr>
          <w:p w:rsidR="00832AB6" w:rsidRDefault="00643709" w:rsidP="00A251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25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A71BB9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A64EEE">
              <w:rPr>
                <w:rFonts w:ascii="Times New Roman" w:hAnsi="Times New Roman" w:cs="Times New Roman"/>
                <w:sz w:val="28"/>
                <w:szCs w:val="28"/>
              </w:rPr>
              <w:t>Шалфей лекарственный – перспективное лекарственное растение</w:t>
            </w:r>
            <w:r w:rsidR="00196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C35" w:rsidRDefault="00A64EEE" w:rsidP="00A64E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Сравнительное изучение растений р. Лаконос</w:t>
            </w:r>
          </w:p>
        </w:tc>
        <w:tc>
          <w:tcPr>
            <w:tcW w:w="3191" w:type="dxa"/>
          </w:tcPr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66" w:rsidRDefault="00A64EEE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Тращенкова</w:t>
            </w:r>
          </w:p>
          <w:p w:rsidR="00117675" w:rsidRDefault="00117675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15" w:rsidRDefault="00A64EEE" w:rsidP="004F20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Алексеева</w:t>
            </w:r>
          </w:p>
          <w:p w:rsidR="004F2015" w:rsidRDefault="004F2015" w:rsidP="004F20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B6" w:rsidTr="007C28E0">
        <w:tc>
          <w:tcPr>
            <w:tcW w:w="1668" w:type="dxa"/>
          </w:tcPr>
          <w:p w:rsidR="00832AB6" w:rsidRDefault="00D062D9" w:rsidP="006437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A25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8C6666" w:rsidRPr="00C218DA" w:rsidRDefault="00832AB6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1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18DA">
              <w:rPr>
                <w:rFonts w:ascii="Times New Roman" w:hAnsi="Times New Roman" w:cs="Times New Roman"/>
                <w:sz w:val="28"/>
                <w:szCs w:val="28"/>
              </w:rPr>
              <w:t>Проблемы изучения ЛРС как источника получения водных извлечений</w:t>
            </w:r>
          </w:p>
          <w:p w:rsidR="00F57F55" w:rsidRPr="00C4101C" w:rsidRDefault="00F57F55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66" w:rsidRDefault="008C6666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1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101C" w:rsidRPr="00C4101C">
              <w:rPr>
                <w:rFonts w:ascii="Times New Roman" w:hAnsi="Times New Roman" w:cs="Times New Roman"/>
                <w:sz w:val="28"/>
                <w:szCs w:val="28"/>
              </w:rPr>
              <w:t>Ядовитые лекарственные растения</w:t>
            </w:r>
          </w:p>
          <w:p w:rsidR="002970B9" w:rsidRDefault="002970B9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Pr="00C4101C" w:rsidRDefault="002A0BD7" w:rsidP="004F20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64EEE" w:rsidRPr="00D4237C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исследований ЛРС методом микроскопии.</w:t>
            </w:r>
          </w:p>
        </w:tc>
        <w:tc>
          <w:tcPr>
            <w:tcW w:w="3191" w:type="dxa"/>
          </w:tcPr>
          <w:p w:rsidR="00C218DA" w:rsidRDefault="00C218DA" w:rsidP="00C218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Сорокина</w:t>
            </w:r>
          </w:p>
          <w:p w:rsidR="008722DD" w:rsidRPr="00C4101C" w:rsidRDefault="008722DD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2DD" w:rsidRPr="00C4101C" w:rsidRDefault="008722DD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55" w:rsidRPr="00C4101C" w:rsidRDefault="00F57F55" w:rsidP="002D1C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C4101C" w:rsidP="002D1C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1C">
              <w:rPr>
                <w:rFonts w:ascii="Times New Roman" w:hAnsi="Times New Roman" w:cs="Times New Roman"/>
                <w:sz w:val="28"/>
                <w:szCs w:val="28"/>
              </w:rPr>
              <w:t>В.А. Ермакова</w:t>
            </w:r>
          </w:p>
          <w:p w:rsidR="002970B9" w:rsidRDefault="002970B9" w:rsidP="002D1C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EE" w:rsidRDefault="00A64EEE" w:rsidP="00A64E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Бобкова</w:t>
            </w:r>
          </w:p>
          <w:p w:rsidR="00A64EEE" w:rsidRDefault="00A64EEE" w:rsidP="002D1C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D7" w:rsidRPr="00C4101C" w:rsidRDefault="002A0BD7" w:rsidP="002D1C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B6" w:rsidTr="007C28E0">
        <w:tc>
          <w:tcPr>
            <w:tcW w:w="1668" w:type="dxa"/>
          </w:tcPr>
          <w:p w:rsidR="00832AB6" w:rsidRDefault="002A0BD7" w:rsidP="00A251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 w:rsidR="00A25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832AB6" w:rsidRDefault="009E66E3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научная конференция</w:t>
            </w:r>
          </w:p>
          <w:p w:rsidR="00832AB6" w:rsidRPr="00BC4FB5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2AB6" w:rsidRDefault="00E32C76" w:rsidP="009E66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9E66E3">
              <w:rPr>
                <w:rFonts w:ascii="Times New Roman" w:hAnsi="Times New Roman" w:cs="Times New Roman"/>
                <w:sz w:val="28"/>
                <w:szCs w:val="28"/>
              </w:rPr>
              <w:t>, ведущие НИР</w:t>
            </w:r>
          </w:p>
        </w:tc>
      </w:tr>
    </w:tbl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фармакогнозии</w:t>
      </w: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чл.-корр. РАН,</w:t>
      </w:r>
      <w:r w:rsidRPr="00B93305">
        <w:rPr>
          <w:rFonts w:ascii="Times New Roman" w:hAnsi="Times New Roman" w:cs="Times New Roman"/>
          <w:sz w:val="28"/>
          <w:szCs w:val="28"/>
        </w:rPr>
        <w:t xml:space="preserve"> профессор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66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3305">
        <w:rPr>
          <w:rFonts w:ascii="Times New Roman" w:hAnsi="Times New Roman" w:cs="Times New Roman"/>
          <w:sz w:val="28"/>
          <w:szCs w:val="28"/>
        </w:rPr>
        <w:t>И.А. Самылина</w:t>
      </w: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262D" w:rsidRDefault="005C262D" w:rsidP="005C26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СНК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армакогнозии</w:t>
      </w:r>
    </w:p>
    <w:p w:rsidR="002B52D3" w:rsidRDefault="005C262D" w:rsidP="005C26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Т.Ю. Ковалева</w:t>
      </w: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</w:p>
    <w:p w:rsidR="004F2015" w:rsidRPr="004F2015" w:rsidRDefault="004F2015" w:rsidP="004F2015">
      <w:pPr>
        <w:pStyle w:val="Style6"/>
        <w:widowControl/>
        <w:tabs>
          <w:tab w:val="left" w:pos="3490"/>
          <w:tab w:val="left" w:pos="14160"/>
        </w:tabs>
        <w:spacing w:line="240" w:lineRule="auto"/>
        <w:ind w:right="6"/>
        <w:jc w:val="right"/>
        <w:rPr>
          <w:rStyle w:val="FontStyle17"/>
        </w:rPr>
      </w:pPr>
      <w:r w:rsidRPr="004F2015">
        <w:rPr>
          <w:rStyle w:val="FontStyle17"/>
        </w:rPr>
        <w:t>Утверждено на заседании кафедры фармакогнозии</w:t>
      </w:r>
    </w:p>
    <w:p w:rsidR="004F2015" w:rsidRDefault="004F2015" w:rsidP="004F2015">
      <w:pPr>
        <w:spacing w:after="200" w:line="276" w:lineRule="auto"/>
        <w:ind w:firstLine="0"/>
        <w:jc w:val="right"/>
      </w:pPr>
      <w:r w:rsidRPr="004F2015">
        <w:rPr>
          <w:rStyle w:val="FontStyle17"/>
        </w:rPr>
        <w:t>(Протокол №</w:t>
      </w:r>
      <w:r>
        <w:rPr>
          <w:rStyle w:val="FontStyle17"/>
        </w:rPr>
        <w:t xml:space="preserve"> </w:t>
      </w:r>
      <w:r w:rsidRPr="004F2015">
        <w:rPr>
          <w:rStyle w:val="FontStyle17"/>
        </w:rPr>
        <w:t>0</w:t>
      </w:r>
      <w:r>
        <w:rPr>
          <w:rStyle w:val="FontStyle17"/>
        </w:rPr>
        <w:t>2</w:t>
      </w:r>
      <w:r w:rsidRPr="004F2015">
        <w:rPr>
          <w:rStyle w:val="FontStyle17"/>
        </w:rPr>
        <w:t>от 2</w:t>
      </w:r>
      <w:r>
        <w:rPr>
          <w:rStyle w:val="FontStyle17"/>
        </w:rPr>
        <w:t>5</w:t>
      </w:r>
      <w:r w:rsidRPr="004F2015">
        <w:rPr>
          <w:rStyle w:val="FontStyle17"/>
        </w:rPr>
        <w:t>.0</w:t>
      </w:r>
      <w:r>
        <w:rPr>
          <w:rStyle w:val="FontStyle17"/>
        </w:rPr>
        <w:t>9</w:t>
      </w:r>
      <w:r w:rsidRPr="004F2015">
        <w:rPr>
          <w:rStyle w:val="FontStyle17"/>
        </w:rPr>
        <w:t>.2014 г.)</w:t>
      </w:r>
    </w:p>
    <w:sectPr w:rsidR="004F2015" w:rsidSect="00AE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B9F"/>
    <w:rsid w:val="00015A73"/>
    <w:rsid w:val="00015B9F"/>
    <w:rsid w:val="000A2AB5"/>
    <w:rsid w:val="000C0BD4"/>
    <w:rsid w:val="000D48EB"/>
    <w:rsid w:val="000F0ED3"/>
    <w:rsid w:val="00117675"/>
    <w:rsid w:val="001206C6"/>
    <w:rsid w:val="00152808"/>
    <w:rsid w:val="00196DD9"/>
    <w:rsid w:val="001B3C4E"/>
    <w:rsid w:val="001E0641"/>
    <w:rsid w:val="002970B9"/>
    <w:rsid w:val="002A0BD7"/>
    <w:rsid w:val="002B2B66"/>
    <w:rsid w:val="002B52D3"/>
    <w:rsid w:val="002D0D83"/>
    <w:rsid w:val="002D1C35"/>
    <w:rsid w:val="003D1768"/>
    <w:rsid w:val="00417130"/>
    <w:rsid w:val="004304B8"/>
    <w:rsid w:val="004E7708"/>
    <w:rsid w:val="004F2015"/>
    <w:rsid w:val="00510004"/>
    <w:rsid w:val="00536E41"/>
    <w:rsid w:val="00580CFD"/>
    <w:rsid w:val="005C262D"/>
    <w:rsid w:val="006054FD"/>
    <w:rsid w:val="006339B2"/>
    <w:rsid w:val="00635062"/>
    <w:rsid w:val="00643709"/>
    <w:rsid w:val="0065088C"/>
    <w:rsid w:val="007079DA"/>
    <w:rsid w:val="00751E65"/>
    <w:rsid w:val="007B7F89"/>
    <w:rsid w:val="008151EA"/>
    <w:rsid w:val="00832AB6"/>
    <w:rsid w:val="008722DD"/>
    <w:rsid w:val="008C6666"/>
    <w:rsid w:val="009035A2"/>
    <w:rsid w:val="00916984"/>
    <w:rsid w:val="00982FCF"/>
    <w:rsid w:val="009A63FE"/>
    <w:rsid w:val="009E66E3"/>
    <w:rsid w:val="00A251D9"/>
    <w:rsid w:val="00A26638"/>
    <w:rsid w:val="00A64EEE"/>
    <w:rsid w:val="00A71BB9"/>
    <w:rsid w:val="00AA17FD"/>
    <w:rsid w:val="00AE0D0B"/>
    <w:rsid w:val="00B205CB"/>
    <w:rsid w:val="00B445FE"/>
    <w:rsid w:val="00B74D51"/>
    <w:rsid w:val="00BE4675"/>
    <w:rsid w:val="00BF276E"/>
    <w:rsid w:val="00C11D0B"/>
    <w:rsid w:val="00C218DA"/>
    <w:rsid w:val="00C357EC"/>
    <w:rsid w:val="00C4101C"/>
    <w:rsid w:val="00C41147"/>
    <w:rsid w:val="00C908C7"/>
    <w:rsid w:val="00CA1477"/>
    <w:rsid w:val="00D062D9"/>
    <w:rsid w:val="00D37597"/>
    <w:rsid w:val="00D4237C"/>
    <w:rsid w:val="00E051AE"/>
    <w:rsid w:val="00E32C76"/>
    <w:rsid w:val="00E76600"/>
    <w:rsid w:val="00E76925"/>
    <w:rsid w:val="00EA4FAF"/>
    <w:rsid w:val="00EA7CFB"/>
    <w:rsid w:val="00EB74B8"/>
    <w:rsid w:val="00F0068B"/>
    <w:rsid w:val="00F44D45"/>
    <w:rsid w:val="00F57F55"/>
    <w:rsid w:val="00F834AA"/>
    <w:rsid w:val="00F92850"/>
    <w:rsid w:val="00FD75FC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F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9F"/>
    <w:pPr>
      <w:spacing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4F2015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F201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F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9F"/>
    <w:pPr>
      <w:spacing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901F-C689-4A63-AF64-3A5A9DC3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2013-09-20T14:19:00Z</cp:lastPrinted>
  <dcterms:created xsi:type="dcterms:W3CDTF">2014-10-09T13:48:00Z</dcterms:created>
  <dcterms:modified xsi:type="dcterms:W3CDTF">2014-10-09T13:48:00Z</dcterms:modified>
</cp:coreProperties>
</file>