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55" w:rsidRPr="008F5F1A" w:rsidRDefault="00B23A55" w:rsidP="00B23A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5F1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F5F1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Регламентация промышленного производства лекарственных препаратов</w:t>
      </w:r>
    </w:p>
    <w:p w:rsidR="00B23A55" w:rsidRDefault="00B23A55" w:rsidP="00B23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1A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</w:p>
    <w:p w:rsidR="00B23A55" w:rsidRPr="00B23A55" w:rsidRDefault="00B23A55" w:rsidP="00B23A55">
      <w:pPr>
        <w:pStyle w:val="Pa1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55">
        <w:rPr>
          <w:rFonts w:ascii="Times New Roman" w:hAnsi="Times New Roman" w:cs="Times New Roman"/>
          <w:color w:val="000000"/>
          <w:sz w:val="28"/>
          <w:szCs w:val="28"/>
        </w:rPr>
        <w:t>В настоящее время производство/изготовление лекарственных средств осуществляют на промышленных предприятиях или в аптеках. В аптеке лекарственные средства изготавливают по индивидуальным рецептам, используя ручной труд.</w:t>
      </w:r>
    </w:p>
    <w:p w:rsidR="00B23A55" w:rsidRPr="00B23A55" w:rsidRDefault="00B23A55" w:rsidP="00B23A55">
      <w:pPr>
        <w:pStyle w:val="Pa1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55">
        <w:rPr>
          <w:rFonts w:ascii="Times New Roman" w:hAnsi="Times New Roman" w:cs="Times New Roman"/>
          <w:color w:val="000000"/>
          <w:sz w:val="28"/>
          <w:szCs w:val="28"/>
        </w:rPr>
        <w:t>Отличительные особенности промышленного производства лекар</w:t>
      </w:r>
      <w:r w:rsidRPr="00B23A55">
        <w:rPr>
          <w:rFonts w:ascii="Times New Roman" w:hAnsi="Times New Roman" w:cs="Times New Roman"/>
          <w:color w:val="000000"/>
          <w:sz w:val="28"/>
          <w:szCs w:val="28"/>
        </w:rPr>
        <w:softHyphen/>
        <w:t>ственных средств:</w:t>
      </w:r>
    </w:p>
    <w:p w:rsidR="00B23A55" w:rsidRPr="00B23A55" w:rsidRDefault="00B23A55" w:rsidP="00B23A55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серийный выпуск стандартной продукции;</w:t>
      </w:r>
    </w:p>
    <w:p w:rsidR="00B23A55" w:rsidRPr="00B23A55" w:rsidRDefault="00B23A55" w:rsidP="00B23A55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использование машин, аппаратов, автоматизированных поточных линий, что требует привлечения высококвалифицированного персонала разных профессий (технологов, аналитиков, инженеров, программистов и др.).</w:t>
      </w:r>
    </w:p>
    <w:p w:rsidR="00B23A55" w:rsidRPr="00B23A55" w:rsidRDefault="00B23A55" w:rsidP="00B23A55">
      <w:pPr>
        <w:pStyle w:val="Pa1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55">
        <w:rPr>
          <w:rFonts w:ascii="Times New Roman" w:hAnsi="Times New Roman" w:cs="Times New Roman"/>
          <w:color w:val="000000"/>
          <w:sz w:val="28"/>
          <w:szCs w:val="28"/>
        </w:rPr>
        <w:t>Промышленным способом производятся все лекарственные формы, в том числе таблетки, аэрозоли, пластыри, изготовление которых в аптечных условиях невозможно. Использование дорогостоящего обо</w:t>
      </w:r>
      <w:r w:rsidRPr="00B23A55">
        <w:rPr>
          <w:rFonts w:ascii="Times New Roman" w:hAnsi="Times New Roman" w:cs="Times New Roman"/>
          <w:color w:val="000000"/>
          <w:sz w:val="28"/>
          <w:szCs w:val="28"/>
        </w:rPr>
        <w:softHyphen/>
        <w:t>рудования, предназначенного специально для производства каждой ле</w:t>
      </w:r>
      <w:r w:rsidRPr="00B23A55">
        <w:rPr>
          <w:rFonts w:ascii="Times New Roman" w:hAnsi="Times New Roman" w:cs="Times New Roman"/>
          <w:color w:val="000000"/>
          <w:sz w:val="28"/>
          <w:szCs w:val="28"/>
        </w:rPr>
        <w:softHyphen/>
        <w:t>карственной формы, обосновало принцип дифференциации, согласно которому предприятие специализируется на выпуске одной, двух, ино</w:t>
      </w:r>
      <w:r w:rsidRPr="00B23A55">
        <w:rPr>
          <w:rFonts w:ascii="Times New Roman" w:hAnsi="Times New Roman" w:cs="Times New Roman"/>
          <w:color w:val="000000"/>
          <w:sz w:val="28"/>
          <w:szCs w:val="28"/>
        </w:rPr>
        <w:softHyphen/>
        <w:t>гда трех лекарственных форм. Специализация предприятия способ</w:t>
      </w:r>
      <w:r w:rsidRPr="00B23A55">
        <w:rPr>
          <w:rFonts w:ascii="Times New Roman" w:hAnsi="Times New Roman" w:cs="Times New Roman"/>
          <w:color w:val="000000"/>
          <w:sz w:val="28"/>
          <w:szCs w:val="28"/>
        </w:rPr>
        <w:softHyphen/>
        <w:t>ствует обеспечению высокого качества продукции.</w:t>
      </w:r>
    </w:p>
    <w:p w:rsidR="00B23A55" w:rsidRPr="00B23A55" w:rsidRDefault="00B23A55" w:rsidP="00B23A55">
      <w:pPr>
        <w:pStyle w:val="Pa1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55">
        <w:rPr>
          <w:rFonts w:ascii="Times New Roman" w:hAnsi="Times New Roman" w:cs="Times New Roman"/>
          <w:color w:val="000000"/>
          <w:sz w:val="28"/>
          <w:szCs w:val="28"/>
        </w:rPr>
        <w:t>Регламентация, нормирование и контроль фармацевтических про</w:t>
      </w:r>
      <w:r w:rsidRPr="00B23A55">
        <w:rPr>
          <w:rFonts w:ascii="Times New Roman" w:hAnsi="Times New Roman" w:cs="Times New Roman"/>
          <w:color w:val="000000"/>
          <w:sz w:val="28"/>
          <w:szCs w:val="28"/>
        </w:rPr>
        <w:softHyphen/>
        <w:t>изводств и выпускаемой продукции осуществляется государственными структурами.</w:t>
      </w:r>
    </w:p>
    <w:p w:rsidR="00B23A55" w:rsidRPr="00B23A55" w:rsidRDefault="00B23A55" w:rsidP="00B23A55">
      <w:pPr>
        <w:pStyle w:val="Pa1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55">
        <w:rPr>
          <w:rFonts w:ascii="Times New Roman" w:hAnsi="Times New Roman" w:cs="Times New Roman"/>
          <w:color w:val="000000"/>
          <w:sz w:val="28"/>
          <w:szCs w:val="28"/>
        </w:rPr>
        <w:t>К основным нормативным документам, регламентирующим выпуск лекарственных средств, относятся:</w:t>
      </w:r>
    </w:p>
    <w:p w:rsidR="00B23A55" w:rsidRPr="00B23A55" w:rsidRDefault="00B23A55" w:rsidP="00B23A5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Федеральный закон № 61-ФЗ «Об обращении лекарственных средств» от 12.04.2010 г.;</w:t>
      </w:r>
    </w:p>
    <w:p w:rsidR="00B23A55" w:rsidRPr="00B23A55" w:rsidRDefault="00B23A55" w:rsidP="00B23A5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Государственная фармакопея;</w:t>
      </w:r>
    </w:p>
    <w:p w:rsidR="00B23A55" w:rsidRPr="00B23A55" w:rsidRDefault="00B23A55" w:rsidP="00B23A55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 xml:space="preserve">приказы профильных </w:t>
      </w:r>
      <w:proofErr w:type="spellStart"/>
      <w:r w:rsidRPr="00B23A55">
        <w:rPr>
          <w:rFonts w:ascii="Times New Roman" w:hAnsi="Times New Roman" w:cs="Times New Roman"/>
          <w:sz w:val="28"/>
          <w:szCs w:val="28"/>
        </w:rPr>
        <w:t>министерств</w:t>
      </w:r>
      <w:proofErr w:type="gramStart"/>
      <w:r w:rsidRPr="00B23A55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B23A55">
        <w:rPr>
          <w:rFonts w:ascii="Times New Roman" w:hAnsi="Times New Roman" w:cs="Times New Roman"/>
          <w:sz w:val="28"/>
          <w:szCs w:val="28"/>
        </w:rPr>
        <w:t>инпромторга</w:t>
      </w:r>
      <w:proofErr w:type="spellEnd"/>
      <w:r w:rsidRPr="00B23A55">
        <w:rPr>
          <w:rFonts w:ascii="Times New Roman" w:hAnsi="Times New Roman" w:cs="Times New Roman"/>
          <w:sz w:val="28"/>
          <w:szCs w:val="28"/>
        </w:rPr>
        <w:t>;</w:t>
      </w:r>
    </w:p>
    <w:p w:rsidR="00B23A55" w:rsidRPr="00B23A55" w:rsidRDefault="00B23A55" w:rsidP="00B23A55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lastRenderedPageBreak/>
        <w:t>Минздрава России.</w:t>
      </w:r>
    </w:p>
    <w:p w:rsidR="00B23A55" w:rsidRPr="00B23A55" w:rsidRDefault="00B23A55" w:rsidP="00B23A55">
      <w:pPr>
        <w:pStyle w:val="Pa1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3A55">
        <w:rPr>
          <w:rFonts w:ascii="Times New Roman" w:hAnsi="Times New Roman" w:cs="Times New Roman"/>
          <w:color w:val="000000"/>
          <w:sz w:val="28"/>
          <w:szCs w:val="28"/>
        </w:rPr>
        <w:t>Единая система требований по организации производства и контролю качества лекарственных средств от начала переработки сырья до производства готовых продуктов, включая общие требования к по</w:t>
      </w:r>
      <w:r w:rsidRPr="00B23A55">
        <w:rPr>
          <w:rFonts w:ascii="Times New Roman" w:hAnsi="Times New Roman" w:cs="Times New Roman"/>
          <w:color w:val="000000"/>
          <w:sz w:val="28"/>
          <w:szCs w:val="28"/>
        </w:rPr>
        <w:softHyphen/>
        <w:t>мещениям, оборудованию, персоналу, определена в так называемых правилах GMP «</w:t>
      </w:r>
      <w:proofErr w:type="spellStart"/>
      <w:r w:rsidRPr="00B23A55">
        <w:rPr>
          <w:rFonts w:ascii="Times New Roman" w:hAnsi="Times New Roman" w:cs="Times New Roman"/>
          <w:color w:val="000000"/>
          <w:sz w:val="28"/>
          <w:szCs w:val="28"/>
        </w:rPr>
        <w:t>Good</w:t>
      </w:r>
      <w:proofErr w:type="spellEnd"/>
      <w:r w:rsidRPr="00B23A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3A55">
        <w:rPr>
          <w:rFonts w:ascii="Times New Roman" w:hAnsi="Times New Roman" w:cs="Times New Roman"/>
          <w:color w:val="000000"/>
          <w:sz w:val="28"/>
          <w:szCs w:val="28"/>
        </w:rPr>
        <w:t>Manufacturing</w:t>
      </w:r>
      <w:proofErr w:type="spellEnd"/>
      <w:r w:rsidRPr="00B23A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3A55">
        <w:rPr>
          <w:rFonts w:ascii="Times New Roman" w:hAnsi="Times New Roman" w:cs="Times New Roman"/>
          <w:color w:val="000000"/>
          <w:sz w:val="28"/>
          <w:szCs w:val="28"/>
        </w:rPr>
        <w:t>Practice</w:t>
      </w:r>
      <w:proofErr w:type="spellEnd"/>
      <w:r w:rsidRPr="00B23A55">
        <w:rPr>
          <w:rFonts w:ascii="Times New Roman" w:hAnsi="Times New Roman" w:cs="Times New Roman"/>
          <w:color w:val="000000"/>
          <w:sz w:val="28"/>
          <w:szCs w:val="28"/>
        </w:rPr>
        <w:t>», утвержденных Приказом министерства промышленности и торговли РФ от 14 июня 2013 г. № 916 «Об утверждении правил организации производства и контроля качества лекарственных средств».</w:t>
      </w:r>
      <w:proofErr w:type="gramEnd"/>
    </w:p>
    <w:p w:rsidR="00B23A55" w:rsidRPr="00B23A55" w:rsidRDefault="00B23A55" w:rsidP="00B23A55">
      <w:pPr>
        <w:pStyle w:val="Pa1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55">
        <w:rPr>
          <w:rFonts w:ascii="Times New Roman" w:hAnsi="Times New Roman" w:cs="Times New Roman"/>
          <w:color w:val="000000"/>
          <w:sz w:val="28"/>
          <w:szCs w:val="28"/>
        </w:rPr>
        <w:t>Стандартом качества на выпускаемую продукцию, лекарственные средства, служит Государственная фармакопея и созданный на ее осно</w:t>
      </w:r>
      <w:r w:rsidRPr="00B23A55">
        <w:rPr>
          <w:rFonts w:ascii="Times New Roman" w:hAnsi="Times New Roman" w:cs="Times New Roman"/>
          <w:color w:val="000000"/>
          <w:sz w:val="28"/>
          <w:szCs w:val="28"/>
        </w:rPr>
        <w:softHyphen/>
        <w:t>ве нормативный документ, разработанный и зарегистрированный про</w:t>
      </w:r>
      <w:r w:rsidRPr="00B23A55">
        <w:rPr>
          <w:rFonts w:ascii="Times New Roman" w:hAnsi="Times New Roman" w:cs="Times New Roman"/>
          <w:color w:val="000000"/>
          <w:sz w:val="28"/>
          <w:szCs w:val="28"/>
        </w:rPr>
        <w:softHyphen/>
        <w:t>изводителем.</w:t>
      </w:r>
    </w:p>
    <w:p w:rsidR="00B23A55" w:rsidRPr="00B23A55" w:rsidRDefault="00B23A55" w:rsidP="00B23A55">
      <w:pPr>
        <w:pStyle w:val="Pa1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55">
        <w:rPr>
          <w:rFonts w:ascii="Times New Roman" w:hAnsi="Times New Roman" w:cs="Times New Roman"/>
          <w:color w:val="000000"/>
          <w:sz w:val="28"/>
          <w:szCs w:val="28"/>
        </w:rPr>
        <w:t>Технология каждого лекарственного средства подробно описана в технологических регламентах (</w:t>
      </w:r>
      <w:proofErr w:type="gramStart"/>
      <w:r w:rsidRPr="00B23A55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B23A55">
        <w:rPr>
          <w:rFonts w:ascii="Times New Roman" w:hAnsi="Times New Roman" w:cs="Times New Roman"/>
          <w:color w:val="000000"/>
          <w:sz w:val="28"/>
          <w:szCs w:val="28"/>
        </w:rPr>
        <w:t>), которые разрабатывает произво</w:t>
      </w:r>
      <w:r w:rsidRPr="00B23A55">
        <w:rPr>
          <w:rFonts w:ascii="Times New Roman" w:hAnsi="Times New Roman" w:cs="Times New Roman"/>
          <w:color w:val="000000"/>
          <w:sz w:val="28"/>
          <w:szCs w:val="28"/>
        </w:rPr>
        <w:softHyphen/>
        <w:t>дитель с учетом используемой материально-технической базы. Струк</w:t>
      </w:r>
      <w:r w:rsidRPr="00B23A55">
        <w:rPr>
          <w:rFonts w:ascii="Times New Roman" w:hAnsi="Times New Roman" w:cs="Times New Roman"/>
          <w:color w:val="000000"/>
          <w:sz w:val="28"/>
          <w:szCs w:val="28"/>
        </w:rPr>
        <w:softHyphen/>
        <w:t>тура технологических регламентов и их уровни рассмотрены в ОСТ 64-02-003-2002 «Продукция медицинской промышленности. Технологические регламенты производства. Содержание, порядок разработки, согласования и утверждения».</w:t>
      </w:r>
    </w:p>
    <w:p w:rsidR="00B23A55" w:rsidRPr="00B23A55" w:rsidRDefault="00B23A55" w:rsidP="00B23A55">
      <w:pPr>
        <w:pStyle w:val="Pa1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55">
        <w:rPr>
          <w:rFonts w:ascii="Times New Roman" w:hAnsi="Times New Roman" w:cs="Times New Roman"/>
          <w:color w:val="000000"/>
          <w:sz w:val="28"/>
          <w:szCs w:val="28"/>
        </w:rPr>
        <w:t>Производство качественных и безопасных лекарственных средств в настоящее время невозможно без качественно проведенной разработ</w:t>
      </w:r>
      <w:r w:rsidRPr="00B23A55">
        <w:rPr>
          <w:rFonts w:ascii="Times New Roman" w:hAnsi="Times New Roman" w:cs="Times New Roman"/>
          <w:color w:val="000000"/>
          <w:sz w:val="28"/>
          <w:szCs w:val="28"/>
        </w:rPr>
        <w:softHyphen/>
        <w:t>ки, в ходе которой специалисты опираются на Принципы спланиро</w:t>
      </w:r>
      <w:r w:rsidRPr="00B23A5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ванного качества </w:t>
      </w:r>
      <w:proofErr w:type="spellStart"/>
      <w:r w:rsidRPr="00B23A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Quality</w:t>
      </w:r>
      <w:proofErr w:type="spellEnd"/>
      <w:r w:rsidRPr="00B23A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3A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by</w:t>
      </w:r>
      <w:proofErr w:type="spellEnd"/>
      <w:r w:rsidRPr="00B23A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3A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Design</w:t>
      </w:r>
      <w:proofErr w:type="spellEnd"/>
      <w:r w:rsidRPr="00B23A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23A5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23A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QbD</w:t>
      </w:r>
      <w:proofErr w:type="spellEnd"/>
      <w:r w:rsidRPr="00B23A55">
        <w:rPr>
          <w:rFonts w:ascii="Times New Roman" w:hAnsi="Times New Roman" w:cs="Times New Roman"/>
          <w:color w:val="000000"/>
          <w:sz w:val="28"/>
          <w:szCs w:val="28"/>
        </w:rPr>
        <w:t>) и методическое руководство ICHQ8 «Фармацевтическая разработка» (Международная конференция по гармонизации технических требований к регистрации лекарствен</w:t>
      </w:r>
      <w:r w:rsidRPr="00B23A55">
        <w:rPr>
          <w:rFonts w:ascii="Times New Roman" w:hAnsi="Times New Roman" w:cs="Times New Roman"/>
          <w:color w:val="000000"/>
          <w:sz w:val="28"/>
          <w:szCs w:val="28"/>
        </w:rPr>
        <w:softHyphen/>
        <w:t>ных препаратов для человека).</w:t>
      </w:r>
    </w:p>
    <w:p w:rsidR="00B23A55" w:rsidRPr="00B23A55" w:rsidRDefault="00B23A55" w:rsidP="00B23A55">
      <w:pPr>
        <w:pStyle w:val="Pa1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55">
        <w:rPr>
          <w:rFonts w:ascii="Times New Roman" w:hAnsi="Times New Roman" w:cs="Times New Roman"/>
          <w:color w:val="000000"/>
          <w:sz w:val="28"/>
          <w:szCs w:val="28"/>
        </w:rPr>
        <w:t>Для обеспечения качества лекарственного обеспечения населения Стандарт GMP применяется вместе со стандартами, предписывающи</w:t>
      </w:r>
      <w:r w:rsidRPr="00B23A5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 </w:t>
      </w:r>
      <w:r w:rsidRPr="00B23A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правила проведения иных важных этапов жизненного цикла лекар</w:t>
      </w:r>
      <w:r w:rsidRPr="00B23A55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ственного средства.</w:t>
      </w:r>
    </w:p>
    <w:p w:rsidR="00B23A55" w:rsidRPr="00B23A55" w:rsidRDefault="00B23A55" w:rsidP="00B23A55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A55">
        <w:rPr>
          <w:rFonts w:ascii="Times New Roman" w:hAnsi="Times New Roman" w:cs="Times New Roman"/>
          <w:i/>
          <w:iCs/>
          <w:sz w:val="28"/>
          <w:szCs w:val="28"/>
        </w:rPr>
        <w:t>Good</w:t>
      </w:r>
      <w:proofErr w:type="spellEnd"/>
      <w:r w:rsidRPr="00B23A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A55">
        <w:rPr>
          <w:rFonts w:ascii="Times New Roman" w:hAnsi="Times New Roman" w:cs="Times New Roman"/>
          <w:i/>
          <w:iCs/>
          <w:sz w:val="28"/>
          <w:szCs w:val="28"/>
        </w:rPr>
        <w:t>Laboratory</w:t>
      </w:r>
      <w:proofErr w:type="spellEnd"/>
      <w:r w:rsidRPr="00B23A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A55">
        <w:rPr>
          <w:rFonts w:ascii="Times New Roman" w:hAnsi="Times New Roman" w:cs="Times New Roman"/>
          <w:i/>
          <w:iCs/>
          <w:sz w:val="28"/>
          <w:szCs w:val="28"/>
        </w:rPr>
        <w:t>Practice</w:t>
      </w:r>
      <w:proofErr w:type="spellEnd"/>
      <w:r w:rsidRPr="00B23A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3A55">
        <w:rPr>
          <w:rFonts w:ascii="Times New Roman" w:hAnsi="Times New Roman" w:cs="Times New Roman"/>
          <w:sz w:val="28"/>
          <w:szCs w:val="28"/>
        </w:rPr>
        <w:t>(</w:t>
      </w:r>
      <w:r w:rsidRPr="00B23A55">
        <w:rPr>
          <w:rFonts w:ascii="Times New Roman" w:hAnsi="Times New Roman" w:cs="Times New Roman"/>
          <w:i/>
          <w:iCs/>
          <w:sz w:val="28"/>
          <w:szCs w:val="28"/>
        </w:rPr>
        <w:t>GLP</w:t>
      </w:r>
      <w:r w:rsidRPr="00B23A55">
        <w:rPr>
          <w:rFonts w:ascii="Times New Roman" w:hAnsi="Times New Roman" w:cs="Times New Roman"/>
          <w:sz w:val="28"/>
          <w:szCs w:val="28"/>
        </w:rPr>
        <w:t xml:space="preserve">) — система норм, правил и указаний, направленных на обеспечение согласованности и достоверности результатов лабораторных исследований. Основной документ, регулирующий Принципы надлежащей лабораторной практики в РФ, — ГОСТ </w:t>
      </w:r>
      <w:proofErr w:type="gramStart"/>
      <w:r w:rsidRPr="00B23A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3A55">
        <w:rPr>
          <w:rFonts w:ascii="Times New Roman" w:hAnsi="Times New Roman" w:cs="Times New Roman"/>
          <w:sz w:val="28"/>
          <w:szCs w:val="28"/>
        </w:rPr>
        <w:t xml:space="preserve"> 53434-2009, действующий с 1 марта 2010 г.</w:t>
      </w:r>
    </w:p>
    <w:p w:rsidR="00B23A55" w:rsidRPr="00B23A55" w:rsidRDefault="00B23A55" w:rsidP="00B23A55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A55">
        <w:rPr>
          <w:rFonts w:ascii="Times New Roman" w:hAnsi="Times New Roman" w:cs="Times New Roman"/>
          <w:i/>
          <w:iCs/>
          <w:sz w:val="28"/>
          <w:szCs w:val="28"/>
        </w:rPr>
        <w:t>Good</w:t>
      </w:r>
      <w:proofErr w:type="spellEnd"/>
      <w:r w:rsidRPr="00B23A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A55">
        <w:rPr>
          <w:rFonts w:ascii="Times New Roman" w:hAnsi="Times New Roman" w:cs="Times New Roman"/>
          <w:i/>
          <w:iCs/>
          <w:sz w:val="28"/>
          <w:szCs w:val="28"/>
        </w:rPr>
        <w:t>Clinical</w:t>
      </w:r>
      <w:proofErr w:type="spellEnd"/>
      <w:r w:rsidRPr="00B23A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A55">
        <w:rPr>
          <w:rFonts w:ascii="Times New Roman" w:hAnsi="Times New Roman" w:cs="Times New Roman"/>
          <w:i/>
          <w:iCs/>
          <w:sz w:val="28"/>
          <w:szCs w:val="28"/>
        </w:rPr>
        <w:t>Practice</w:t>
      </w:r>
      <w:proofErr w:type="spellEnd"/>
      <w:r w:rsidRPr="00B23A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3A55">
        <w:rPr>
          <w:rFonts w:ascii="Times New Roman" w:hAnsi="Times New Roman" w:cs="Times New Roman"/>
          <w:sz w:val="28"/>
          <w:szCs w:val="28"/>
        </w:rPr>
        <w:t>(</w:t>
      </w:r>
      <w:r w:rsidRPr="00B23A55">
        <w:rPr>
          <w:rFonts w:ascii="Times New Roman" w:hAnsi="Times New Roman" w:cs="Times New Roman"/>
          <w:i/>
          <w:iCs/>
          <w:sz w:val="28"/>
          <w:szCs w:val="28"/>
        </w:rPr>
        <w:t>GCP</w:t>
      </w:r>
      <w:r w:rsidRPr="00B23A55">
        <w:rPr>
          <w:rFonts w:ascii="Times New Roman" w:hAnsi="Times New Roman" w:cs="Times New Roman"/>
          <w:sz w:val="28"/>
          <w:szCs w:val="28"/>
        </w:rPr>
        <w:t>) — надлежащая клиническая практика. В Российской Федерации порядок проведения клинических ис</w:t>
      </w:r>
      <w:r w:rsidRPr="00B23A55">
        <w:rPr>
          <w:rFonts w:ascii="Times New Roman" w:hAnsi="Times New Roman" w:cs="Times New Roman"/>
          <w:sz w:val="28"/>
          <w:szCs w:val="28"/>
        </w:rPr>
        <w:softHyphen/>
        <w:t>следований лекарственных средств для медицинского применения регламентируется Федеральным законом от 12.04.2010 № 61-ФЗ «Об обращении лекарственных средств», приказом Министерства здравоохранения РФ от 19.06.2003 № 266 «Об утверждении правил клинической практики в Российской Федерации» и Национальным стандартом Российской Федерации «Надлежащая клиниче</w:t>
      </w:r>
      <w:r w:rsidRPr="00B23A55">
        <w:rPr>
          <w:rFonts w:ascii="Times New Roman" w:hAnsi="Times New Roman" w:cs="Times New Roman"/>
          <w:sz w:val="28"/>
          <w:szCs w:val="28"/>
        </w:rPr>
        <w:softHyphen/>
        <w:t xml:space="preserve">ская практика» (ГОСТ </w:t>
      </w:r>
      <w:proofErr w:type="gramStart"/>
      <w:r w:rsidRPr="00B23A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3A55">
        <w:rPr>
          <w:rFonts w:ascii="Times New Roman" w:hAnsi="Times New Roman" w:cs="Times New Roman"/>
          <w:sz w:val="28"/>
          <w:szCs w:val="28"/>
        </w:rPr>
        <w:t xml:space="preserve"> 52379-2005).</w:t>
      </w:r>
    </w:p>
    <w:p w:rsidR="00B23A55" w:rsidRPr="00B23A55" w:rsidRDefault="00B23A55" w:rsidP="00B23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A55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F5E99" w:rsidRPr="00B23A55" w:rsidRDefault="006F5E99" w:rsidP="00B23A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 xml:space="preserve">Дайте определение лекарственной форме </w:t>
      </w:r>
      <w:r w:rsidR="00B23A55" w:rsidRPr="00B23A55">
        <w:rPr>
          <w:rFonts w:ascii="Times New Roman" w:hAnsi="Times New Roman" w:cs="Times New Roman"/>
          <w:sz w:val="28"/>
          <w:szCs w:val="28"/>
        </w:rPr>
        <w:t>в соответствии с индивидуальным заданием</w:t>
      </w:r>
      <w:r w:rsidRPr="00B23A55">
        <w:rPr>
          <w:rFonts w:ascii="Times New Roman" w:hAnsi="Times New Roman" w:cs="Times New Roman"/>
          <w:sz w:val="28"/>
          <w:szCs w:val="28"/>
        </w:rPr>
        <w:t xml:space="preserve">. Укажите виды </w:t>
      </w:r>
      <w:proofErr w:type="spellStart"/>
      <w:r w:rsidR="00B23A55" w:rsidRPr="00B23A55">
        <w:rPr>
          <w:rFonts w:ascii="Times New Roman" w:hAnsi="Times New Roman" w:cs="Times New Roman"/>
          <w:sz w:val="28"/>
          <w:szCs w:val="28"/>
        </w:rPr>
        <w:t>лекартвенных</w:t>
      </w:r>
      <w:proofErr w:type="spellEnd"/>
      <w:r w:rsidR="00B23A55" w:rsidRPr="00B23A55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B23A55">
        <w:rPr>
          <w:rFonts w:ascii="Times New Roman" w:hAnsi="Times New Roman" w:cs="Times New Roman"/>
          <w:sz w:val="28"/>
          <w:szCs w:val="28"/>
        </w:rPr>
        <w:t xml:space="preserve"> и способы применения согласно Приказу от 27 июля 2016 г. N 538н</w:t>
      </w:r>
    </w:p>
    <w:p w:rsidR="00B23A55" w:rsidRPr="00B23A55" w:rsidRDefault="00B23A55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Аэрозоли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Дисперсии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Жидкости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23A55">
        <w:rPr>
          <w:rFonts w:ascii="Times New Roman" w:hAnsi="Times New Roman" w:cs="Times New Roman"/>
          <w:sz w:val="28"/>
          <w:szCs w:val="28"/>
        </w:rPr>
        <w:t>Импланты</w:t>
      </w:r>
      <w:proofErr w:type="spellEnd"/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Капли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Капсулы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Крем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Концентрат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Линимент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23A55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Масло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lastRenderedPageBreak/>
        <w:t>Палочки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Мазь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Паста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Пластырь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Пленки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Порошок</w:t>
      </w:r>
      <w:bookmarkStart w:id="0" w:name="_GoBack"/>
      <w:bookmarkEnd w:id="0"/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Раствор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Система</w:t>
      </w:r>
    </w:p>
    <w:p w:rsidR="006F5E99" w:rsidRPr="00B23A55" w:rsidRDefault="00B23A55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23A55">
        <w:rPr>
          <w:rFonts w:ascii="Times New Roman" w:hAnsi="Times New Roman" w:cs="Times New Roman"/>
          <w:sz w:val="28"/>
          <w:szCs w:val="28"/>
        </w:rPr>
        <w:t>С</w:t>
      </w:r>
      <w:r w:rsidR="006F5E99" w:rsidRPr="00B23A55">
        <w:rPr>
          <w:rFonts w:ascii="Times New Roman" w:hAnsi="Times New Roman" w:cs="Times New Roman"/>
          <w:sz w:val="28"/>
          <w:szCs w:val="28"/>
        </w:rPr>
        <w:t>прей</w:t>
      </w:r>
      <w:proofErr w:type="spellEnd"/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Суппозитории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Суспензии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Таблетки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Тампоны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Драже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Пастилки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Пластины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Леденцы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Салфетки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Резинка жевательная медицинская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Сборы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Гомеопатические лекарственные формы</w:t>
      </w:r>
    </w:p>
    <w:p w:rsidR="006F5E99" w:rsidRPr="00B23A55" w:rsidRDefault="006F5E99" w:rsidP="00B23A55">
      <w:pPr>
        <w:pStyle w:val="a3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Эмульсия</w:t>
      </w:r>
    </w:p>
    <w:p w:rsidR="006F5E99" w:rsidRDefault="00B23A55" w:rsidP="00B23A55">
      <w:pPr>
        <w:pStyle w:val="a3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Г</w:t>
      </w:r>
      <w:r w:rsidR="006F5E99" w:rsidRPr="00B23A55">
        <w:rPr>
          <w:rFonts w:ascii="Times New Roman" w:hAnsi="Times New Roman" w:cs="Times New Roman"/>
          <w:sz w:val="28"/>
          <w:szCs w:val="28"/>
        </w:rPr>
        <w:t>убка</w:t>
      </w:r>
    </w:p>
    <w:p w:rsidR="00B23A55" w:rsidRPr="00B23A55" w:rsidRDefault="00B23A55" w:rsidP="00B23A5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23A55" w:rsidRPr="00B23A55" w:rsidRDefault="00B23A55" w:rsidP="00B23A5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Выполните задание, заполнив соответствующие графы таблицы (вариант в соответствии с индивидуальным заданием)</w:t>
      </w:r>
    </w:p>
    <w:tbl>
      <w:tblPr>
        <w:tblStyle w:val="a4"/>
        <w:tblW w:w="0" w:type="auto"/>
        <w:tblLook w:val="04A0"/>
      </w:tblPr>
      <w:tblGrid>
        <w:gridCol w:w="2644"/>
        <w:gridCol w:w="3694"/>
        <w:gridCol w:w="2835"/>
      </w:tblGrid>
      <w:tr w:rsidR="006F5E99" w:rsidRPr="00B23A55" w:rsidTr="00FD6336">
        <w:tc>
          <w:tcPr>
            <w:tcW w:w="2538" w:type="dxa"/>
          </w:tcPr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694" w:type="dxa"/>
          </w:tcPr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2835" w:type="dxa"/>
          </w:tcPr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</w:p>
        </w:tc>
      </w:tr>
      <w:tr w:rsidR="006F5E99" w:rsidRPr="00B23A55" w:rsidTr="00FD6336">
        <w:tc>
          <w:tcPr>
            <w:tcW w:w="2538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Производитель должен гарантировать…………</w:t>
            </w:r>
          </w:p>
        </w:tc>
        <w:tc>
          <w:tcPr>
            <w:tcW w:w="3694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Контроль качества включает в себя:</w:t>
            </w:r>
          </w:p>
        </w:tc>
        <w:tc>
          <w:tcPr>
            <w:tcW w:w="2835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 xml:space="preserve">Цель Контроля качества на </w:t>
            </w:r>
            <w:proofErr w:type="spellStart"/>
            <w:proofErr w:type="gramStart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производстве:</w:t>
            </w:r>
          </w:p>
        </w:tc>
      </w:tr>
      <w:tr w:rsidR="006F5E99" w:rsidRPr="00B23A55" w:rsidTr="00FD6336">
        <w:tc>
          <w:tcPr>
            <w:tcW w:w="2538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proofErr w:type="spellStart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4" w:type="dxa"/>
          </w:tcPr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</w:t>
            </w:r>
            <w:proofErr w:type="spellStart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валидируются</w:t>
            </w:r>
            <w:proofErr w:type="spellEnd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аналитических методик проводится по показателям:</w:t>
            </w:r>
          </w:p>
        </w:tc>
      </w:tr>
      <w:tr w:rsidR="006F5E99" w:rsidRPr="00B23A55" w:rsidTr="00FD6336">
        <w:tc>
          <w:tcPr>
            <w:tcW w:w="2538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 xml:space="preserve">Укажите основные стандарты «надлежащих практик». Раскройте </w:t>
            </w:r>
            <w:r w:rsidRPr="00B2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направление каждого стандарта</w:t>
            </w:r>
          </w:p>
        </w:tc>
        <w:tc>
          <w:tcPr>
            <w:tcW w:w="3694" w:type="dxa"/>
          </w:tcPr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GLP – это…. Укажите, приняты ли в РФ.</w:t>
            </w:r>
            <w:proofErr w:type="gramEnd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 xml:space="preserve"> Если да, укажите полное название документа и разделы</w:t>
            </w:r>
          </w:p>
        </w:tc>
        <w:tc>
          <w:tcPr>
            <w:tcW w:w="2835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GCP – это…. Укажите, приняты ли в РФ.</w:t>
            </w:r>
            <w:proofErr w:type="gramEnd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 xml:space="preserve"> Если да, укажите полное название документа и </w:t>
            </w:r>
            <w:r w:rsidRPr="00B2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</w:t>
            </w:r>
          </w:p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E99" w:rsidRPr="00B23A55" w:rsidTr="00FD6336">
        <w:tc>
          <w:tcPr>
            <w:tcW w:w="2538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ФС</w:t>
            </w:r>
          </w:p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производству </w:t>
            </w:r>
            <w:proofErr w:type="spellStart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  <w:proofErr w:type="gramStart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олученных</w:t>
            </w:r>
            <w:proofErr w:type="spellEnd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 xml:space="preserve"> путем культивирования клеток или ферментации</w:t>
            </w:r>
          </w:p>
        </w:tc>
        <w:tc>
          <w:tcPr>
            <w:tcW w:w="2835" w:type="dxa"/>
          </w:tcPr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Требования к производству ФС для клинических исследований</w:t>
            </w:r>
          </w:p>
        </w:tc>
      </w:tr>
      <w:tr w:rsidR="006F5E99" w:rsidRPr="00B23A55" w:rsidTr="00FD6336">
        <w:tc>
          <w:tcPr>
            <w:tcW w:w="2538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Спецификации - это</w:t>
            </w:r>
          </w:p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Разделы спецификации на сырье и упаковочный материал</w:t>
            </w:r>
          </w:p>
        </w:tc>
        <w:tc>
          <w:tcPr>
            <w:tcW w:w="2835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Разделы спецификации на готовую продукцию</w:t>
            </w:r>
          </w:p>
        </w:tc>
      </w:tr>
      <w:tr w:rsidR="006F5E99" w:rsidRPr="00B23A55" w:rsidTr="00FD6336">
        <w:tc>
          <w:tcPr>
            <w:tcW w:w="2538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Архивные образцы – это</w:t>
            </w:r>
          </w:p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Упаковка архивных образцов</w:t>
            </w:r>
          </w:p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Сроки хранения архивных образцов</w:t>
            </w:r>
          </w:p>
        </w:tc>
      </w:tr>
      <w:tr w:rsidR="006F5E99" w:rsidRPr="00B23A55" w:rsidTr="00FD6336">
        <w:tc>
          <w:tcPr>
            <w:tcW w:w="2538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Когда может быть введена в оборот каждая серия продукции:</w:t>
            </w:r>
          </w:p>
        </w:tc>
        <w:tc>
          <w:tcPr>
            <w:tcW w:w="3694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 уполномоченного лица:</w:t>
            </w:r>
          </w:p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Обязанности уполномоченного лица:</w:t>
            </w:r>
          </w:p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E99" w:rsidRPr="00B23A55" w:rsidTr="00FD6336">
        <w:tc>
          <w:tcPr>
            <w:tcW w:w="2538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Требования к персоналу</w:t>
            </w:r>
          </w:p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Мероприятия по производственной гигиене персонала</w:t>
            </w:r>
          </w:p>
        </w:tc>
        <w:tc>
          <w:tcPr>
            <w:tcW w:w="2835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Обучение персонала осуществляется</w:t>
            </w:r>
          </w:p>
        </w:tc>
      </w:tr>
      <w:tr w:rsidR="006F5E99" w:rsidRPr="00B23A55" w:rsidTr="00FD6336">
        <w:tc>
          <w:tcPr>
            <w:tcW w:w="2538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оборудование: требования к размещению и монтажу</w:t>
            </w:r>
          </w:p>
        </w:tc>
        <w:tc>
          <w:tcPr>
            <w:tcW w:w="3694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 включает:</w:t>
            </w:r>
          </w:p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  <w:proofErr w:type="spellStart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валидаци</w:t>
            </w:r>
            <w:proofErr w:type="gramStart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критические параметры </w:t>
            </w:r>
            <w:proofErr w:type="spellStart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E99" w:rsidRPr="00B23A55" w:rsidTr="00FD6336">
        <w:tc>
          <w:tcPr>
            <w:tcW w:w="2538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Досье на серию содержит:</w:t>
            </w:r>
          </w:p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Записи по приемке сырья должны содержать:</w:t>
            </w:r>
          </w:p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Документы лабораторного контроля должны включать:</w:t>
            </w:r>
          </w:p>
        </w:tc>
      </w:tr>
      <w:tr w:rsidR="006F5E99" w:rsidRPr="00B23A55" w:rsidTr="00FD6336">
        <w:tc>
          <w:tcPr>
            <w:tcW w:w="2538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Дайте определение системе управления рисками для качества</w:t>
            </w:r>
          </w:p>
        </w:tc>
        <w:tc>
          <w:tcPr>
            <w:tcW w:w="3694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Цели проведения обзора качества продукции, частота проведения</w:t>
            </w:r>
          </w:p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E99" w:rsidRPr="00B23A55" w:rsidRDefault="006F5E99" w:rsidP="00B2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Контрольные образцы (чего?) и для чего, как должны храниться</w:t>
            </w:r>
          </w:p>
        </w:tc>
      </w:tr>
      <w:tr w:rsidR="006F5E99" w:rsidRPr="00B23A55" w:rsidTr="00FD6336">
        <w:tc>
          <w:tcPr>
            <w:tcW w:w="2538" w:type="dxa"/>
          </w:tcPr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Принципы производства биологических (в том числе иммунобиологических) ФС и лекарственных препаратов</w:t>
            </w:r>
          </w:p>
        </w:tc>
        <w:tc>
          <w:tcPr>
            <w:tcW w:w="3694" w:type="dxa"/>
          </w:tcPr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производства лекарственных препаратов животного происхождения </w:t>
            </w:r>
          </w:p>
        </w:tc>
        <w:tc>
          <w:tcPr>
            <w:tcW w:w="2835" w:type="dxa"/>
          </w:tcPr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Принципы производства вакцин</w:t>
            </w:r>
          </w:p>
        </w:tc>
      </w:tr>
      <w:tr w:rsidR="006F5E99" w:rsidRPr="00B23A55" w:rsidTr="00FD6336">
        <w:tc>
          <w:tcPr>
            <w:tcW w:w="2538" w:type="dxa"/>
          </w:tcPr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Дайте определение лекарственной форме …………….. Укажите виды ЛФ и способы применения согласно Приказу от 27 июля 2016 г. N 538н</w:t>
            </w:r>
          </w:p>
        </w:tc>
        <w:tc>
          <w:tcPr>
            <w:tcW w:w="3694" w:type="dxa"/>
          </w:tcPr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Дайте определение лекарственной форме …………….. Укажите виды ЛФ и способы применения согласно Приказу от 27 июля 2016 г. N 538н</w:t>
            </w:r>
          </w:p>
        </w:tc>
        <w:tc>
          <w:tcPr>
            <w:tcW w:w="2835" w:type="dxa"/>
          </w:tcPr>
          <w:p w:rsidR="006F5E99" w:rsidRPr="00B23A55" w:rsidRDefault="006F5E99" w:rsidP="00B2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55">
              <w:rPr>
                <w:rFonts w:ascii="Times New Roman" w:hAnsi="Times New Roman" w:cs="Times New Roman"/>
                <w:sz w:val="24"/>
                <w:szCs w:val="24"/>
              </w:rPr>
              <w:t>Дайте определение лекарственной форме …………….. Укажите виды ЛФ и способы применения согласно Приказу от 27 июля 2016 г. N 538н</w:t>
            </w:r>
          </w:p>
        </w:tc>
      </w:tr>
    </w:tbl>
    <w:p w:rsidR="00B23A55" w:rsidRPr="00B23A55" w:rsidRDefault="00B23A55" w:rsidP="00B23A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3A55" w:rsidRDefault="00B23A55" w:rsidP="00B23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40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23A55" w:rsidRPr="00B23A55" w:rsidRDefault="00B23A55" w:rsidP="00B23A55">
      <w:pPr>
        <w:pStyle w:val="Default"/>
        <w:numPr>
          <w:ilvl w:val="0"/>
          <w:numId w:val="5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Федеральный закон от 12.04.2010 № 61-ФЗ (ред. от 08.03.2015) «Об обращении лекарственных средств»</w:t>
      </w:r>
    </w:p>
    <w:p w:rsidR="00B23A55" w:rsidRPr="00B23A55" w:rsidRDefault="00B23A55" w:rsidP="00B23A55">
      <w:pPr>
        <w:pStyle w:val="Default"/>
        <w:numPr>
          <w:ilvl w:val="0"/>
          <w:numId w:val="5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23A55">
        <w:rPr>
          <w:rFonts w:ascii="Times New Roman" w:hAnsi="Times New Roman" w:cs="Times New Roman"/>
          <w:sz w:val="28"/>
          <w:szCs w:val="28"/>
        </w:rPr>
        <w:t>риказ Министерства промышленности и торговли РФ от 14 июня 2013 г. № 916 «Об утверждении Правил организации производства и контроля качества лекарственных средств»</w:t>
      </w:r>
    </w:p>
    <w:p w:rsidR="00B23A55" w:rsidRPr="00B23A55" w:rsidRDefault="00B23A55" w:rsidP="00B23A55">
      <w:pPr>
        <w:pStyle w:val="Default"/>
        <w:numPr>
          <w:ilvl w:val="0"/>
          <w:numId w:val="5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>ОСТ 64-02-003-2002 «Продукция медицинской промышленно</w:t>
      </w:r>
      <w:r w:rsidRPr="00B23A55">
        <w:rPr>
          <w:rFonts w:ascii="Times New Roman" w:hAnsi="Times New Roman" w:cs="Times New Roman"/>
          <w:sz w:val="28"/>
          <w:szCs w:val="28"/>
        </w:rPr>
        <w:softHyphen/>
        <w:t>сти. Технологические регламенты производства. Содержание, порядок разработки, согласования и утверждения» от 15 апре</w:t>
      </w:r>
      <w:r w:rsidRPr="00B23A55">
        <w:rPr>
          <w:rFonts w:ascii="Times New Roman" w:hAnsi="Times New Roman" w:cs="Times New Roman"/>
          <w:sz w:val="28"/>
          <w:szCs w:val="28"/>
        </w:rPr>
        <w:softHyphen/>
        <w:t>ля 2003 г.</w:t>
      </w:r>
    </w:p>
    <w:p w:rsidR="00B23A55" w:rsidRPr="00B23A55" w:rsidRDefault="00B23A55" w:rsidP="00B23A55">
      <w:pPr>
        <w:pStyle w:val="a3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 xml:space="preserve">ГФ </w:t>
      </w:r>
      <w:proofErr w:type="gramStart"/>
      <w:r w:rsidRPr="00B23A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23A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23A55">
        <w:rPr>
          <w:rFonts w:ascii="Times New Roman" w:hAnsi="Times New Roman" w:cs="Times New Roman"/>
          <w:sz w:val="28"/>
          <w:szCs w:val="28"/>
        </w:rPr>
        <w:t xml:space="preserve"> изд.</w:t>
      </w:r>
    </w:p>
    <w:p w:rsidR="00B23A55" w:rsidRPr="00B23A55" w:rsidRDefault="00B23A55" w:rsidP="00B23A55">
      <w:pPr>
        <w:pStyle w:val="a3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23A55">
        <w:rPr>
          <w:rFonts w:ascii="Times New Roman" w:hAnsi="Times New Roman" w:cs="Times New Roman"/>
          <w:sz w:val="28"/>
          <w:szCs w:val="28"/>
        </w:rPr>
        <w:t xml:space="preserve">Фармацевтическая разработка: концепция и практические рекомендации. Под. Ред. Быковского С.Н. и др.М. Изд-во Перо, 2015. – 472 </w:t>
      </w:r>
      <w:proofErr w:type="gramStart"/>
      <w:r w:rsidRPr="00B23A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3A55">
        <w:rPr>
          <w:rFonts w:ascii="Times New Roman" w:hAnsi="Times New Roman" w:cs="Times New Roman"/>
          <w:sz w:val="28"/>
          <w:szCs w:val="28"/>
        </w:rPr>
        <w:t>.</w:t>
      </w:r>
    </w:p>
    <w:sectPr w:rsidR="00B23A55" w:rsidRPr="00B23A55" w:rsidSect="0045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">
    <w:altName w:val="Newton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729C4F"/>
    <w:multiLevelType w:val="hybridMultilevel"/>
    <w:tmpl w:val="9A1678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969E82"/>
    <w:multiLevelType w:val="hybridMultilevel"/>
    <w:tmpl w:val="7E79D8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56F24E2"/>
    <w:multiLevelType w:val="hybridMultilevel"/>
    <w:tmpl w:val="56516F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0F7537A"/>
    <w:multiLevelType w:val="hybridMultilevel"/>
    <w:tmpl w:val="3F06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842D8"/>
    <w:multiLevelType w:val="hybridMultilevel"/>
    <w:tmpl w:val="8678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F5E99"/>
    <w:rsid w:val="002D4DAD"/>
    <w:rsid w:val="006F5E99"/>
    <w:rsid w:val="009F0138"/>
    <w:rsid w:val="00B23A55"/>
    <w:rsid w:val="00BE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5E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6F5E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3A55"/>
    <w:pPr>
      <w:autoSpaceDE w:val="0"/>
      <w:autoSpaceDN w:val="0"/>
      <w:adjustRightInd w:val="0"/>
      <w:spacing w:after="0" w:line="240" w:lineRule="auto"/>
    </w:pPr>
    <w:rPr>
      <w:rFonts w:ascii="Newton" w:hAnsi="Newton" w:cs="Newto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23A55"/>
    <w:pPr>
      <w:spacing w:line="203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23A55"/>
    <w:pPr>
      <w:spacing w:line="18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23A55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2017-10-11T08:18:00Z</dcterms:created>
  <dcterms:modified xsi:type="dcterms:W3CDTF">2017-10-11T11:54:00Z</dcterms:modified>
</cp:coreProperties>
</file>