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6D" w:rsidRPr="00DE0B6D" w:rsidRDefault="00DE0B6D" w:rsidP="00DE0B6D">
      <w:pPr>
        <w:pBdr>
          <w:top w:val="single" w:sz="6" w:space="0" w:color="CCCCCC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505050"/>
          <w:sz w:val="27"/>
          <w:szCs w:val="27"/>
          <w:lang w:eastAsia="ru-RU"/>
        </w:rPr>
      </w:pPr>
      <w:r w:rsidRPr="00DE0B6D">
        <w:rPr>
          <w:rFonts w:ascii="Tahoma" w:eastAsia="Times New Roman" w:hAnsi="Tahoma" w:cs="Tahoma"/>
          <w:b/>
          <w:bCs/>
          <w:color w:val="505050"/>
          <w:sz w:val="27"/>
          <w:szCs w:val="27"/>
          <w:lang w:eastAsia="ru-RU"/>
        </w:rPr>
        <w:t>Учебное кино в Университете</w:t>
      </w:r>
    </w:p>
    <w:p w:rsidR="00DE0B6D" w:rsidRPr="00DE0B6D" w:rsidRDefault="00DE0B6D" w:rsidP="00DE0B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DE0B6D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Ведущие учебные заведения мира всегда активно использовали аудиовизуальные средства обучения, помогая студентам усваивать объемный багаж знаний. Обучающим фильмам придавалось настолько серьезное значение, что вскоре после зарождения кинематографа появился и самостоятельный жанр – учебное кино.</w:t>
      </w:r>
      <w:r w:rsidRPr="00DE0B6D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Читаем в поиске Интернета «БСЭ. Учебное кино»: «Учебное кино стало развиваться сразу после изобретения кинематографа братьями Люмьер (1895). В 1898 во Франции снят первый учебный фильм. В 1908 производство учебных фильмов начал Т. А. Эдисон в США … Первые сведения об учебном кино в России относятся к концу XIX века… После Октябрьской революции 1917 учебное кино развивалось под влиянием идей Н. К. Крупской, А. В. Луначарского…»</w:t>
      </w:r>
      <w:r w:rsidRPr="00DE0B6D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Во Всесоюзном государственном институте кинематографии (ВГИК) несколько десятилетий существовала мастерская учебного кино, где будущих режиссеров, помимо киношных дисциплин, учили законам дидактики киноэкрана, готовили работать в системе образования. Написано большое количество статей, книг, создана теория учебного кино.</w:t>
      </w:r>
      <w:r w:rsidRPr="00DE0B6D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Во второй половине прошлого века в нашем Университете (тогда он назывался Первый Московский медицинский институт им. И.М.Сеченова) для повышения качества образования студентов, совершенствования педагогического процесса была образована «Кинофотолаборатория». По заявкам кафедр в соответствии с учебной программой верстался план, и четыре режиссера-оператора (ВГИКовца) совместными усилиями выпускали ежегодно до 25 учебных фильмов. Был даже свой мультипликационный цех: три художницы на целлулоидах красками, кисточками покадрово рисовали мультипликацию, помогая студенту в усвоении трудных для восприятия фрагментов фильмов. Кино тогда выпускали на 35мм кинопленке, в институте была широкая сеть аудиторий, оборудованных кинобудками с проекционными установками. Несколько киномехаников обслуживали лекции кинопоказами.</w:t>
      </w:r>
      <w:r w:rsidRPr="00DE0B6D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Раз в квартал приезжала комиссия Минздрава, просматривала новые фильмы, вносила, если требовалось, коррективы и принимала решение о тиражировании картин для всех медицинских ВУЗов СССР (более ста копий) - наши киноленты использовались в образовательном процессе на всей территории Союза, а часть из них и в странах социалистического лагеря. Регулярно проводились Фестивали учебного кино, где представлялись лучшие картины, созданные студиями союзных республик. Были и международные фестивали.</w:t>
      </w:r>
      <w:r w:rsidRPr="00DE0B6D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</w:r>
      <w:r w:rsidRPr="00DE0B6D">
        <w:rPr>
          <w:rFonts w:ascii="Tahoma" w:eastAsia="Times New Roman" w:hAnsi="Tahoma" w:cs="Tahoma"/>
          <w:b/>
          <w:bCs/>
          <w:color w:val="505050"/>
          <w:sz w:val="18"/>
          <w:szCs w:val="18"/>
          <w:lang w:eastAsia="ru-RU"/>
        </w:rPr>
        <w:t>Многие работы Первого МГМУ отмечены дипломами, грамотами, призами.</w:t>
      </w:r>
    </w:p>
    <w:p w:rsidR="00DE0B6D" w:rsidRPr="00DE0B6D" w:rsidRDefault="00DE0B6D" w:rsidP="00DE0B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DE0B6D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t>Камера наших операторов фиксировала и все моменты общественной жизни Университета: посвящение в студенты, выпуск врачей, военные учения, ежегодное празднование Дня победы, многочисленные юбилеи ведущих преподавателей, кафедр, клиник, студенческая самодеятельность и т.д.</w:t>
      </w:r>
      <w:r w:rsidRPr="00DE0B6D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Закончилась эра кинопленки, начался период аналогового, а затем и цифрового видео. «Кинофотолаборатория» была переименована в «Видеофотоотдел». Университет продолжал активно использовать в учебном процессе уже не киноэкран, а мониторы РС.</w:t>
      </w:r>
      <w:r w:rsidRPr="00DE0B6D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Сейчас Центр новых информационных технологий (ЦНИТ) приступает к отбору и оцифровке тех старых картин, которые не утратили свою актуальность, формирует портфель заявок на новые видео пособия.</w:t>
      </w:r>
      <w:r w:rsidRPr="00DE0B6D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В Университете создан Единый образовательный портал (ЕОП), на котором будут представлены электронные учебные ресурсы по дисциплинам, в том числе и видео материалы. Авторские права (интеллектуальная собственность) на них принадлежит Университету, т.к. он финансировал работу сотрудников, приобретал оборудование, расходные материалы. Фильмы шли в годовой отчет преподавателям, кафедрам, факультетам, университету.</w:t>
      </w:r>
      <w:r w:rsidRPr="00DE0B6D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Прошло почти четыре десятилетия, как начали проводить у нас первые медицинские съемки. Многочисленный архив – около 650 фильмов, вобравших в себя опыт, творчество преподавателей  – сохранен и систематизирован. </w:t>
      </w:r>
      <w:r w:rsidRPr="00DE0B6D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На гербе нашего Университета написано «первый среди равных», и в медицинском учебном кино мы также должны оставаться лидерами! Это не трудно, не требует больших материальных затрат, чтобы наш студент мог использовать аудиовизуальные средства обучения в соответствии с мировыми стандартами.</w:t>
      </w:r>
      <w:r w:rsidRPr="00DE0B6D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Кафедры, заинтересованные в создании учебных видеофильмов, могут подавать заявки на имя проректора по учебной работе проф. Свистунова А.А.</w:t>
      </w:r>
    </w:p>
    <w:p w:rsidR="00DE0B6D" w:rsidRPr="00DE0B6D" w:rsidRDefault="00DE0B6D" w:rsidP="00DE0B6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505050"/>
          <w:sz w:val="18"/>
          <w:szCs w:val="18"/>
          <w:lang w:eastAsia="ru-RU"/>
        </w:rPr>
      </w:pPr>
      <w:r w:rsidRPr="00DE0B6D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Сотрудник ЦНИТ, режиссер учебного кино</w:t>
      </w:r>
      <w:r w:rsidRPr="00DE0B6D">
        <w:rPr>
          <w:rFonts w:ascii="Tahoma" w:eastAsia="Times New Roman" w:hAnsi="Tahoma" w:cs="Tahoma"/>
          <w:color w:val="505050"/>
          <w:sz w:val="18"/>
          <w:szCs w:val="18"/>
          <w:lang w:eastAsia="ru-RU"/>
        </w:rPr>
        <w:br/>
        <w:t>Сергей Дик</w:t>
      </w:r>
    </w:p>
    <w:p w:rsidR="009E06BD" w:rsidRDefault="009E06BD">
      <w:bookmarkStart w:id="0" w:name="_GoBack"/>
      <w:bookmarkEnd w:id="0"/>
    </w:p>
    <w:sectPr w:rsidR="009E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83"/>
    <w:rsid w:val="009E06BD"/>
    <w:rsid w:val="00A72183"/>
    <w:rsid w:val="00DE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0B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0B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B6D"/>
    <w:rPr>
      <w:b/>
      <w:bCs/>
    </w:rPr>
  </w:style>
  <w:style w:type="character" w:customStyle="1" w:styleId="apple-converted-space">
    <w:name w:val="apple-converted-space"/>
    <w:basedOn w:val="a0"/>
    <w:rsid w:val="00DE0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0B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0B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B6D"/>
    <w:rPr>
      <w:b/>
      <w:bCs/>
    </w:rPr>
  </w:style>
  <w:style w:type="character" w:customStyle="1" w:styleId="apple-converted-space">
    <w:name w:val="apple-converted-space"/>
    <w:basedOn w:val="a0"/>
    <w:rsid w:val="00DE0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3629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например андрей</cp:lastModifiedBy>
  <cp:revision>3</cp:revision>
  <dcterms:created xsi:type="dcterms:W3CDTF">2016-12-14T08:56:00Z</dcterms:created>
  <dcterms:modified xsi:type="dcterms:W3CDTF">2016-12-14T08:56:00Z</dcterms:modified>
</cp:coreProperties>
</file>