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C41" w:rsidRPr="00EF6696" w:rsidRDefault="00E01C41" w:rsidP="00E01C41">
      <w:pPr>
        <w:suppressAutoHyphens/>
        <w:spacing w:after="0" w:line="240" w:lineRule="atLeast"/>
        <w:ind w:left="-284"/>
        <w:jc w:val="center"/>
        <w:rPr>
          <w:rFonts w:ascii="Times New Roman" w:hAnsi="Times New Roman" w:cs="Times New Roman"/>
          <w:sz w:val="24"/>
          <w:szCs w:val="24"/>
        </w:rPr>
      </w:pPr>
      <w:r w:rsidRPr="00EF6696">
        <w:rPr>
          <w:rFonts w:ascii="Times New Roman" w:hAnsi="Times New Roman" w:cs="Times New Roman"/>
          <w:sz w:val="24"/>
          <w:szCs w:val="24"/>
        </w:rPr>
        <w:t>федеральное государственное автономное образовательное учреждение высшего образования</w:t>
      </w:r>
    </w:p>
    <w:p w:rsidR="00E01C41" w:rsidRPr="00EF6696" w:rsidRDefault="00E01C41" w:rsidP="00E01C41">
      <w:pPr>
        <w:suppressAutoHyphens/>
        <w:spacing w:after="0" w:line="240" w:lineRule="atLeast"/>
        <w:rPr>
          <w:rFonts w:ascii="Times New Roman" w:hAnsi="Times New Roman" w:cs="Times New Roman"/>
          <w:sz w:val="24"/>
          <w:szCs w:val="24"/>
        </w:rPr>
      </w:pPr>
      <w:r w:rsidRPr="00EF6696">
        <w:rPr>
          <w:rFonts w:ascii="Times New Roman" w:hAnsi="Times New Roman" w:cs="Times New Roman"/>
          <w:b/>
          <w:sz w:val="24"/>
          <w:szCs w:val="24"/>
        </w:rPr>
        <w:t>Первый Московский государственный медицинский университет имени и.м. Сеченова</w:t>
      </w:r>
    </w:p>
    <w:p w:rsidR="00E01C41" w:rsidRPr="00EF6696" w:rsidRDefault="00E01C41" w:rsidP="00E01C41">
      <w:pPr>
        <w:suppressAutoHyphens/>
        <w:spacing w:after="0" w:line="240" w:lineRule="atLeast"/>
        <w:jc w:val="center"/>
        <w:rPr>
          <w:rFonts w:ascii="Times New Roman" w:hAnsi="Times New Roman" w:cs="Times New Roman"/>
          <w:sz w:val="28"/>
          <w:szCs w:val="28"/>
        </w:rPr>
      </w:pPr>
      <w:r w:rsidRPr="00EF6696">
        <w:rPr>
          <w:rFonts w:ascii="Times New Roman" w:hAnsi="Times New Roman" w:cs="Times New Roman"/>
          <w:b/>
          <w:sz w:val="24"/>
          <w:szCs w:val="24"/>
        </w:rPr>
        <w:t>Министерства здравоохранения Российской Федерации</w:t>
      </w:r>
    </w:p>
    <w:p w:rsidR="00E01C41" w:rsidRPr="00EF6696" w:rsidRDefault="00E01C41" w:rsidP="00E01C41">
      <w:pPr>
        <w:widowControl w:val="0"/>
        <w:shd w:val="clear" w:color="auto" w:fill="FFFFFF"/>
        <w:autoSpaceDE w:val="0"/>
        <w:autoSpaceDN w:val="0"/>
        <w:adjustRightInd w:val="0"/>
        <w:spacing w:after="0"/>
        <w:jc w:val="center"/>
        <w:rPr>
          <w:rFonts w:ascii="Times New Roman" w:hAnsi="Times New Roman" w:cs="Times New Roman"/>
          <w:b/>
          <w:bCs/>
          <w:sz w:val="24"/>
          <w:szCs w:val="24"/>
        </w:rPr>
      </w:pPr>
      <w:r w:rsidRPr="00EF6696">
        <w:rPr>
          <w:rFonts w:ascii="Times New Roman" w:hAnsi="Times New Roman" w:cs="Times New Roman"/>
          <w:b/>
          <w:bCs/>
          <w:sz w:val="24"/>
          <w:szCs w:val="24"/>
        </w:rPr>
        <w:t>(Сеченовский Университет)</w:t>
      </w:r>
    </w:p>
    <w:p w:rsidR="00E01C41" w:rsidRPr="00EF6696" w:rsidRDefault="00E01C41" w:rsidP="00F70350">
      <w:pPr>
        <w:widowControl w:val="0"/>
        <w:shd w:val="clear" w:color="auto" w:fill="FFFFFF"/>
        <w:autoSpaceDE w:val="0"/>
        <w:autoSpaceDN w:val="0"/>
        <w:adjustRightInd w:val="0"/>
        <w:spacing w:before="100" w:after="100" w:line="240" w:lineRule="auto"/>
        <w:ind w:left="5103"/>
        <w:rPr>
          <w:rFonts w:ascii="Times New Roman" w:hAnsi="Times New Roman" w:cs="Times New Roman"/>
          <w:color w:val="FF0000"/>
          <w:sz w:val="28"/>
          <w:szCs w:val="28"/>
        </w:rPr>
      </w:pPr>
    </w:p>
    <w:p w:rsidR="00D80388" w:rsidRPr="00EF6696" w:rsidRDefault="00D80388" w:rsidP="00F70350">
      <w:pPr>
        <w:widowControl w:val="0"/>
        <w:shd w:val="clear" w:color="auto" w:fill="FFFFFF"/>
        <w:autoSpaceDE w:val="0"/>
        <w:autoSpaceDN w:val="0"/>
        <w:adjustRightInd w:val="0"/>
        <w:spacing w:before="100" w:after="100" w:line="240" w:lineRule="auto"/>
        <w:ind w:left="5103"/>
        <w:rPr>
          <w:rFonts w:ascii="Times New Roman" w:hAnsi="Times New Roman" w:cs="Times New Roman"/>
          <w:sz w:val="28"/>
          <w:szCs w:val="28"/>
        </w:rPr>
      </w:pPr>
      <w:r w:rsidRPr="00EF6696">
        <w:rPr>
          <w:rFonts w:ascii="Times New Roman" w:hAnsi="Times New Roman" w:cs="Times New Roman"/>
          <w:sz w:val="28"/>
          <w:szCs w:val="28"/>
        </w:rPr>
        <w:t>СОГЛАСОВАНО</w:t>
      </w:r>
      <w:r w:rsidR="00251839" w:rsidRPr="00EF6696">
        <w:rPr>
          <w:rFonts w:ascii="Times New Roman" w:hAnsi="Times New Roman" w:cs="Times New Roman"/>
          <w:sz w:val="28"/>
          <w:szCs w:val="28"/>
        </w:rPr>
        <w:t>:</w:t>
      </w:r>
    </w:p>
    <w:p w:rsidR="00D80388" w:rsidRPr="00AE0523" w:rsidRDefault="00E01C41" w:rsidP="00F70350">
      <w:pPr>
        <w:widowControl w:val="0"/>
        <w:shd w:val="clear" w:color="auto" w:fill="FFFFFF"/>
        <w:autoSpaceDE w:val="0"/>
        <w:autoSpaceDN w:val="0"/>
        <w:adjustRightInd w:val="0"/>
        <w:spacing w:before="100" w:after="100" w:line="240" w:lineRule="auto"/>
        <w:ind w:left="5103"/>
        <w:jc w:val="both"/>
        <w:rPr>
          <w:rFonts w:ascii="Times New Roman" w:hAnsi="Times New Roman" w:cs="Times New Roman"/>
          <w:sz w:val="28"/>
          <w:szCs w:val="28"/>
        </w:rPr>
      </w:pPr>
      <w:r w:rsidRPr="00EF6696">
        <w:rPr>
          <w:rFonts w:ascii="Times New Roman" w:hAnsi="Times New Roman" w:cs="Times New Roman"/>
          <w:sz w:val="28"/>
          <w:szCs w:val="28"/>
        </w:rPr>
        <w:t>Директор института клинической медицины</w:t>
      </w:r>
      <w:r w:rsidR="00AE0523" w:rsidRPr="00AE0523">
        <w:rPr>
          <w:rFonts w:ascii="Times New Roman" w:hAnsi="Times New Roman" w:cs="Times New Roman"/>
          <w:sz w:val="28"/>
          <w:szCs w:val="28"/>
        </w:rPr>
        <w:t xml:space="preserve"> </w:t>
      </w:r>
      <w:r w:rsidR="00AE0523">
        <w:rPr>
          <w:rFonts w:ascii="Times New Roman" w:hAnsi="Times New Roman" w:cs="Times New Roman"/>
          <w:sz w:val="28"/>
          <w:szCs w:val="28"/>
        </w:rPr>
        <w:t>им. Н.В. Склифосовского</w:t>
      </w:r>
    </w:p>
    <w:p w:rsidR="00D80388" w:rsidRPr="00911CA9" w:rsidRDefault="00895630" w:rsidP="00F70350">
      <w:pPr>
        <w:widowControl w:val="0"/>
        <w:shd w:val="clear" w:color="auto" w:fill="FFFFFF"/>
        <w:autoSpaceDE w:val="0"/>
        <w:autoSpaceDN w:val="0"/>
        <w:adjustRightInd w:val="0"/>
        <w:spacing w:after="0" w:line="240" w:lineRule="auto"/>
        <w:ind w:left="5103"/>
        <w:jc w:val="both"/>
        <w:rPr>
          <w:rFonts w:ascii="Times New Roman" w:hAnsi="Times New Roman" w:cs="Times New Roman"/>
          <w:sz w:val="28"/>
          <w:szCs w:val="28"/>
        </w:rPr>
      </w:pPr>
      <w:r w:rsidRPr="00911CA9">
        <w:rPr>
          <w:rFonts w:ascii="Times New Roman" w:hAnsi="Times New Roman" w:cs="Times New Roman"/>
          <w:sz w:val="28"/>
          <w:szCs w:val="28"/>
        </w:rPr>
        <w:t>Д.м.н., проф.</w:t>
      </w:r>
    </w:p>
    <w:p w:rsidR="00895630" w:rsidRPr="001E3D6C" w:rsidRDefault="00895630" w:rsidP="001E3D6C">
      <w:pPr>
        <w:rPr>
          <w:rFonts w:ascii="Times New Roman" w:hAnsi="Times New Roman" w:cs="Times New Roman"/>
          <w:sz w:val="28"/>
          <w:szCs w:val="28"/>
        </w:rPr>
      </w:pPr>
      <w:r w:rsidRPr="00911CA9">
        <w:t xml:space="preserve">                                 </w:t>
      </w:r>
      <w:r w:rsidR="00F70350" w:rsidRPr="00911CA9">
        <w:t xml:space="preserve">                       </w:t>
      </w:r>
      <w:r w:rsidR="001E3D6C">
        <w:t xml:space="preserve">                           </w:t>
      </w:r>
      <w:r w:rsidR="00F70350" w:rsidRPr="00911CA9">
        <w:t xml:space="preserve">       </w:t>
      </w:r>
      <w:r w:rsidRPr="001E3D6C">
        <w:rPr>
          <w:rFonts w:ascii="Times New Roman" w:hAnsi="Times New Roman" w:cs="Times New Roman"/>
          <w:sz w:val="28"/>
          <w:szCs w:val="28"/>
        </w:rPr>
        <w:t>Кинкулькина Марина Аркадьевна</w:t>
      </w:r>
    </w:p>
    <w:p w:rsidR="00895630" w:rsidRPr="00911CA9" w:rsidRDefault="00895630" w:rsidP="00F70350">
      <w:pPr>
        <w:spacing w:line="240" w:lineRule="auto"/>
        <w:rPr>
          <w:rFonts w:ascii="Times New Roman" w:hAnsi="Times New Roman" w:cs="Times New Roman"/>
          <w:sz w:val="28"/>
          <w:szCs w:val="28"/>
        </w:rPr>
      </w:pPr>
    </w:p>
    <w:p w:rsidR="00895630" w:rsidRPr="00EF6696" w:rsidRDefault="00F70350" w:rsidP="00F70350">
      <w:pPr>
        <w:widowControl w:val="0"/>
        <w:shd w:val="clear" w:color="auto" w:fill="FFFFFF"/>
        <w:autoSpaceDE w:val="0"/>
        <w:autoSpaceDN w:val="0"/>
        <w:adjustRightInd w:val="0"/>
        <w:spacing w:after="100" w:line="240" w:lineRule="auto"/>
        <w:ind w:left="5103"/>
        <w:jc w:val="both"/>
        <w:rPr>
          <w:rFonts w:ascii="Times New Roman" w:hAnsi="Times New Roman" w:cs="Times New Roman"/>
          <w:i/>
          <w:szCs w:val="28"/>
        </w:rPr>
      </w:pPr>
      <w:r w:rsidRPr="00EF6696">
        <w:rPr>
          <w:rFonts w:ascii="Times New Roman" w:hAnsi="Times New Roman" w:cs="Times New Roman"/>
          <w:sz w:val="28"/>
          <w:szCs w:val="28"/>
        </w:rPr>
        <w:t>_________________________</w:t>
      </w:r>
      <w:r w:rsidR="00895630" w:rsidRPr="00EF6696">
        <w:rPr>
          <w:rFonts w:ascii="Times New Roman" w:hAnsi="Times New Roman" w:cs="Times New Roman"/>
          <w:i/>
          <w:szCs w:val="28"/>
        </w:rPr>
        <w:t xml:space="preserve">(подпись) </w:t>
      </w:r>
    </w:p>
    <w:p w:rsidR="00D80388" w:rsidRPr="00EF6696" w:rsidRDefault="00895630" w:rsidP="00F70350">
      <w:pPr>
        <w:widowControl w:val="0"/>
        <w:shd w:val="clear" w:color="auto" w:fill="FFFFFF"/>
        <w:autoSpaceDE w:val="0"/>
        <w:autoSpaceDN w:val="0"/>
        <w:adjustRightInd w:val="0"/>
        <w:spacing w:before="100" w:after="100" w:line="240" w:lineRule="auto"/>
        <w:ind w:left="5103"/>
        <w:jc w:val="both"/>
        <w:rPr>
          <w:rFonts w:ascii="Times New Roman" w:hAnsi="Times New Roman" w:cs="Times New Roman"/>
          <w:sz w:val="28"/>
          <w:szCs w:val="28"/>
        </w:rPr>
      </w:pPr>
      <w:r w:rsidRPr="00EF6696">
        <w:rPr>
          <w:rFonts w:ascii="Times New Roman" w:hAnsi="Times New Roman" w:cs="Times New Roman"/>
          <w:sz w:val="28"/>
          <w:szCs w:val="28"/>
        </w:rPr>
        <w:t xml:space="preserve"> </w:t>
      </w:r>
      <w:r w:rsidR="00C34105">
        <w:rPr>
          <w:rFonts w:ascii="Times New Roman" w:hAnsi="Times New Roman" w:cs="Times New Roman"/>
          <w:sz w:val="28"/>
          <w:szCs w:val="28"/>
        </w:rPr>
        <w:t>«</w:t>
      </w:r>
      <w:r w:rsidR="00AE0523" w:rsidRPr="00093499">
        <w:rPr>
          <w:rFonts w:ascii="Times New Roman" w:hAnsi="Times New Roman" w:cs="Times New Roman"/>
          <w:sz w:val="28"/>
          <w:szCs w:val="28"/>
        </w:rPr>
        <w:t>23</w:t>
      </w:r>
      <w:r w:rsidR="00D80388" w:rsidRPr="00EF6696">
        <w:rPr>
          <w:rFonts w:ascii="Times New Roman" w:hAnsi="Times New Roman" w:cs="Times New Roman"/>
          <w:sz w:val="28"/>
          <w:szCs w:val="28"/>
        </w:rPr>
        <w:t xml:space="preserve">» </w:t>
      </w:r>
      <w:r w:rsidRPr="00EF6696">
        <w:rPr>
          <w:rFonts w:ascii="Times New Roman" w:hAnsi="Times New Roman" w:cs="Times New Roman"/>
          <w:sz w:val="28"/>
          <w:szCs w:val="28"/>
        </w:rPr>
        <w:t xml:space="preserve">ноября </w:t>
      </w:r>
      <w:r w:rsidR="00D80388" w:rsidRPr="00EF6696">
        <w:rPr>
          <w:rFonts w:ascii="Times New Roman" w:hAnsi="Times New Roman" w:cs="Times New Roman"/>
          <w:sz w:val="28"/>
          <w:szCs w:val="28"/>
        </w:rPr>
        <w:t>20</w:t>
      </w:r>
      <w:r w:rsidR="00AE0523" w:rsidRPr="00093499">
        <w:rPr>
          <w:rFonts w:ascii="Times New Roman" w:hAnsi="Times New Roman" w:cs="Times New Roman"/>
          <w:sz w:val="28"/>
          <w:szCs w:val="28"/>
        </w:rPr>
        <w:t>20</w:t>
      </w:r>
      <w:r w:rsidR="00D80388" w:rsidRPr="00EF6696">
        <w:rPr>
          <w:rFonts w:ascii="Times New Roman" w:hAnsi="Times New Roman" w:cs="Times New Roman"/>
          <w:sz w:val="28"/>
          <w:szCs w:val="28"/>
        </w:rPr>
        <w:t xml:space="preserve"> г.</w:t>
      </w:r>
    </w:p>
    <w:p w:rsidR="00D80388" w:rsidRPr="00EF6696"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bCs/>
          <w:sz w:val="28"/>
          <w:szCs w:val="28"/>
        </w:rPr>
      </w:pPr>
    </w:p>
    <w:p w:rsidR="003711F6" w:rsidRPr="00EF6696" w:rsidRDefault="003711F6"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bCs/>
          <w:sz w:val="28"/>
          <w:szCs w:val="28"/>
        </w:rPr>
      </w:pPr>
    </w:p>
    <w:p w:rsidR="00D80388" w:rsidRPr="00EF6696"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sz w:val="28"/>
          <w:szCs w:val="28"/>
        </w:rPr>
      </w:pPr>
      <w:r w:rsidRPr="00EF6696">
        <w:rPr>
          <w:rFonts w:ascii="Times New Roman" w:hAnsi="Times New Roman" w:cs="Times New Roman"/>
          <w:b/>
          <w:sz w:val="28"/>
          <w:szCs w:val="28"/>
        </w:rPr>
        <w:t>ОТЧЕТ</w:t>
      </w:r>
    </w:p>
    <w:p w:rsidR="00D80388" w:rsidRPr="00C2176B"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sz w:val="28"/>
          <w:szCs w:val="28"/>
        </w:rPr>
      </w:pPr>
      <w:r w:rsidRPr="00C2176B">
        <w:rPr>
          <w:rFonts w:ascii="Times New Roman" w:hAnsi="Times New Roman" w:cs="Times New Roman"/>
          <w:b/>
          <w:sz w:val="28"/>
          <w:szCs w:val="28"/>
        </w:rPr>
        <w:t>о научно-исследовательской работе за 20</w:t>
      </w:r>
      <w:r w:rsidR="00AE0523" w:rsidRPr="00C2176B">
        <w:rPr>
          <w:rFonts w:ascii="Times New Roman" w:hAnsi="Times New Roman" w:cs="Times New Roman"/>
          <w:b/>
          <w:sz w:val="28"/>
          <w:szCs w:val="28"/>
        </w:rPr>
        <w:t>20</w:t>
      </w:r>
      <w:r w:rsidRPr="00C2176B">
        <w:rPr>
          <w:rFonts w:ascii="Times New Roman" w:hAnsi="Times New Roman" w:cs="Times New Roman"/>
          <w:b/>
          <w:sz w:val="28"/>
          <w:szCs w:val="28"/>
        </w:rPr>
        <w:t xml:space="preserve"> год</w:t>
      </w:r>
    </w:p>
    <w:p w:rsidR="00D80388" w:rsidRPr="003A4D8B" w:rsidRDefault="00D80388"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sz w:val="28"/>
          <w:szCs w:val="28"/>
        </w:rPr>
      </w:pPr>
      <w:r w:rsidRPr="00EF6696">
        <w:rPr>
          <w:rFonts w:ascii="Times New Roman" w:hAnsi="Times New Roman" w:cs="Times New Roman"/>
          <w:sz w:val="28"/>
          <w:szCs w:val="28"/>
        </w:rPr>
        <w:t>по теме НИР</w:t>
      </w:r>
      <w:r w:rsidR="00251839" w:rsidRPr="003A4D8B">
        <w:rPr>
          <w:rFonts w:ascii="Times New Roman" w:hAnsi="Times New Roman" w:cs="Times New Roman"/>
          <w:sz w:val="28"/>
          <w:szCs w:val="28"/>
        </w:rPr>
        <w:t>:</w:t>
      </w:r>
      <w:r w:rsidR="00895630" w:rsidRPr="003A4D8B">
        <w:rPr>
          <w:rFonts w:ascii="Times New Roman" w:hAnsi="Times New Roman" w:cs="Times New Roman"/>
          <w:sz w:val="28"/>
          <w:szCs w:val="28"/>
        </w:rPr>
        <w:t xml:space="preserve">         </w:t>
      </w:r>
      <w:r w:rsidR="001C38D7" w:rsidRPr="003A4D8B">
        <w:rPr>
          <w:rFonts w:ascii="Times New Roman" w:hAnsi="Times New Roman" w:cs="Times New Roman"/>
          <w:sz w:val="28"/>
          <w:szCs w:val="28"/>
        </w:rPr>
        <w:t>«Изучение механизмов возникновения и развития основных социально значимых форм патологии человека с разработкой принципов и методов профилактики, лечения и реабилитации».</w:t>
      </w:r>
    </w:p>
    <w:p w:rsidR="00D80388" w:rsidRPr="003A4D8B"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sidRPr="003A4D8B">
        <w:rPr>
          <w:rFonts w:ascii="Times New Roman" w:hAnsi="Times New Roman" w:cs="Times New Roman"/>
          <w:sz w:val="28"/>
          <w:szCs w:val="28"/>
        </w:rPr>
        <w:t>подразделение</w:t>
      </w:r>
      <w:r w:rsidR="00251839" w:rsidRPr="003A4D8B">
        <w:rPr>
          <w:rFonts w:ascii="Times New Roman" w:hAnsi="Times New Roman" w:cs="Times New Roman"/>
          <w:sz w:val="28"/>
          <w:szCs w:val="28"/>
        </w:rPr>
        <w:t>:</w:t>
      </w:r>
      <w:r w:rsidR="001C38D7" w:rsidRPr="003A4D8B">
        <w:rPr>
          <w:rFonts w:ascii="Times New Roman" w:hAnsi="Times New Roman" w:cs="Times New Roman"/>
          <w:sz w:val="28"/>
          <w:szCs w:val="28"/>
        </w:rPr>
        <w:t xml:space="preserve">  кафедра патологии человека</w:t>
      </w:r>
      <w:r w:rsidR="00DF5031" w:rsidRPr="003A4D8B">
        <w:rPr>
          <w:rFonts w:ascii="Times New Roman" w:hAnsi="Times New Roman" w:cs="Times New Roman"/>
          <w:sz w:val="28"/>
          <w:szCs w:val="28"/>
        </w:rPr>
        <w:t xml:space="preserve"> </w:t>
      </w:r>
    </w:p>
    <w:p w:rsidR="00D80388" w:rsidRPr="003A4D8B" w:rsidRDefault="00E01C41"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sidRPr="003A4D8B">
        <w:rPr>
          <w:rFonts w:ascii="Times New Roman" w:hAnsi="Times New Roman" w:cs="Times New Roman"/>
          <w:sz w:val="28"/>
          <w:szCs w:val="28"/>
        </w:rPr>
        <w:t>Институт</w:t>
      </w:r>
      <w:r w:rsidR="0054645B" w:rsidRPr="003A4D8B">
        <w:rPr>
          <w:rFonts w:ascii="Times New Roman" w:hAnsi="Times New Roman" w:cs="Times New Roman"/>
          <w:sz w:val="28"/>
          <w:szCs w:val="28"/>
        </w:rPr>
        <w:t>:</w:t>
      </w:r>
      <w:r w:rsidR="001C38D7" w:rsidRPr="003A4D8B">
        <w:rPr>
          <w:rFonts w:ascii="Times New Roman" w:hAnsi="Times New Roman" w:cs="Times New Roman"/>
          <w:sz w:val="28"/>
          <w:szCs w:val="28"/>
        </w:rPr>
        <w:t xml:space="preserve">  </w:t>
      </w:r>
      <w:r w:rsidRPr="003A4D8B">
        <w:rPr>
          <w:rFonts w:ascii="Times New Roman" w:hAnsi="Times New Roman" w:cs="Times New Roman"/>
          <w:sz w:val="28"/>
          <w:szCs w:val="28"/>
        </w:rPr>
        <w:t>клинической медицины</w:t>
      </w:r>
      <w:r w:rsidR="00C34105">
        <w:rPr>
          <w:rFonts w:ascii="Times New Roman" w:hAnsi="Times New Roman" w:cs="Times New Roman"/>
          <w:sz w:val="28"/>
          <w:szCs w:val="28"/>
        </w:rPr>
        <w:t xml:space="preserve"> ИКМ</w:t>
      </w:r>
    </w:p>
    <w:p w:rsidR="00251839" w:rsidRPr="00EF6696" w:rsidRDefault="00251839" w:rsidP="00F70350">
      <w:pPr>
        <w:widowControl w:val="0"/>
        <w:shd w:val="clear" w:color="auto" w:fill="FFFFFF"/>
        <w:autoSpaceDE w:val="0"/>
        <w:autoSpaceDN w:val="0"/>
        <w:adjustRightInd w:val="0"/>
        <w:spacing w:before="100" w:after="100" w:line="240" w:lineRule="auto"/>
        <w:rPr>
          <w:rFonts w:ascii="Times New Roman" w:hAnsi="Times New Roman" w:cs="Times New Roman"/>
          <w:color w:val="FF0000"/>
          <w:sz w:val="28"/>
          <w:szCs w:val="28"/>
        </w:rPr>
      </w:pPr>
    </w:p>
    <w:p w:rsidR="001C38D7" w:rsidRPr="00EF6696"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sidRPr="00EF6696">
        <w:rPr>
          <w:rFonts w:ascii="Times New Roman" w:hAnsi="Times New Roman" w:cs="Times New Roman"/>
          <w:sz w:val="28"/>
          <w:szCs w:val="28"/>
        </w:rPr>
        <w:t>Руководитель подразделения</w:t>
      </w:r>
    </w:p>
    <w:p w:rsidR="00D80388"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 xml:space="preserve">Д.м.н., проф.  Болевич Сергей Бранкович                     </w:t>
      </w:r>
      <w:r w:rsidR="00D80388" w:rsidRPr="00EF6696">
        <w:rPr>
          <w:rFonts w:ascii="Times New Roman" w:hAnsi="Times New Roman" w:cs="Times New Roman"/>
          <w:sz w:val="28"/>
          <w:szCs w:val="28"/>
        </w:rPr>
        <w:t>__________________</w:t>
      </w:r>
      <w:r w:rsidRPr="00EF6696">
        <w:rPr>
          <w:rFonts w:ascii="Times New Roman" w:hAnsi="Times New Roman" w:cs="Times New Roman"/>
          <w:sz w:val="28"/>
          <w:szCs w:val="28"/>
        </w:rPr>
        <w:t xml:space="preserve">                 </w:t>
      </w:r>
    </w:p>
    <w:p w:rsidR="00D80388" w:rsidRPr="00EF6696"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p>
    <w:p w:rsidR="001C38D7" w:rsidRPr="00EF6696" w:rsidRDefault="006B2994"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r>
        <w:rPr>
          <w:rFonts w:ascii="Times New Roman" w:hAnsi="Times New Roman" w:cs="Times New Roman"/>
          <w:sz w:val="28"/>
          <w:szCs w:val="28"/>
        </w:rPr>
        <w:t>Зам. по науке</w:t>
      </w:r>
    </w:p>
    <w:p w:rsidR="00F06F65"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 xml:space="preserve">Д.м.н., проф.    Силина Екатерина Владимировна        __________________                 </w:t>
      </w:r>
    </w:p>
    <w:p w:rsidR="00F06F65" w:rsidRPr="00EF6696" w:rsidRDefault="00F06F65" w:rsidP="00F70350">
      <w:pPr>
        <w:widowControl w:val="0"/>
        <w:shd w:val="clear" w:color="auto" w:fill="FFFFFF"/>
        <w:autoSpaceDE w:val="0"/>
        <w:autoSpaceDN w:val="0"/>
        <w:adjustRightInd w:val="0"/>
        <w:spacing w:before="100" w:after="100" w:line="240" w:lineRule="auto"/>
        <w:rPr>
          <w:rFonts w:ascii="Times New Roman" w:hAnsi="Times New Roman" w:cs="Times New Roman"/>
          <w:sz w:val="28"/>
          <w:szCs w:val="28"/>
        </w:rPr>
      </w:pPr>
    </w:p>
    <w:p w:rsidR="00D80388" w:rsidRPr="00EF6696" w:rsidRDefault="00D80388"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Ответственный исполнитель темы</w:t>
      </w:r>
    </w:p>
    <w:p w:rsidR="001C38D7"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i/>
          <w:iCs/>
          <w:sz w:val="28"/>
          <w:szCs w:val="28"/>
        </w:rPr>
      </w:pPr>
      <w:r w:rsidRPr="00EF6696">
        <w:rPr>
          <w:rFonts w:ascii="Times New Roman" w:hAnsi="Times New Roman" w:cs="Times New Roman"/>
          <w:sz w:val="28"/>
          <w:szCs w:val="28"/>
        </w:rPr>
        <w:t xml:space="preserve">Д.м.н., проф.  Болевич Сергей Бранкович                     __________________                 </w:t>
      </w:r>
    </w:p>
    <w:p w:rsidR="001C38D7" w:rsidRPr="00EF6696" w:rsidRDefault="001C38D7" w:rsidP="00F70350">
      <w:pPr>
        <w:widowControl w:val="0"/>
        <w:shd w:val="clear" w:color="auto" w:fill="FFFFFF"/>
        <w:autoSpaceDE w:val="0"/>
        <w:autoSpaceDN w:val="0"/>
        <w:adjustRightInd w:val="0"/>
        <w:spacing w:before="100" w:after="100" w:line="240" w:lineRule="auto"/>
        <w:rPr>
          <w:rFonts w:ascii="Times New Roman" w:hAnsi="Times New Roman" w:cs="Times New Roman"/>
          <w:b/>
          <w:sz w:val="28"/>
          <w:szCs w:val="28"/>
        </w:rPr>
      </w:pPr>
    </w:p>
    <w:p w:rsidR="00D80388" w:rsidRPr="00EF6696" w:rsidRDefault="00AE0523"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sz w:val="28"/>
          <w:szCs w:val="28"/>
        </w:rPr>
      </w:pPr>
      <w:r>
        <w:rPr>
          <w:rFonts w:ascii="Times New Roman" w:hAnsi="Times New Roman" w:cs="Times New Roman"/>
          <w:b/>
          <w:sz w:val="28"/>
          <w:szCs w:val="28"/>
        </w:rPr>
        <w:t>2020</w:t>
      </w:r>
    </w:p>
    <w:p w:rsidR="00E01C41" w:rsidRPr="00EF6696" w:rsidRDefault="00E01C41" w:rsidP="00F70350">
      <w:pPr>
        <w:widowControl w:val="0"/>
        <w:shd w:val="clear" w:color="auto" w:fill="FFFFFF"/>
        <w:autoSpaceDE w:val="0"/>
        <w:autoSpaceDN w:val="0"/>
        <w:adjustRightInd w:val="0"/>
        <w:spacing w:before="100" w:after="100" w:line="240" w:lineRule="auto"/>
        <w:jc w:val="center"/>
        <w:rPr>
          <w:rFonts w:ascii="Times New Roman" w:hAnsi="Times New Roman" w:cs="Times New Roman"/>
          <w:b/>
          <w:color w:val="FF0000"/>
          <w:sz w:val="28"/>
          <w:szCs w:val="28"/>
        </w:rPr>
      </w:pPr>
    </w:p>
    <w:p w:rsidR="00E01C41" w:rsidRPr="00EF6696" w:rsidRDefault="00E01C41" w:rsidP="00E01C41">
      <w:pPr>
        <w:widowControl w:val="0"/>
        <w:shd w:val="clear" w:color="auto" w:fill="FFFFFF"/>
        <w:autoSpaceDE w:val="0"/>
        <w:autoSpaceDN w:val="0"/>
        <w:adjustRightInd w:val="0"/>
        <w:spacing w:before="100" w:after="0"/>
        <w:jc w:val="center"/>
        <w:rPr>
          <w:rFonts w:ascii="Times New Roman" w:hAnsi="Times New Roman" w:cs="Times New Roman"/>
          <w:sz w:val="24"/>
          <w:szCs w:val="24"/>
        </w:rPr>
      </w:pPr>
    </w:p>
    <w:p w:rsidR="00E01C41" w:rsidRPr="00EF6696" w:rsidRDefault="00E01C41" w:rsidP="00E01C41">
      <w:pPr>
        <w:widowControl w:val="0"/>
        <w:shd w:val="clear" w:color="auto" w:fill="FFFFFF"/>
        <w:autoSpaceDE w:val="0"/>
        <w:autoSpaceDN w:val="0"/>
        <w:adjustRightInd w:val="0"/>
        <w:spacing w:before="100" w:after="100"/>
        <w:ind w:left="5103"/>
        <w:rPr>
          <w:rFonts w:ascii="Times New Roman" w:hAnsi="Times New Roman" w:cs="Times New Roman"/>
          <w:sz w:val="24"/>
          <w:szCs w:val="24"/>
        </w:rPr>
      </w:pPr>
    </w:p>
    <w:p w:rsidR="00694E1F" w:rsidRPr="00AD75A2" w:rsidRDefault="0082728C" w:rsidP="00F70350">
      <w:pPr>
        <w:widowControl w:val="0"/>
        <w:shd w:val="clear" w:color="auto" w:fill="FFFFFF"/>
        <w:autoSpaceDE w:val="0"/>
        <w:autoSpaceDN w:val="0"/>
        <w:adjustRightInd w:val="0"/>
        <w:spacing w:before="100" w:after="100" w:line="360" w:lineRule="auto"/>
        <w:jc w:val="center"/>
        <w:rPr>
          <w:rFonts w:ascii="Times New Roman" w:hAnsi="Times New Roman" w:cs="Times New Roman"/>
          <w:b/>
          <w:iCs/>
          <w:sz w:val="24"/>
          <w:szCs w:val="24"/>
        </w:rPr>
      </w:pPr>
      <w:r w:rsidRPr="00AD75A2">
        <w:rPr>
          <w:rFonts w:ascii="Times New Roman" w:hAnsi="Times New Roman" w:cs="Times New Roman"/>
          <w:b/>
          <w:iCs/>
          <w:sz w:val="24"/>
          <w:szCs w:val="24"/>
        </w:rPr>
        <w:t>РЕФЕРАТ</w:t>
      </w:r>
    </w:p>
    <w:p w:rsidR="00895630" w:rsidRDefault="00895630" w:rsidP="008C4E8D">
      <w:pPr>
        <w:widowControl w:val="0"/>
        <w:shd w:val="clear" w:color="auto" w:fill="FFFFFF"/>
        <w:autoSpaceDE w:val="0"/>
        <w:autoSpaceDN w:val="0"/>
        <w:adjustRightInd w:val="0"/>
        <w:spacing w:before="100" w:after="100" w:line="360" w:lineRule="auto"/>
        <w:ind w:firstLine="709"/>
        <w:jc w:val="both"/>
        <w:rPr>
          <w:rFonts w:ascii="Times New Roman" w:hAnsi="Times New Roman" w:cs="Times New Roman"/>
          <w:sz w:val="24"/>
          <w:szCs w:val="24"/>
        </w:rPr>
      </w:pPr>
      <w:r w:rsidRPr="00EF6696">
        <w:rPr>
          <w:rFonts w:ascii="Times New Roman" w:hAnsi="Times New Roman" w:cs="Times New Roman"/>
          <w:sz w:val="24"/>
          <w:szCs w:val="24"/>
        </w:rPr>
        <w:t xml:space="preserve">Настоящий отчет включает результаты научно-исследовательской деятельности кафедры патологии человека </w:t>
      </w:r>
      <w:r w:rsidR="008F3CF6">
        <w:rPr>
          <w:rFonts w:ascii="Times New Roman" w:hAnsi="Times New Roman" w:cs="Times New Roman"/>
          <w:sz w:val="24"/>
          <w:szCs w:val="24"/>
        </w:rPr>
        <w:t>за 2020</w:t>
      </w:r>
      <w:r w:rsidR="00467666" w:rsidRPr="00EF6696">
        <w:rPr>
          <w:rFonts w:ascii="Times New Roman" w:hAnsi="Times New Roman" w:cs="Times New Roman"/>
          <w:sz w:val="24"/>
          <w:szCs w:val="24"/>
        </w:rPr>
        <w:t xml:space="preserve"> год</w:t>
      </w:r>
      <w:r w:rsidRPr="00EF6696">
        <w:rPr>
          <w:rFonts w:ascii="Times New Roman" w:hAnsi="Times New Roman" w:cs="Times New Roman"/>
          <w:sz w:val="24"/>
          <w:szCs w:val="24"/>
        </w:rPr>
        <w:t xml:space="preserve">, на которой </w:t>
      </w:r>
      <w:r w:rsidR="008F3CF6">
        <w:rPr>
          <w:rFonts w:ascii="Times New Roman" w:hAnsi="Times New Roman" w:cs="Times New Roman"/>
          <w:sz w:val="24"/>
          <w:szCs w:val="24"/>
        </w:rPr>
        <w:t>работали 19</w:t>
      </w:r>
      <w:r w:rsidR="00062D2C" w:rsidRPr="00EF6696">
        <w:rPr>
          <w:rFonts w:ascii="Times New Roman" w:hAnsi="Times New Roman" w:cs="Times New Roman"/>
          <w:sz w:val="24"/>
          <w:szCs w:val="24"/>
        </w:rPr>
        <w:t xml:space="preserve"> сотрудников</w:t>
      </w:r>
      <w:r w:rsidR="008F3CF6">
        <w:rPr>
          <w:rFonts w:ascii="Times New Roman" w:hAnsi="Times New Roman" w:cs="Times New Roman"/>
          <w:sz w:val="24"/>
          <w:szCs w:val="24"/>
        </w:rPr>
        <w:t xml:space="preserve"> (ассистенты, доценты, профессора, включая 3 иностранных внешннних совместителей).</w:t>
      </w:r>
    </w:p>
    <w:p w:rsidR="001639A9" w:rsidRPr="00EF6696" w:rsidRDefault="0011143F" w:rsidP="00F70350">
      <w:pPr>
        <w:widowControl w:val="0"/>
        <w:shd w:val="clear" w:color="auto" w:fill="FFFFFF"/>
        <w:autoSpaceDE w:val="0"/>
        <w:autoSpaceDN w:val="0"/>
        <w:adjustRightInd w:val="0"/>
        <w:spacing w:before="100" w:after="100" w:line="360" w:lineRule="auto"/>
        <w:ind w:firstLine="709"/>
        <w:rPr>
          <w:rFonts w:ascii="Times New Roman" w:hAnsi="Times New Roman" w:cs="Times New Roman"/>
          <w:sz w:val="24"/>
          <w:szCs w:val="24"/>
        </w:rPr>
      </w:pPr>
      <w:r w:rsidRPr="00EF6696">
        <w:rPr>
          <w:rFonts w:ascii="Times New Roman" w:hAnsi="Times New Roman" w:cs="Times New Roman"/>
          <w:sz w:val="24"/>
          <w:szCs w:val="24"/>
        </w:rPr>
        <w:t xml:space="preserve">Отчет </w:t>
      </w:r>
      <w:r w:rsidR="001639A9" w:rsidRPr="00EF6696">
        <w:rPr>
          <w:rFonts w:ascii="Times New Roman" w:hAnsi="Times New Roman" w:cs="Times New Roman"/>
          <w:sz w:val="24"/>
          <w:szCs w:val="24"/>
        </w:rPr>
        <w:t>о научно-исследовательской деятельности кафедры</w:t>
      </w:r>
      <w:r w:rsidRPr="00EF6696">
        <w:rPr>
          <w:rFonts w:ascii="Times New Roman" w:hAnsi="Times New Roman" w:cs="Times New Roman"/>
          <w:sz w:val="24"/>
          <w:szCs w:val="24"/>
        </w:rPr>
        <w:t xml:space="preserve"> </w:t>
      </w:r>
      <w:r w:rsidR="0056022A">
        <w:rPr>
          <w:rFonts w:ascii="Times New Roman" w:hAnsi="Times New Roman" w:cs="Times New Roman"/>
          <w:sz w:val="24"/>
          <w:szCs w:val="24"/>
        </w:rPr>
        <w:t xml:space="preserve">изложен на 28 страницах и </w:t>
      </w:r>
      <w:r w:rsidRPr="00EF6696">
        <w:rPr>
          <w:rFonts w:ascii="Times New Roman" w:hAnsi="Times New Roman" w:cs="Times New Roman"/>
          <w:sz w:val="24"/>
          <w:szCs w:val="24"/>
        </w:rPr>
        <w:t xml:space="preserve">содержит </w:t>
      </w:r>
      <w:r w:rsidR="00DD7033">
        <w:rPr>
          <w:rFonts w:ascii="Times New Roman" w:hAnsi="Times New Roman" w:cs="Times New Roman"/>
          <w:sz w:val="24"/>
          <w:szCs w:val="24"/>
        </w:rPr>
        <w:t>аннотированный отчет</w:t>
      </w:r>
      <w:r w:rsidR="0056022A">
        <w:rPr>
          <w:rFonts w:ascii="Times New Roman" w:hAnsi="Times New Roman" w:cs="Times New Roman"/>
          <w:sz w:val="24"/>
          <w:szCs w:val="24"/>
        </w:rPr>
        <w:t xml:space="preserve"> (6 страниц)</w:t>
      </w:r>
      <w:r w:rsidR="00DD7033">
        <w:rPr>
          <w:rFonts w:ascii="Times New Roman" w:hAnsi="Times New Roman" w:cs="Times New Roman"/>
          <w:sz w:val="24"/>
          <w:szCs w:val="24"/>
        </w:rPr>
        <w:t xml:space="preserve"> и таблицы п</w:t>
      </w:r>
      <w:r w:rsidR="001639A9" w:rsidRPr="00EF6696">
        <w:rPr>
          <w:rFonts w:ascii="Times New Roman" w:hAnsi="Times New Roman" w:cs="Times New Roman"/>
          <w:sz w:val="24"/>
          <w:szCs w:val="24"/>
        </w:rPr>
        <w:t>риложени</w:t>
      </w:r>
      <w:r w:rsidR="00DD7033">
        <w:rPr>
          <w:rFonts w:ascii="Times New Roman" w:hAnsi="Times New Roman" w:cs="Times New Roman"/>
          <w:sz w:val="24"/>
          <w:szCs w:val="24"/>
        </w:rPr>
        <w:t xml:space="preserve">й </w:t>
      </w:r>
      <w:r w:rsidR="001639A9" w:rsidRPr="00EF6696">
        <w:rPr>
          <w:rFonts w:ascii="Times New Roman" w:hAnsi="Times New Roman" w:cs="Times New Roman"/>
          <w:sz w:val="24"/>
          <w:szCs w:val="24"/>
        </w:rPr>
        <w:t>к отчету</w:t>
      </w:r>
      <w:r w:rsidR="00DD7033">
        <w:rPr>
          <w:rFonts w:ascii="Times New Roman" w:hAnsi="Times New Roman" w:cs="Times New Roman"/>
          <w:sz w:val="24"/>
          <w:szCs w:val="24"/>
        </w:rPr>
        <w:t>, содержвщие следующую информацию.</w:t>
      </w:r>
    </w:p>
    <w:tbl>
      <w:tblPr>
        <w:tblStyle w:val="a9"/>
        <w:tblW w:w="9952" w:type="dxa"/>
        <w:tblInd w:w="-34" w:type="dxa"/>
        <w:tblLook w:val="04A0" w:firstRow="1" w:lastRow="0" w:firstColumn="1" w:lastColumn="0" w:noHBand="0" w:noVBand="1"/>
      </w:tblPr>
      <w:tblGrid>
        <w:gridCol w:w="662"/>
        <w:gridCol w:w="4612"/>
        <w:gridCol w:w="4678"/>
      </w:tblGrid>
      <w:tr w:rsidR="002C0194" w:rsidRPr="00EF6696" w:rsidTr="002C0194">
        <w:tc>
          <w:tcPr>
            <w:tcW w:w="9952" w:type="dxa"/>
            <w:gridSpan w:val="3"/>
          </w:tcPr>
          <w:p w:rsidR="001639A9" w:rsidRPr="00EF6696" w:rsidRDefault="001639A9" w:rsidP="00062D2C">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Таблицы научного отчета к</w:t>
            </w:r>
            <w:r w:rsidR="00DD7033">
              <w:rPr>
                <w:rFonts w:ascii="Times New Roman" w:hAnsi="Times New Roman" w:cs="Times New Roman"/>
                <w:b/>
                <w:sz w:val="24"/>
                <w:szCs w:val="24"/>
              </w:rPr>
              <w:t>афедры патологии человека за 2020</w:t>
            </w:r>
            <w:r w:rsidRPr="00EF6696">
              <w:rPr>
                <w:rFonts w:ascii="Times New Roman" w:hAnsi="Times New Roman" w:cs="Times New Roman"/>
                <w:b/>
                <w:sz w:val="24"/>
                <w:szCs w:val="24"/>
              </w:rPr>
              <w:t xml:space="preserve"> г.</w:t>
            </w:r>
          </w:p>
        </w:tc>
      </w:tr>
      <w:tr w:rsidR="002C0194" w:rsidRPr="00EF6696" w:rsidTr="002C0194">
        <w:tc>
          <w:tcPr>
            <w:tcW w:w="662" w:type="dxa"/>
          </w:tcPr>
          <w:p w:rsidR="0011143F" w:rsidRPr="00EF6696" w:rsidRDefault="0011143F" w:rsidP="008C4E8D">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 таб.</w:t>
            </w:r>
          </w:p>
        </w:tc>
        <w:tc>
          <w:tcPr>
            <w:tcW w:w="4612" w:type="dxa"/>
          </w:tcPr>
          <w:p w:rsidR="0011143F" w:rsidRPr="00EF6696" w:rsidRDefault="0011143F" w:rsidP="008C4E8D">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Название таблицы</w:t>
            </w:r>
          </w:p>
        </w:tc>
        <w:tc>
          <w:tcPr>
            <w:tcW w:w="4678" w:type="dxa"/>
          </w:tcPr>
          <w:p w:rsidR="0011143F" w:rsidRPr="00EF6696" w:rsidRDefault="0011143F" w:rsidP="008C4E8D">
            <w:pPr>
              <w:widowControl w:val="0"/>
              <w:autoSpaceDE w:val="0"/>
              <w:autoSpaceDN w:val="0"/>
              <w:adjustRightInd w:val="0"/>
              <w:jc w:val="center"/>
              <w:rPr>
                <w:rFonts w:ascii="Times New Roman" w:hAnsi="Times New Roman" w:cs="Times New Roman"/>
                <w:b/>
                <w:sz w:val="24"/>
                <w:szCs w:val="24"/>
              </w:rPr>
            </w:pPr>
            <w:r w:rsidRPr="00EF6696">
              <w:rPr>
                <w:rFonts w:ascii="Times New Roman" w:hAnsi="Times New Roman" w:cs="Times New Roman"/>
                <w:b/>
                <w:sz w:val="24"/>
                <w:szCs w:val="24"/>
              </w:rPr>
              <w:t xml:space="preserve">Число </w:t>
            </w:r>
            <w:r w:rsidR="00895630" w:rsidRPr="00EF6696">
              <w:rPr>
                <w:rFonts w:ascii="Times New Roman" w:hAnsi="Times New Roman" w:cs="Times New Roman"/>
                <w:b/>
                <w:sz w:val="24"/>
                <w:szCs w:val="24"/>
              </w:rPr>
              <w:t xml:space="preserve">заполненных </w:t>
            </w:r>
            <w:r w:rsidRPr="00EF6696">
              <w:rPr>
                <w:rFonts w:ascii="Times New Roman" w:hAnsi="Times New Roman" w:cs="Times New Roman"/>
                <w:b/>
                <w:sz w:val="24"/>
                <w:szCs w:val="24"/>
              </w:rPr>
              <w:t>пунктов в таблице</w:t>
            </w:r>
          </w:p>
        </w:tc>
      </w:tr>
      <w:tr w:rsidR="002C0194" w:rsidRPr="00EF6696" w:rsidTr="002C0194">
        <w:trPr>
          <w:trHeight w:val="606"/>
        </w:trPr>
        <w:tc>
          <w:tcPr>
            <w:tcW w:w="662" w:type="dxa"/>
          </w:tcPr>
          <w:p w:rsidR="0011143F" w:rsidRPr="00EF6696" w:rsidRDefault="0011143F"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w:t>
            </w:r>
          </w:p>
        </w:tc>
        <w:tc>
          <w:tcPr>
            <w:tcW w:w="4612" w:type="dxa"/>
          </w:tcPr>
          <w:p w:rsidR="0011143F" w:rsidRPr="00EF6696" w:rsidRDefault="0011143F" w:rsidP="00AD5F90">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Монографии, учебники, учебные пособия, руководства</w:t>
            </w:r>
          </w:p>
        </w:tc>
        <w:tc>
          <w:tcPr>
            <w:tcW w:w="4678" w:type="dxa"/>
          </w:tcPr>
          <w:p w:rsidR="0011143F" w:rsidRPr="00EF6696" w:rsidRDefault="00DB16D7" w:rsidP="002C019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r>
      <w:tr w:rsidR="002C0194" w:rsidRPr="00EF6696" w:rsidTr="002C0194">
        <w:tc>
          <w:tcPr>
            <w:tcW w:w="662" w:type="dxa"/>
          </w:tcPr>
          <w:p w:rsidR="0011143F" w:rsidRPr="00EF6696" w:rsidRDefault="00062D2C"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5</w:t>
            </w:r>
          </w:p>
        </w:tc>
        <w:tc>
          <w:tcPr>
            <w:tcW w:w="4612" w:type="dxa"/>
          </w:tcPr>
          <w:p w:rsidR="0011143F" w:rsidRPr="00EF6696" w:rsidRDefault="0011143F"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 xml:space="preserve">Опубликованные статьи </w:t>
            </w:r>
          </w:p>
        </w:tc>
        <w:tc>
          <w:tcPr>
            <w:tcW w:w="4678" w:type="dxa"/>
          </w:tcPr>
          <w:p w:rsidR="00540138" w:rsidRPr="00EF6696" w:rsidRDefault="00062D2C"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b/>
                <w:sz w:val="24"/>
                <w:szCs w:val="24"/>
              </w:rPr>
              <w:t>7</w:t>
            </w:r>
            <w:r w:rsidR="005D153A">
              <w:rPr>
                <w:rFonts w:ascii="Times New Roman" w:hAnsi="Times New Roman" w:cs="Times New Roman"/>
                <w:b/>
                <w:sz w:val="24"/>
                <w:szCs w:val="24"/>
              </w:rPr>
              <w:t>0</w:t>
            </w:r>
            <w:r w:rsidR="0011143F" w:rsidRPr="00EF6696">
              <w:rPr>
                <w:rFonts w:ascii="Times New Roman" w:hAnsi="Times New Roman" w:cs="Times New Roman"/>
                <w:sz w:val="24"/>
                <w:szCs w:val="24"/>
              </w:rPr>
              <w:t>,</w:t>
            </w:r>
          </w:p>
          <w:p w:rsidR="005C74FF" w:rsidRPr="006D6BBA" w:rsidRDefault="0011143F" w:rsidP="005E3547">
            <w:pPr>
              <w:widowControl w:val="0"/>
              <w:autoSpaceDE w:val="0"/>
              <w:autoSpaceDN w:val="0"/>
              <w:adjustRightInd w:val="0"/>
              <w:rPr>
                <w:rFonts w:ascii="Times New Roman" w:hAnsi="Times New Roman" w:cs="Times New Roman"/>
                <w:szCs w:val="24"/>
              </w:rPr>
            </w:pPr>
            <w:r w:rsidRPr="00EF6696">
              <w:rPr>
                <w:rFonts w:ascii="Times New Roman" w:hAnsi="Times New Roman" w:cs="Times New Roman"/>
                <w:szCs w:val="24"/>
              </w:rPr>
              <w:t xml:space="preserve">в.т.ч. </w:t>
            </w:r>
            <w:r w:rsidR="005D153A" w:rsidRPr="005D153A">
              <w:rPr>
                <w:rFonts w:ascii="Times New Roman" w:hAnsi="Times New Roman" w:cs="Times New Roman"/>
                <w:b/>
                <w:szCs w:val="24"/>
              </w:rPr>
              <w:t>58</w:t>
            </w:r>
            <w:r w:rsidRPr="00EF6696">
              <w:rPr>
                <w:rFonts w:ascii="Times New Roman" w:hAnsi="Times New Roman" w:cs="Times New Roman"/>
                <w:szCs w:val="24"/>
              </w:rPr>
              <w:t xml:space="preserve"> </w:t>
            </w:r>
            <w:r w:rsidR="005E3547" w:rsidRPr="00EF6696">
              <w:rPr>
                <w:rFonts w:ascii="Times New Roman" w:hAnsi="Times New Roman" w:cs="Times New Roman"/>
                <w:szCs w:val="24"/>
              </w:rPr>
              <w:t>статей</w:t>
            </w:r>
            <w:r w:rsidR="00F04C23" w:rsidRPr="00EF6696">
              <w:rPr>
                <w:rFonts w:ascii="Times New Roman" w:hAnsi="Times New Roman" w:cs="Times New Roman"/>
                <w:szCs w:val="24"/>
              </w:rPr>
              <w:t xml:space="preserve"> </w:t>
            </w:r>
            <w:r w:rsidR="005D153A">
              <w:rPr>
                <w:rFonts w:ascii="Times New Roman" w:hAnsi="Times New Roman" w:cs="Times New Roman"/>
                <w:szCs w:val="24"/>
              </w:rPr>
              <w:t>в журналах, индексируемых в</w:t>
            </w:r>
            <w:r w:rsidRPr="00EF6696">
              <w:rPr>
                <w:rFonts w:ascii="Times New Roman" w:hAnsi="Times New Roman" w:cs="Times New Roman"/>
                <w:szCs w:val="24"/>
              </w:rPr>
              <w:t xml:space="preserve"> </w:t>
            </w:r>
            <w:r w:rsidRPr="00EF6696">
              <w:rPr>
                <w:rFonts w:ascii="Times New Roman" w:hAnsi="Times New Roman" w:cs="Times New Roman"/>
                <w:szCs w:val="24"/>
                <w:lang w:val="en-US"/>
              </w:rPr>
              <w:t>Scopus</w:t>
            </w:r>
            <w:r w:rsidR="005E3547" w:rsidRPr="00EF6696">
              <w:rPr>
                <w:rFonts w:ascii="Times New Roman" w:hAnsi="Times New Roman" w:cs="Times New Roman"/>
                <w:szCs w:val="24"/>
              </w:rPr>
              <w:t>/</w:t>
            </w:r>
            <w:r w:rsidR="005E3547" w:rsidRPr="00EF6696">
              <w:rPr>
                <w:rFonts w:ascii="Times New Roman" w:hAnsi="Times New Roman" w:cs="Times New Roman"/>
                <w:szCs w:val="24"/>
                <w:lang w:val="en-US"/>
              </w:rPr>
              <w:t>WOS</w:t>
            </w:r>
            <w:r w:rsidR="005C74FF" w:rsidRPr="005C74FF">
              <w:rPr>
                <w:rFonts w:ascii="Times New Roman" w:hAnsi="Times New Roman" w:cs="Times New Roman"/>
                <w:szCs w:val="24"/>
              </w:rPr>
              <w:t xml:space="preserve"> </w:t>
            </w:r>
            <w:r w:rsidR="005C74FF">
              <w:rPr>
                <w:rFonts w:ascii="Times New Roman" w:hAnsi="Times New Roman" w:cs="Times New Roman"/>
                <w:szCs w:val="24"/>
              </w:rPr>
              <w:t>(из них 50 на англий</w:t>
            </w:r>
            <w:r w:rsidR="005C74FF" w:rsidRPr="005C74FF">
              <w:rPr>
                <w:rFonts w:ascii="Times New Roman" w:hAnsi="Times New Roman" w:cs="Times New Roman"/>
                <w:szCs w:val="24"/>
              </w:rPr>
              <w:t>ском языке</w:t>
            </w:r>
            <w:r w:rsidR="00EF6696" w:rsidRPr="005C74FF">
              <w:rPr>
                <w:rFonts w:ascii="Times New Roman" w:hAnsi="Times New Roman" w:cs="Times New Roman"/>
                <w:szCs w:val="24"/>
              </w:rPr>
              <w:t xml:space="preserve"> </w:t>
            </w:r>
            <w:r w:rsidR="00062D2C" w:rsidRPr="005C74FF">
              <w:rPr>
                <w:rFonts w:ascii="Times New Roman" w:hAnsi="Times New Roman" w:cs="Times New Roman"/>
                <w:szCs w:val="24"/>
              </w:rPr>
              <w:t>в зарубежных журналах</w:t>
            </w:r>
            <w:r w:rsidR="005C74FF" w:rsidRPr="005C74FF">
              <w:rPr>
                <w:rFonts w:ascii="Times New Roman" w:hAnsi="Times New Roman" w:cs="Times New Roman"/>
                <w:szCs w:val="24"/>
              </w:rPr>
              <w:t xml:space="preserve">, включая 37 статей в соавторстве с </w:t>
            </w:r>
            <w:r w:rsidR="005C74FF" w:rsidRPr="006D6BBA">
              <w:rPr>
                <w:rFonts w:ascii="Times New Roman" w:hAnsi="Times New Roman" w:cs="Times New Roman"/>
                <w:szCs w:val="24"/>
              </w:rPr>
              <w:t>иностранными НПР)</w:t>
            </w:r>
            <w:r w:rsidR="006D6BBA" w:rsidRPr="006D6BBA">
              <w:rPr>
                <w:rFonts w:ascii="Times New Roman" w:hAnsi="Times New Roman" w:cs="Times New Roman"/>
                <w:szCs w:val="24"/>
              </w:rPr>
              <w:t>.</w:t>
            </w:r>
          </w:p>
          <w:p w:rsidR="005C74FF" w:rsidRPr="006D6BBA" w:rsidRDefault="005E3547" w:rsidP="00062D2C">
            <w:pPr>
              <w:widowControl w:val="0"/>
              <w:autoSpaceDE w:val="0"/>
              <w:autoSpaceDN w:val="0"/>
              <w:adjustRightInd w:val="0"/>
              <w:rPr>
                <w:rFonts w:ascii="Times New Roman" w:hAnsi="Times New Roman" w:cs="Times New Roman"/>
                <w:szCs w:val="24"/>
              </w:rPr>
            </w:pPr>
            <w:r w:rsidRPr="006D6BBA">
              <w:rPr>
                <w:rFonts w:ascii="Times New Roman" w:hAnsi="Times New Roman" w:cs="Times New Roman"/>
                <w:szCs w:val="24"/>
                <w:u w:val="single"/>
                <w:lang w:val="en-US"/>
              </w:rPr>
              <w:t>Q</w:t>
            </w:r>
            <w:r w:rsidRPr="006D6BBA">
              <w:rPr>
                <w:rFonts w:ascii="Times New Roman" w:hAnsi="Times New Roman" w:cs="Times New Roman"/>
                <w:szCs w:val="24"/>
                <w:u w:val="single"/>
              </w:rPr>
              <w:t>1-</w:t>
            </w:r>
            <w:r w:rsidR="003A4D8B" w:rsidRPr="006D6BBA">
              <w:rPr>
                <w:rFonts w:ascii="Times New Roman" w:hAnsi="Times New Roman" w:cs="Times New Roman"/>
                <w:szCs w:val="24"/>
                <w:u w:val="single"/>
                <w:lang w:val="en-US"/>
              </w:rPr>
              <w:t>Q</w:t>
            </w:r>
            <w:r w:rsidR="003A4D8B" w:rsidRPr="006D6BBA">
              <w:rPr>
                <w:rFonts w:ascii="Times New Roman" w:hAnsi="Times New Roman" w:cs="Times New Roman"/>
                <w:szCs w:val="24"/>
                <w:u w:val="single"/>
              </w:rPr>
              <w:t>2-</w:t>
            </w:r>
            <w:r w:rsidRPr="006D6BBA">
              <w:rPr>
                <w:rFonts w:ascii="Times New Roman" w:hAnsi="Times New Roman" w:cs="Times New Roman"/>
                <w:szCs w:val="24"/>
                <w:u w:val="single"/>
                <w:lang w:val="en-US"/>
              </w:rPr>
              <w:t>Q</w:t>
            </w:r>
            <w:r w:rsidR="00062D2C" w:rsidRPr="006D6BBA">
              <w:rPr>
                <w:rFonts w:ascii="Times New Roman" w:hAnsi="Times New Roman" w:cs="Times New Roman"/>
                <w:szCs w:val="24"/>
                <w:u w:val="single"/>
              </w:rPr>
              <w:t>3</w:t>
            </w:r>
            <w:r w:rsidRPr="006D6BBA">
              <w:rPr>
                <w:rFonts w:ascii="Times New Roman" w:hAnsi="Times New Roman" w:cs="Times New Roman"/>
                <w:szCs w:val="24"/>
                <w:u w:val="single"/>
              </w:rPr>
              <w:t xml:space="preserve"> – </w:t>
            </w:r>
            <w:r w:rsidR="005C74FF" w:rsidRPr="006D6BBA">
              <w:rPr>
                <w:rFonts w:ascii="Times New Roman" w:hAnsi="Times New Roman" w:cs="Times New Roman"/>
                <w:b/>
                <w:szCs w:val="24"/>
                <w:u w:val="single"/>
              </w:rPr>
              <w:t>50</w:t>
            </w:r>
            <w:r w:rsidRPr="006D6BBA">
              <w:rPr>
                <w:rFonts w:ascii="Times New Roman" w:hAnsi="Times New Roman" w:cs="Times New Roman"/>
                <w:b/>
                <w:szCs w:val="24"/>
                <w:u w:val="single"/>
              </w:rPr>
              <w:t xml:space="preserve"> статей</w:t>
            </w:r>
            <w:r w:rsidR="00062D2C" w:rsidRPr="006D6BBA">
              <w:rPr>
                <w:rFonts w:ascii="Times New Roman" w:hAnsi="Times New Roman" w:cs="Times New Roman"/>
                <w:szCs w:val="24"/>
                <w:u w:val="single"/>
              </w:rPr>
              <w:t xml:space="preserve"> (</w:t>
            </w:r>
            <w:r w:rsidR="005C74FF" w:rsidRPr="006D6BBA">
              <w:rPr>
                <w:rFonts w:ascii="Times New Roman" w:hAnsi="Times New Roman" w:cs="Times New Roman"/>
                <w:b/>
                <w:szCs w:val="24"/>
                <w:u w:val="single"/>
              </w:rPr>
              <w:t xml:space="preserve">2,9 </w:t>
            </w:r>
            <w:r w:rsidR="00062D2C" w:rsidRPr="006D6BBA">
              <w:rPr>
                <w:rFonts w:ascii="Times New Roman" w:hAnsi="Times New Roman" w:cs="Times New Roman"/>
                <w:szCs w:val="24"/>
                <w:u w:val="single"/>
              </w:rPr>
              <w:t>на 1</w:t>
            </w:r>
            <w:r w:rsidR="00EF6696" w:rsidRPr="006D6BBA">
              <w:rPr>
                <w:rFonts w:ascii="Times New Roman" w:hAnsi="Times New Roman" w:cs="Times New Roman"/>
                <w:szCs w:val="24"/>
                <w:u w:val="single"/>
              </w:rPr>
              <w:t xml:space="preserve"> </w:t>
            </w:r>
            <w:r w:rsidR="005C74FF" w:rsidRPr="006D6BBA">
              <w:rPr>
                <w:rFonts w:ascii="Times New Roman" w:hAnsi="Times New Roman" w:cs="Times New Roman"/>
                <w:szCs w:val="24"/>
                <w:u w:val="single"/>
              </w:rPr>
              <w:t>ставку НПР</w:t>
            </w:r>
            <w:r w:rsidR="00062D2C" w:rsidRPr="006D6BBA">
              <w:rPr>
                <w:rFonts w:ascii="Times New Roman" w:hAnsi="Times New Roman" w:cs="Times New Roman"/>
                <w:szCs w:val="24"/>
              </w:rPr>
              <w:t xml:space="preserve">), из них </w:t>
            </w:r>
            <w:r w:rsidR="00062D2C" w:rsidRPr="006D6BBA">
              <w:rPr>
                <w:rFonts w:ascii="Times New Roman" w:hAnsi="Times New Roman" w:cs="Times New Roman"/>
                <w:szCs w:val="24"/>
                <w:lang w:val="en-US"/>
              </w:rPr>
              <w:t>Q</w:t>
            </w:r>
            <w:r w:rsidR="005C74FF" w:rsidRPr="006D6BBA">
              <w:rPr>
                <w:rFonts w:ascii="Times New Roman" w:hAnsi="Times New Roman" w:cs="Times New Roman"/>
                <w:szCs w:val="24"/>
              </w:rPr>
              <w:t>1и</w:t>
            </w:r>
            <w:r w:rsidR="005C74FF" w:rsidRPr="006D6BBA">
              <w:rPr>
                <w:rFonts w:ascii="Times New Roman" w:hAnsi="Times New Roman" w:cs="Times New Roman"/>
                <w:szCs w:val="24"/>
                <w:lang w:val="en-US"/>
              </w:rPr>
              <w:t>Q</w:t>
            </w:r>
            <w:r w:rsidR="005C74FF" w:rsidRPr="006D6BBA">
              <w:rPr>
                <w:rFonts w:ascii="Times New Roman" w:hAnsi="Times New Roman" w:cs="Times New Roman"/>
                <w:szCs w:val="24"/>
              </w:rPr>
              <w:t>2 – 37</w:t>
            </w:r>
            <w:r w:rsidR="00062D2C" w:rsidRPr="006D6BBA">
              <w:rPr>
                <w:rFonts w:ascii="Times New Roman" w:hAnsi="Times New Roman" w:cs="Times New Roman"/>
                <w:szCs w:val="24"/>
              </w:rPr>
              <w:t xml:space="preserve"> </w:t>
            </w:r>
            <w:r w:rsidR="00062D2C" w:rsidRPr="006D6BBA">
              <w:rPr>
                <w:rFonts w:ascii="Times New Roman" w:hAnsi="Times New Roman" w:cs="Times New Roman"/>
                <w:szCs w:val="24"/>
                <w:lang w:val="en-US"/>
              </w:rPr>
              <w:t>c</w:t>
            </w:r>
            <w:r w:rsidR="00062D2C" w:rsidRPr="006D6BBA">
              <w:rPr>
                <w:rFonts w:ascii="Times New Roman" w:hAnsi="Times New Roman" w:cs="Times New Roman"/>
                <w:szCs w:val="24"/>
              </w:rPr>
              <w:t>татей</w:t>
            </w:r>
            <w:r w:rsidR="005C74FF" w:rsidRPr="006D6BBA">
              <w:rPr>
                <w:rFonts w:ascii="Times New Roman" w:hAnsi="Times New Roman" w:cs="Times New Roman"/>
                <w:szCs w:val="24"/>
              </w:rPr>
              <w:t>.</w:t>
            </w:r>
          </w:p>
          <w:p w:rsidR="002C0194" w:rsidRPr="00EF6696" w:rsidRDefault="006D6BBA" w:rsidP="006D6BBA">
            <w:pPr>
              <w:widowControl w:val="0"/>
              <w:autoSpaceDE w:val="0"/>
              <w:autoSpaceDN w:val="0"/>
              <w:adjustRightInd w:val="0"/>
              <w:rPr>
                <w:rFonts w:ascii="Times New Roman" w:hAnsi="Times New Roman" w:cs="Times New Roman"/>
                <w:sz w:val="24"/>
                <w:szCs w:val="24"/>
              </w:rPr>
            </w:pPr>
            <w:r w:rsidRPr="006D6BBA">
              <w:rPr>
                <w:rFonts w:ascii="Times New Roman" w:hAnsi="Times New Roman" w:cs="Times New Roman"/>
                <w:szCs w:val="24"/>
              </w:rPr>
              <w:t xml:space="preserve">Кол-во статей в журналах, рекомендованных ВАК – 19, включая 6 статей, включенных в </w:t>
            </w:r>
            <w:r w:rsidRPr="006D6BBA">
              <w:rPr>
                <w:rFonts w:ascii="Times New Roman" w:hAnsi="Times New Roman" w:cs="Times New Roman"/>
                <w:szCs w:val="24"/>
                <w:lang w:val="en-US"/>
              </w:rPr>
              <w:t>Scopus</w:t>
            </w:r>
            <w:r w:rsidR="00AA5B92">
              <w:rPr>
                <w:rFonts w:ascii="Times New Roman" w:hAnsi="Times New Roman" w:cs="Times New Roman"/>
                <w:szCs w:val="24"/>
              </w:rPr>
              <w:t xml:space="preserve"> </w:t>
            </w:r>
            <w:r w:rsidRPr="006D6BBA">
              <w:rPr>
                <w:rFonts w:ascii="Times New Roman" w:hAnsi="Times New Roman" w:cs="Times New Roman"/>
                <w:szCs w:val="24"/>
              </w:rPr>
              <w:t>+ 2 статьи в жур. Сеченовский вестник.</w:t>
            </w:r>
          </w:p>
        </w:tc>
      </w:tr>
      <w:tr w:rsidR="002C0194" w:rsidRPr="00EF6696" w:rsidTr="002C0194">
        <w:tc>
          <w:tcPr>
            <w:tcW w:w="662" w:type="dxa"/>
          </w:tcPr>
          <w:p w:rsidR="0011143F"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7</w:t>
            </w:r>
          </w:p>
        </w:tc>
        <w:tc>
          <w:tcPr>
            <w:tcW w:w="4612" w:type="dxa"/>
          </w:tcPr>
          <w:p w:rsidR="0011143F" w:rsidRPr="00EF6696" w:rsidRDefault="00C95C09"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bCs/>
                <w:sz w:val="24"/>
                <w:szCs w:val="24"/>
                <w:lang w:eastAsia="ru-RU"/>
              </w:rPr>
              <w:t>Защищённые сотрудниками и аспирантами ПМГМУ им. И. М. Сеченова диссертационные работы</w:t>
            </w:r>
          </w:p>
        </w:tc>
        <w:tc>
          <w:tcPr>
            <w:tcW w:w="4678" w:type="dxa"/>
          </w:tcPr>
          <w:p w:rsidR="0011143F" w:rsidRPr="00EF6696" w:rsidRDefault="005D153A" w:rsidP="002C019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r>
      <w:tr w:rsidR="002C0194" w:rsidRPr="00EF6696" w:rsidTr="002C0194">
        <w:tc>
          <w:tcPr>
            <w:tcW w:w="662" w:type="dxa"/>
          </w:tcPr>
          <w:p w:rsidR="001639A9"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10</w:t>
            </w:r>
          </w:p>
        </w:tc>
        <w:tc>
          <w:tcPr>
            <w:tcW w:w="4612" w:type="dxa"/>
          </w:tcPr>
          <w:p w:rsidR="001639A9" w:rsidRPr="00EF6696" w:rsidRDefault="001639A9" w:rsidP="008C4E8D">
            <w:pPr>
              <w:widowControl w:val="0"/>
              <w:autoSpaceDE w:val="0"/>
              <w:autoSpaceDN w:val="0"/>
              <w:adjustRightInd w:val="0"/>
              <w:rPr>
                <w:rFonts w:ascii="Times New Roman" w:hAnsi="Times New Roman" w:cs="Times New Roman"/>
                <w:bCs/>
                <w:sz w:val="24"/>
                <w:szCs w:val="24"/>
                <w:lang w:eastAsia="ru-RU"/>
              </w:rPr>
            </w:pPr>
            <w:r w:rsidRPr="00EF6696">
              <w:rPr>
                <w:rFonts w:ascii="Times New Roman" w:hAnsi="Times New Roman" w:cs="Times New Roman"/>
                <w:bCs/>
                <w:sz w:val="24"/>
                <w:szCs w:val="24"/>
                <w:lang w:eastAsia="ru-RU"/>
              </w:rPr>
              <w:t>Доклады, сделанные на научно-практических мероприятиях</w:t>
            </w:r>
          </w:p>
        </w:tc>
        <w:tc>
          <w:tcPr>
            <w:tcW w:w="4678" w:type="dxa"/>
          </w:tcPr>
          <w:p w:rsidR="001639A9" w:rsidRPr="00AA5B92" w:rsidRDefault="00AA5B92" w:rsidP="002C019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r>
      <w:tr w:rsidR="002C0194" w:rsidRPr="00EF6696" w:rsidTr="002C0194">
        <w:tc>
          <w:tcPr>
            <w:tcW w:w="662" w:type="dxa"/>
          </w:tcPr>
          <w:p w:rsidR="001639A9"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12</w:t>
            </w:r>
          </w:p>
        </w:tc>
        <w:tc>
          <w:tcPr>
            <w:tcW w:w="4612" w:type="dxa"/>
          </w:tcPr>
          <w:p w:rsidR="001639A9" w:rsidRPr="00EF6696" w:rsidRDefault="001639A9" w:rsidP="008C4E8D">
            <w:pPr>
              <w:widowControl w:val="0"/>
              <w:autoSpaceDE w:val="0"/>
              <w:autoSpaceDN w:val="0"/>
              <w:adjustRightInd w:val="0"/>
              <w:rPr>
                <w:rFonts w:ascii="Times New Roman" w:hAnsi="Times New Roman" w:cs="Times New Roman"/>
                <w:bCs/>
                <w:sz w:val="24"/>
                <w:szCs w:val="24"/>
                <w:lang w:eastAsia="ru-RU"/>
              </w:rPr>
            </w:pPr>
            <w:r w:rsidRPr="00EF6696">
              <w:rPr>
                <w:rFonts w:ascii="Times New Roman" w:hAnsi="Times New Roman" w:cs="Times New Roman"/>
                <w:bCs/>
                <w:sz w:val="24"/>
                <w:szCs w:val="24"/>
                <w:lang w:eastAsia="ru-RU"/>
              </w:rPr>
              <w:t>У</w:t>
            </w:r>
            <w:r w:rsidR="00F70350" w:rsidRPr="00EF6696">
              <w:rPr>
                <w:rFonts w:ascii="Times New Roman" w:hAnsi="Times New Roman" w:cs="Times New Roman"/>
                <w:bCs/>
                <w:sz w:val="24"/>
                <w:szCs w:val="24"/>
                <w:lang w:eastAsia="ru-RU"/>
              </w:rPr>
              <w:t xml:space="preserve">частие студентов в научно </w:t>
            </w:r>
            <w:r w:rsidRPr="00EF6696">
              <w:rPr>
                <w:rFonts w:ascii="Times New Roman" w:hAnsi="Times New Roman" w:cs="Times New Roman"/>
                <w:bCs/>
                <w:sz w:val="24"/>
                <w:szCs w:val="24"/>
                <w:lang w:eastAsia="ru-RU"/>
              </w:rPr>
              <w:t>деятельности</w:t>
            </w:r>
          </w:p>
        </w:tc>
        <w:tc>
          <w:tcPr>
            <w:tcW w:w="4678" w:type="dxa"/>
          </w:tcPr>
          <w:p w:rsidR="001639A9" w:rsidRPr="00EF6696" w:rsidRDefault="00467666" w:rsidP="00AD75A2">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lang w:val="en-US"/>
              </w:rPr>
              <w:t>3</w:t>
            </w:r>
            <w:r w:rsidR="00AD75A2">
              <w:rPr>
                <w:rFonts w:ascii="Times New Roman" w:hAnsi="Times New Roman" w:cs="Times New Roman"/>
                <w:sz w:val="24"/>
                <w:szCs w:val="24"/>
              </w:rPr>
              <w:t xml:space="preserve"> статьи</w:t>
            </w:r>
          </w:p>
        </w:tc>
      </w:tr>
      <w:tr w:rsidR="002C0194" w:rsidRPr="00EF6696" w:rsidTr="002C0194">
        <w:tc>
          <w:tcPr>
            <w:tcW w:w="662" w:type="dxa"/>
          </w:tcPr>
          <w:p w:rsidR="0011143F" w:rsidRPr="00EF6696" w:rsidRDefault="00C95C09"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w:t>
            </w:r>
            <w:r w:rsidR="002C0194" w:rsidRPr="00EF6696">
              <w:rPr>
                <w:rFonts w:ascii="Times New Roman" w:hAnsi="Times New Roman" w:cs="Times New Roman"/>
                <w:sz w:val="24"/>
                <w:szCs w:val="24"/>
              </w:rPr>
              <w:t>4</w:t>
            </w:r>
          </w:p>
        </w:tc>
        <w:tc>
          <w:tcPr>
            <w:tcW w:w="4612" w:type="dxa"/>
          </w:tcPr>
          <w:p w:rsidR="0011143F" w:rsidRPr="00EF6696" w:rsidRDefault="00C95C09"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bCs/>
                <w:sz w:val="24"/>
                <w:szCs w:val="24"/>
                <w:lang w:eastAsia="ru-RU"/>
              </w:rPr>
              <w:t>Научно-техническое сотрудничество</w:t>
            </w:r>
          </w:p>
        </w:tc>
        <w:tc>
          <w:tcPr>
            <w:tcW w:w="4678" w:type="dxa"/>
          </w:tcPr>
          <w:p w:rsidR="0011143F" w:rsidRPr="00EF6696" w:rsidRDefault="001B137F" w:rsidP="002C0194">
            <w:pPr>
              <w:widowControl w:val="0"/>
              <w:autoSpaceDE w:val="0"/>
              <w:autoSpaceDN w:val="0"/>
              <w:adjustRightInd w:val="0"/>
              <w:jc w:val="center"/>
              <w:rPr>
                <w:rFonts w:ascii="Times New Roman" w:hAnsi="Times New Roman" w:cs="Times New Roman"/>
                <w:sz w:val="24"/>
                <w:szCs w:val="24"/>
              </w:rPr>
            </w:pPr>
            <w:r w:rsidRPr="00EF6696">
              <w:rPr>
                <w:rFonts w:ascii="Times New Roman" w:hAnsi="Times New Roman" w:cs="Times New Roman"/>
                <w:sz w:val="24"/>
                <w:szCs w:val="24"/>
              </w:rPr>
              <w:t>2</w:t>
            </w:r>
          </w:p>
        </w:tc>
      </w:tr>
      <w:tr w:rsidR="002C0194" w:rsidRPr="00EF6696" w:rsidTr="002C0194">
        <w:tc>
          <w:tcPr>
            <w:tcW w:w="662" w:type="dxa"/>
          </w:tcPr>
          <w:p w:rsidR="0011143F" w:rsidRPr="00EF6696" w:rsidRDefault="00C95C09" w:rsidP="002C0194">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w:t>
            </w:r>
            <w:r w:rsidR="002C0194" w:rsidRPr="00EF6696">
              <w:rPr>
                <w:rFonts w:ascii="Times New Roman" w:hAnsi="Times New Roman" w:cs="Times New Roman"/>
                <w:sz w:val="24"/>
                <w:szCs w:val="24"/>
              </w:rPr>
              <w:t>5</w:t>
            </w:r>
          </w:p>
        </w:tc>
        <w:tc>
          <w:tcPr>
            <w:tcW w:w="4612" w:type="dxa"/>
          </w:tcPr>
          <w:p w:rsidR="0011143F" w:rsidRPr="00EF6696" w:rsidRDefault="00AD12E7"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bCs/>
                <w:sz w:val="24"/>
                <w:szCs w:val="24"/>
                <w:lang w:eastAsia="ru-RU"/>
              </w:rPr>
              <w:t>Список научных и научно-педагогических работников подразделения</w:t>
            </w:r>
          </w:p>
        </w:tc>
        <w:tc>
          <w:tcPr>
            <w:tcW w:w="4678" w:type="dxa"/>
          </w:tcPr>
          <w:p w:rsidR="0011143F" w:rsidRPr="00EF6696" w:rsidRDefault="00AD75A2" w:rsidP="002C019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 чел</w:t>
            </w:r>
            <w:r w:rsidR="00484EFE">
              <w:rPr>
                <w:rFonts w:ascii="Times New Roman" w:hAnsi="Times New Roman" w:cs="Times New Roman"/>
                <w:sz w:val="24"/>
                <w:szCs w:val="24"/>
              </w:rPr>
              <w:t xml:space="preserve"> (17 ставок)</w:t>
            </w:r>
          </w:p>
        </w:tc>
      </w:tr>
      <w:tr w:rsidR="002C0194" w:rsidRPr="00EF6696" w:rsidTr="002C0194">
        <w:tc>
          <w:tcPr>
            <w:tcW w:w="662" w:type="dxa"/>
          </w:tcPr>
          <w:p w:rsidR="002C0194" w:rsidRPr="00EF6696" w:rsidRDefault="002C0194"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16</w:t>
            </w:r>
          </w:p>
        </w:tc>
        <w:tc>
          <w:tcPr>
            <w:tcW w:w="4612" w:type="dxa"/>
          </w:tcPr>
          <w:p w:rsidR="002C0194" w:rsidRPr="00EF6696" w:rsidRDefault="002C0194" w:rsidP="002C0194">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Сотрудники подразделения, принимающие участие в экспертных сообществах (функции экспертов и рецензентов, в т.ч. входят в редакционные коллегии научных журналов)</w:t>
            </w:r>
          </w:p>
        </w:tc>
        <w:tc>
          <w:tcPr>
            <w:tcW w:w="4678" w:type="dxa"/>
          </w:tcPr>
          <w:p w:rsidR="002C0194" w:rsidRPr="00EF6696" w:rsidRDefault="00AD75A2" w:rsidP="002C019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r>
      <w:tr w:rsidR="002C0194" w:rsidRPr="00EF6696" w:rsidTr="002C0194">
        <w:tc>
          <w:tcPr>
            <w:tcW w:w="662" w:type="dxa"/>
          </w:tcPr>
          <w:p w:rsidR="00467666" w:rsidRPr="00EF6696" w:rsidRDefault="00467666" w:rsidP="008C4E8D">
            <w:pPr>
              <w:widowControl w:val="0"/>
              <w:autoSpaceDE w:val="0"/>
              <w:autoSpaceDN w:val="0"/>
              <w:adjustRightInd w:val="0"/>
              <w:rPr>
                <w:rFonts w:ascii="Times New Roman" w:hAnsi="Times New Roman" w:cs="Times New Roman"/>
                <w:sz w:val="24"/>
                <w:szCs w:val="24"/>
              </w:rPr>
            </w:pPr>
            <w:r w:rsidRPr="00EF6696">
              <w:rPr>
                <w:rFonts w:ascii="Times New Roman" w:hAnsi="Times New Roman" w:cs="Times New Roman"/>
                <w:sz w:val="24"/>
                <w:szCs w:val="24"/>
              </w:rPr>
              <w:t>17</w:t>
            </w:r>
          </w:p>
        </w:tc>
        <w:tc>
          <w:tcPr>
            <w:tcW w:w="4612" w:type="dxa"/>
          </w:tcPr>
          <w:p w:rsidR="002C0194" w:rsidRPr="00EF6696" w:rsidRDefault="002C0194" w:rsidP="008C4E8D">
            <w:pPr>
              <w:widowControl w:val="0"/>
              <w:autoSpaceDE w:val="0"/>
              <w:autoSpaceDN w:val="0"/>
              <w:adjustRightInd w:val="0"/>
              <w:rPr>
                <w:rFonts w:ascii="Times New Roman" w:hAnsi="Times New Roman" w:cs="Times New Roman"/>
                <w:bCs/>
                <w:sz w:val="24"/>
                <w:szCs w:val="24"/>
                <w:lang w:eastAsia="ru-RU"/>
              </w:rPr>
            </w:pPr>
            <w:r w:rsidRPr="00EF6696">
              <w:rPr>
                <w:rFonts w:ascii="Times New Roman" w:hAnsi="Times New Roman" w:cs="Times New Roman"/>
                <w:bCs/>
                <w:sz w:val="24"/>
                <w:szCs w:val="24"/>
                <w:lang w:eastAsia="ru-RU"/>
              </w:rPr>
              <w:t>Членство сотрудников подразделения в международных академиях, обществах и профессиональных научных сообществах</w:t>
            </w:r>
          </w:p>
        </w:tc>
        <w:tc>
          <w:tcPr>
            <w:tcW w:w="4678" w:type="dxa"/>
          </w:tcPr>
          <w:p w:rsidR="00467666" w:rsidRPr="00EF6696" w:rsidRDefault="00E257AB" w:rsidP="002C0194">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w:t>
            </w:r>
          </w:p>
        </w:tc>
      </w:tr>
    </w:tbl>
    <w:p w:rsidR="00B770EA" w:rsidRDefault="00B770EA" w:rsidP="00F70350">
      <w:pPr>
        <w:shd w:val="clear" w:color="auto" w:fill="FFFFFF"/>
        <w:spacing w:before="100" w:beforeAutospacing="1" w:after="100" w:afterAutospacing="1" w:line="360" w:lineRule="auto"/>
        <w:jc w:val="center"/>
        <w:rPr>
          <w:rFonts w:ascii="Times New Roman" w:hAnsi="Times New Roman" w:cs="Times New Roman"/>
          <w:color w:val="FF0000"/>
          <w:sz w:val="28"/>
          <w:szCs w:val="28"/>
        </w:rPr>
      </w:pPr>
    </w:p>
    <w:p w:rsidR="00DE5F3D" w:rsidRDefault="00DE5F3D" w:rsidP="00B770EA">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1E3D6C" w:rsidRDefault="00DE5F3D">
      <w:pPr>
        <w:rPr>
          <w:rFonts w:ascii="Times New Roman" w:hAnsi="Times New Roman" w:cs="Times New Roman"/>
          <w:b/>
          <w:bCs/>
          <w:sz w:val="24"/>
          <w:szCs w:val="24"/>
        </w:rPr>
      </w:pPr>
      <w:r>
        <w:rPr>
          <w:rFonts w:ascii="Times New Roman" w:hAnsi="Times New Roman" w:cs="Times New Roman"/>
          <w:b/>
          <w:bCs/>
          <w:sz w:val="24"/>
          <w:szCs w:val="24"/>
        </w:rPr>
        <w:br w:type="page"/>
      </w:r>
    </w:p>
    <w:sdt>
      <w:sdtPr>
        <w:id w:val="-919174082"/>
        <w:docPartObj>
          <w:docPartGallery w:val="Table of Contents"/>
          <w:docPartUnique/>
        </w:docPartObj>
      </w:sdtPr>
      <w:sdtEndPr>
        <w:rPr>
          <w:rFonts w:ascii="Calibri" w:eastAsia="Times New Roman" w:hAnsi="Calibri" w:cs="Calibri"/>
          <w:b/>
          <w:bCs/>
          <w:color w:val="auto"/>
          <w:sz w:val="22"/>
          <w:szCs w:val="22"/>
          <w:lang w:eastAsia="en-US"/>
        </w:rPr>
      </w:sdtEndPr>
      <w:sdtContent>
        <w:p w:rsidR="001E3D6C" w:rsidRDefault="001E3D6C" w:rsidP="001E3D6C">
          <w:pPr>
            <w:pStyle w:val="af7"/>
            <w:jc w:val="center"/>
          </w:pPr>
          <w:r>
            <w:t>Оглавление</w:t>
          </w:r>
        </w:p>
        <w:p w:rsidR="001E3D6C" w:rsidRDefault="001E3D6C">
          <w:pPr>
            <w:pStyle w:val="14"/>
            <w:tabs>
              <w:tab w:val="right" w:leader="dot" w:pos="9911"/>
            </w:tabs>
            <w:rPr>
              <w:rFonts w:asciiTheme="minorHAnsi" w:eastAsiaTheme="minorEastAsia" w:hAnsiTheme="minorHAnsi" w:cstheme="minorBidi"/>
              <w:noProof/>
              <w:lang w:eastAsia="ru-RU"/>
            </w:rPr>
          </w:pPr>
          <w:r>
            <w:fldChar w:fldCharType="begin"/>
          </w:r>
          <w:r>
            <w:instrText xml:space="preserve"> TOC \o "1-3" \h \z \u </w:instrText>
          </w:r>
          <w:r>
            <w:fldChar w:fldCharType="separate"/>
          </w:r>
          <w:hyperlink w:anchor="_Toc85970580" w:history="1">
            <w:r w:rsidRPr="009B561F">
              <w:rPr>
                <w:rStyle w:val="aa"/>
                <w:noProof/>
                <w:lang w:eastAsia="ru-RU"/>
              </w:rPr>
              <w:t>Таблица 1 . МОНОГРАФИИ, УЧЕБНИКИ, УЧЕБНЫЕ ПОСОБИЯ, НАЦИОНАЛЬНЫЕ РУКОВОДСТВА, РУКОВОДСТВА ДЛЯ ВРАЧЕЙ, ПРАКТИЧЕСКИЕ РУКОВОДСТВА, СБОРНИКИ, СПРАВОЧНИКИ, НАУЧНЫЕ ОТЧЕТЫ, ВИДЕОФИЛЬМЫ</w:t>
            </w:r>
            <w:r>
              <w:rPr>
                <w:noProof/>
                <w:webHidden/>
              </w:rPr>
              <w:tab/>
            </w:r>
            <w:r>
              <w:rPr>
                <w:noProof/>
                <w:webHidden/>
              </w:rPr>
              <w:fldChar w:fldCharType="begin"/>
            </w:r>
            <w:r>
              <w:rPr>
                <w:noProof/>
                <w:webHidden/>
              </w:rPr>
              <w:instrText xml:space="preserve"> PAGEREF _Toc85970580 \h </w:instrText>
            </w:r>
            <w:r>
              <w:rPr>
                <w:noProof/>
                <w:webHidden/>
              </w:rPr>
            </w:r>
            <w:r>
              <w:rPr>
                <w:noProof/>
                <w:webHidden/>
              </w:rPr>
              <w:fldChar w:fldCharType="separate"/>
            </w:r>
            <w:r>
              <w:rPr>
                <w:noProof/>
                <w:webHidden/>
              </w:rPr>
              <w:t>11</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1" w:history="1">
            <w:r w:rsidRPr="009B561F">
              <w:rPr>
                <w:rStyle w:val="aa"/>
                <w:noProof/>
                <w:lang w:eastAsia="ru-RU"/>
              </w:rPr>
              <w:t>Таблица 5. СТАТЬИ, ОПУБЛИКОВАННЫЕ В 2020 г.</w:t>
            </w:r>
            <w:r>
              <w:rPr>
                <w:noProof/>
                <w:webHidden/>
              </w:rPr>
              <w:tab/>
            </w:r>
            <w:r>
              <w:rPr>
                <w:noProof/>
                <w:webHidden/>
              </w:rPr>
              <w:fldChar w:fldCharType="begin"/>
            </w:r>
            <w:r>
              <w:rPr>
                <w:noProof/>
                <w:webHidden/>
              </w:rPr>
              <w:instrText xml:space="preserve"> PAGEREF _Toc85970581 \h </w:instrText>
            </w:r>
            <w:r>
              <w:rPr>
                <w:noProof/>
                <w:webHidden/>
              </w:rPr>
            </w:r>
            <w:r>
              <w:rPr>
                <w:noProof/>
                <w:webHidden/>
              </w:rPr>
              <w:fldChar w:fldCharType="separate"/>
            </w:r>
            <w:r>
              <w:rPr>
                <w:noProof/>
                <w:webHidden/>
              </w:rPr>
              <w:t>12</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2" w:history="1">
            <w:r w:rsidRPr="009B561F">
              <w:rPr>
                <w:rStyle w:val="aa"/>
                <w:noProof/>
              </w:rPr>
              <w:t>Таблица 7. ДИССЕРТАЦИОННЫЕ РАБОТЫ, защищенные сот</w:t>
            </w:r>
            <w:bookmarkStart w:id="0" w:name="_GoBack"/>
            <w:bookmarkEnd w:id="0"/>
            <w:r w:rsidRPr="009B561F">
              <w:rPr>
                <w:rStyle w:val="aa"/>
                <w:noProof/>
              </w:rPr>
              <w:t>рудниками и аспирантами Первого МГМУ им. И. М. Сеченова в 2020 г.</w:t>
            </w:r>
            <w:r>
              <w:rPr>
                <w:noProof/>
                <w:webHidden/>
              </w:rPr>
              <w:tab/>
            </w:r>
            <w:r>
              <w:rPr>
                <w:noProof/>
                <w:webHidden/>
              </w:rPr>
              <w:fldChar w:fldCharType="begin"/>
            </w:r>
            <w:r>
              <w:rPr>
                <w:noProof/>
                <w:webHidden/>
              </w:rPr>
              <w:instrText xml:space="preserve"> PAGEREF _Toc85970582 \h </w:instrText>
            </w:r>
            <w:r>
              <w:rPr>
                <w:noProof/>
                <w:webHidden/>
              </w:rPr>
            </w:r>
            <w:r>
              <w:rPr>
                <w:noProof/>
                <w:webHidden/>
              </w:rPr>
              <w:fldChar w:fldCharType="separate"/>
            </w:r>
            <w:r>
              <w:rPr>
                <w:noProof/>
                <w:webHidden/>
              </w:rPr>
              <w:t>26</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3" w:history="1">
            <w:r w:rsidRPr="009B561F">
              <w:rPr>
                <w:rStyle w:val="aa"/>
                <w:noProof/>
                <w:lang w:eastAsia="ru-RU"/>
              </w:rPr>
              <w:t xml:space="preserve">Таблица 10. ДОКЛАДЫ, </w:t>
            </w:r>
            <w:r w:rsidRPr="009B561F">
              <w:rPr>
                <w:rStyle w:val="aa"/>
                <w:noProof/>
              </w:rPr>
              <w:t>сделанные на научно-практических мероприятиях</w:t>
            </w:r>
            <w:r>
              <w:rPr>
                <w:noProof/>
                <w:webHidden/>
              </w:rPr>
              <w:tab/>
            </w:r>
            <w:r>
              <w:rPr>
                <w:noProof/>
                <w:webHidden/>
              </w:rPr>
              <w:fldChar w:fldCharType="begin"/>
            </w:r>
            <w:r>
              <w:rPr>
                <w:noProof/>
                <w:webHidden/>
              </w:rPr>
              <w:instrText xml:space="preserve"> PAGEREF _Toc85970583 \h </w:instrText>
            </w:r>
            <w:r>
              <w:rPr>
                <w:noProof/>
                <w:webHidden/>
              </w:rPr>
            </w:r>
            <w:r>
              <w:rPr>
                <w:noProof/>
                <w:webHidden/>
              </w:rPr>
              <w:fldChar w:fldCharType="separate"/>
            </w:r>
            <w:r>
              <w:rPr>
                <w:noProof/>
                <w:webHidden/>
              </w:rPr>
              <w:t>26</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4" w:history="1">
            <w:r w:rsidRPr="009B561F">
              <w:rPr>
                <w:rStyle w:val="aa"/>
                <w:noProof/>
                <w:lang w:eastAsia="ru-RU"/>
              </w:rPr>
              <w:t>Таблица 12. УЧАСТИЕ СТУДЕНТОВ В НАУЧНОЙ ДЕЯТЕЛЬНОСТИ</w:t>
            </w:r>
            <w:r>
              <w:rPr>
                <w:noProof/>
                <w:webHidden/>
              </w:rPr>
              <w:tab/>
            </w:r>
            <w:r>
              <w:rPr>
                <w:noProof/>
                <w:webHidden/>
              </w:rPr>
              <w:fldChar w:fldCharType="begin"/>
            </w:r>
            <w:r>
              <w:rPr>
                <w:noProof/>
                <w:webHidden/>
              </w:rPr>
              <w:instrText xml:space="preserve"> PAGEREF _Toc85970584 \h </w:instrText>
            </w:r>
            <w:r>
              <w:rPr>
                <w:noProof/>
                <w:webHidden/>
              </w:rPr>
            </w:r>
            <w:r>
              <w:rPr>
                <w:noProof/>
                <w:webHidden/>
              </w:rPr>
              <w:fldChar w:fldCharType="separate"/>
            </w:r>
            <w:r>
              <w:rPr>
                <w:noProof/>
                <w:webHidden/>
              </w:rPr>
              <w:t>27</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5" w:history="1">
            <w:r w:rsidRPr="009B561F">
              <w:rPr>
                <w:rStyle w:val="aa"/>
                <w:noProof/>
              </w:rPr>
              <w:t>Таблица 14. НАУЧНО-ТЕХНИЧЕСКОЕ СОТРУДНИЧЕСТВО</w:t>
            </w:r>
            <w:r>
              <w:rPr>
                <w:noProof/>
                <w:webHidden/>
              </w:rPr>
              <w:tab/>
            </w:r>
            <w:r>
              <w:rPr>
                <w:noProof/>
                <w:webHidden/>
              </w:rPr>
              <w:fldChar w:fldCharType="begin"/>
            </w:r>
            <w:r>
              <w:rPr>
                <w:noProof/>
                <w:webHidden/>
              </w:rPr>
              <w:instrText xml:space="preserve"> PAGEREF _Toc85970585 \h </w:instrText>
            </w:r>
            <w:r>
              <w:rPr>
                <w:noProof/>
                <w:webHidden/>
              </w:rPr>
            </w:r>
            <w:r>
              <w:rPr>
                <w:noProof/>
                <w:webHidden/>
              </w:rPr>
              <w:fldChar w:fldCharType="separate"/>
            </w:r>
            <w:r>
              <w:rPr>
                <w:noProof/>
                <w:webHidden/>
              </w:rPr>
              <w:t>27</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6" w:history="1">
            <w:r w:rsidRPr="009B561F">
              <w:rPr>
                <w:rStyle w:val="aa"/>
                <w:noProof/>
                <w:lang w:eastAsia="ru-RU"/>
              </w:rPr>
              <w:t>Таблица 15. СПИСОК НАУЧНЫХ И НАУЧНО-ПЕДАГОГИЧЕСКИХ РАБОТНИКОВ ПОДРАЗДЕЛЕНИЯ</w:t>
            </w:r>
            <w:r>
              <w:rPr>
                <w:noProof/>
                <w:webHidden/>
              </w:rPr>
              <w:tab/>
            </w:r>
            <w:r>
              <w:rPr>
                <w:noProof/>
                <w:webHidden/>
              </w:rPr>
              <w:fldChar w:fldCharType="begin"/>
            </w:r>
            <w:r>
              <w:rPr>
                <w:noProof/>
                <w:webHidden/>
              </w:rPr>
              <w:instrText xml:space="preserve"> PAGEREF _Toc85970586 \h </w:instrText>
            </w:r>
            <w:r>
              <w:rPr>
                <w:noProof/>
                <w:webHidden/>
              </w:rPr>
            </w:r>
            <w:r>
              <w:rPr>
                <w:noProof/>
                <w:webHidden/>
              </w:rPr>
              <w:fldChar w:fldCharType="separate"/>
            </w:r>
            <w:r>
              <w:rPr>
                <w:noProof/>
                <w:webHidden/>
              </w:rPr>
              <w:t>28</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7" w:history="1">
            <w:r w:rsidRPr="009B561F">
              <w:rPr>
                <w:rStyle w:val="aa"/>
                <w:noProof/>
              </w:rPr>
              <w:t>Таблица 16. СОТРУДНИКИ ПОДРАЗДЕЛЕНИЯ, ПРИНИМАЮЩИЕ УЧАСТИЕ В ЭКСПЕРТНЫХ СООБЩЕСТВАХ</w:t>
            </w:r>
            <w:r>
              <w:rPr>
                <w:noProof/>
                <w:webHidden/>
              </w:rPr>
              <w:tab/>
            </w:r>
            <w:r>
              <w:rPr>
                <w:noProof/>
                <w:webHidden/>
              </w:rPr>
              <w:fldChar w:fldCharType="begin"/>
            </w:r>
            <w:r>
              <w:rPr>
                <w:noProof/>
                <w:webHidden/>
              </w:rPr>
              <w:instrText xml:space="preserve"> PAGEREF _Toc85970587 \h </w:instrText>
            </w:r>
            <w:r>
              <w:rPr>
                <w:noProof/>
                <w:webHidden/>
              </w:rPr>
            </w:r>
            <w:r>
              <w:rPr>
                <w:noProof/>
                <w:webHidden/>
              </w:rPr>
              <w:fldChar w:fldCharType="separate"/>
            </w:r>
            <w:r>
              <w:rPr>
                <w:noProof/>
                <w:webHidden/>
              </w:rPr>
              <w:t>30</w:t>
            </w:r>
            <w:r>
              <w:rPr>
                <w:noProof/>
                <w:webHidden/>
              </w:rPr>
              <w:fldChar w:fldCharType="end"/>
            </w:r>
          </w:hyperlink>
        </w:p>
        <w:p w:rsidR="001E3D6C" w:rsidRDefault="001E3D6C">
          <w:pPr>
            <w:pStyle w:val="14"/>
            <w:tabs>
              <w:tab w:val="right" w:leader="dot" w:pos="9911"/>
            </w:tabs>
            <w:rPr>
              <w:rFonts w:asciiTheme="minorHAnsi" w:eastAsiaTheme="minorEastAsia" w:hAnsiTheme="minorHAnsi" w:cstheme="minorBidi"/>
              <w:noProof/>
              <w:lang w:eastAsia="ru-RU"/>
            </w:rPr>
          </w:pPr>
          <w:hyperlink w:anchor="_Toc85970588" w:history="1">
            <w:r w:rsidRPr="009B561F">
              <w:rPr>
                <w:rStyle w:val="aa"/>
                <w:noProof/>
                <w:lang w:eastAsia="ru-RU"/>
              </w:rPr>
              <w:t>Таблица 17. ЧЛЕНСТВО СОТРУДНИКОВ ПОДРАЗДЕЛЕНИЯ В МЕЖДУНАРОДНЫХ АКАДЕМИЯХ, ОБЩЕСТВАХ И ПРОФЕССИОНАЛЬНЫХ НАУЧНЫХ СООБЩЕСТВАХ</w:t>
            </w:r>
            <w:r>
              <w:rPr>
                <w:noProof/>
                <w:webHidden/>
              </w:rPr>
              <w:tab/>
            </w:r>
            <w:r>
              <w:rPr>
                <w:noProof/>
                <w:webHidden/>
              </w:rPr>
              <w:fldChar w:fldCharType="begin"/>
            </w:r>
            <w:r>
              <w:rPr>
                <w:noProof/>
                <w:webHidden/>
              </w:rPr>
              <w:instrText xml:space="preserve"> PAGEREF _Toc85970588 \h </w:instrText>
            </w:r>
            <w:r>
              <w:rPr>
                <w:noProof/>
                <w:webHidden/>
              </w:rPr>
            </w:r>
            <w:r>
              <w:rPr>
                <w:noProof/>
                <w:webHidden/>
              </w:rPr>
              <w:fldChar w:fldCharType="separate"/>
            </w:r>
            <w:r>
              <w:rPr>
                <w:noProof/>
                <w:webHidden/>
              </w:rPr>
              <w:t>32</w:t>
            </w:r>
            <w:r>
              <w:rPr>
                <w:noProof/>
                <w:webHidden/>
              </w:rPr>
              <w:fldChar w:fldCharType="end"/>
            </w:r>
          </w:hyperlink>
        </w:p>
        <w:p w:rsidR="001E3D6C" w:rsidRDefault="001E3D6C">
          <w:r>
            <w:rPr>
              <w:b/>
              <w:bCs/>
            </w:rPr>
            <w:fldChar w:fldCharType="end"/>
          </w:r>
        </w:p>
      </w:sdtContent>
    </w:sdt>
    <w:p w:rsidR="00DE5F3D" w:rsidRDefault="00DE5F3D">
      <w:pPr>
        <w:rPr>
          <w:rFonts w:ascii="Times New Roman" w:hAnsi="Times New Roman" w:cs="Times New Roman"/>
          <w:b/>
          <w:bCs/>
          <w:sz w:val="24"/>
          <w:szCs w:val="24"/>
        </w:rPr>
      </w:pPr>
    </w:p>
    <w:p w:rsidR="001E3D6C" w:rsidRDefault="001E3D6C">
      <w:pPr>
        <w:rPr>
          <w:rFonts w:ascii="Times New Roman" w:hAnsi="Times New Roman" w:cs="Times New Roman"/>
          <w:b/>
          <w:bCs/>
          <w:sz w:val="24"/>
          <w:szCs w:val="24"/>
        </w:rPr>
      </w:pPr>
      <w:r>
        <w:rPr>
          <w:rFonts w:ascii="Times New Roman" w:hAnsi="Times New Roman" w:cs="Times New Roman"/>
          <w:b/>
          <w:bCs/>
          <w:sz w:val="24"/>
          <w:szCs w:val="24"/>
        </w:rPr>
        <w:br w:type="page"/>
      </w:r>
    </w:p>
    <w:p w:rsidR="00B770EA" w:rsidRPr="00B770EA" w:rsidRDefault="003022CC" w:rsidP="00B770EA">
      <w:pPr>
        <w:shd w:val="clear" w:color="auto" w:fill="FFFFFF"/>
        <w:spacing w:before="100" w:beforeAutospacing="1" w:after="100" w:afterAutospacing="1" w:line="240" w:lineRule="auto"/>
        <w:jc w:val="center"/>
        <w:rPr>
          <w:rFonts w:ascii="Times New Roman" w:hAnsi="Times New Roman" w:cs="Times New Roman"/>
          <w:sz w:val="24"/>
          <w:szCs w:val="24"/>
        </w:rPr>
      </w:pPr>
      <w:r>
        <w:rPr>
          <w:rFonts w:ascii="Times New Roman" w:hAnsi="Times New Roman" w:cs="Times New Roman"/>
          <w:b/>
          <w:bCs/>
          <w:sz w:val="24"/>
          <w:szCs w:val="24"/>
        </w:rPr>
        <w:t>АННОТИРОВАННЫЙ ОТЧЕТ за 2020</w:t>
      </w:r>
      <w:r w:rsidR="00B770EA" w:rsidRPr="00B770EA">
        <w:rPr>
          <w:rFonts w:ascii="Times New Roman" w:hAnsi="Times New Roman" w:cs="Times New Roman"/>
          <w:b/>
          <w:bCs/>
          <w:sz w:val="24"/>
          <w:szCs w:val="24"/>
        </w:rPr>
        <w:t xml:space="preserve"> год</w:t>
      </w:r>
    </w:p>
    <w:p w:rsidR="00B770EA" w:rsidRPr="00B770EA" w:rsidRDefault="00B770EA" w:rsidP="00B770EA">
      <w:pPr>
        <w:shd w:val="clear" w:color="auto" w:fill="FFFFFF"/>
        <w:spacing w:before="100" w:beforeAutospacing="1" w:after="100" w:afterAutospacing="1" w:line="360" w:lineRule="auto"/>
        <w:jc w:val="both"/>
        <w:rPr>
          <w:rFonts w:ascii="Times New Roman" w:hAnsi="Times New Roman" w:cs="Times New Roman"/>
          <w:sz w:val="24"/>
          <w:szCs w:val="24"/>
        </w:rPr>
      </w:pPr>
      <w:r w:rsidRPr="00B770EA">
        <w:rPr>
          <w:rFonts w:ascii="Times New Roman" w:hAnsi="Times New Roman" w:cs="Times New Roman"/>
          <w:b/>
          <w:bCs/>
          <w:sz w:val="24"/>
          <w:szCs w:val="24"/>
        </w:rPr>
        <w:t>по теме НИР: «</w:t>
      </w:r>
      <w:r w:rsidRPr="00B770EA">
        <w:rPr>
          <w:rFonts w:ascii="Times New Roman" w:hAnsi="Times New Roman" w:cs="Times New Roman"/>
          <w:sz w:val="24"/>
          <w:szCs w:val="24"/>
        </w:rPr>
        <w:t>Изучение механизмов возникновения и развития основных социально значимых форм патологии человека с разработкой принципов и методов профилактики, лечения и реабилитации»</w:t>
      </w:r>
    </w:p>
    <w:p w:rsidR="00B770EA" w:rsidRPr="00B770EA" w:rsidRDefault="00B770EA" w:rsidP="00B770EA">
      <w:pPr>
        <w:shd w:val="clear" w:color="auto" w:fill="FFFFFF"/>
        <w:spacing w:before="100" w:beforeAutospacing="1" w:after="100" w:afterAutospacing="1" w:line="240" w:lineRule="auto"/>
        <w:jc w:val="both"/>
        <w:rPr>
          <w:rFonts w:ascii="Times New Roman" w:hAnsi="Times New Roman" w:cs="Times New Roman"/>
          <w:sz w:val="24"/>
          <w:szCs w:val="24"/>
        </w:rPr>
      </w:pPr>
      <w:r w:rsidRPr="00B770EA">
        <w:rPr>
          <w:rFonts w:ascii="Times New Roman" w:hAnsi="Times New Roman" w:cs="Times New Roman"/>
          <w:b/>
          <w:bCs/>
          <w:sz w:val="24"/>
          <w:szCs w:val="24"/>
        </w:rPr>
        <w:t xml:space="preserve">подразделение: </w:t>
      </w:r>
      <w:r w:rsidRPr="00B770EA">
        <w:rPr>
          <w:rFonts w:ascii="Times New Roman" w:hAnsi="Times New Roman" w:cs="Times New Roman"/>
          <w:sz w:val="24"/>
          <w:szCs w:val="24"/>
        </w:rPr>
        <w:t>кафедра патологии человека</w:t>
      </w:r>
    </w:p>
    <w:p w:rsidR="00B770EA" w:rsidRDefault="00B770EA" w:rsidP="00B770EA">
      <w:pPr>
        <w:shd w:val="clear" w:color="auto" w:fill="FFFFFF"/>
        <w:spacing w:before="100" w:beforeAutospacing="1" w:after="100" w:afterAutospacing="1" w:line="240" w:lineRule="auto"/>
        <w:jc w:val="both"/>
        <w:rPr>
          <w:rFonts w:ascii="Times New Roman" w:hAnsi="Times New Roman" w:cs="Times New Roman"/>
          <w:bCs/>
          <w:sz w:val="24"/>
          <w:szCs w:val="24"/>
        </w:rPr>
      </w:pPr>
      <w:r w:rsidRPr="00B770EA">
        <w:rPr>
          <w:rFonts w:ascii="Times New Roman" w:hAnsi="Times New Roman" w:cs="Times New Roman"/>
          <w:b/>
          <w:bCs/>
          <w:sz w:val="24"/>
          <w:szCs w:val="24"/>
        </w:rPr>
        <w:t xml:space="preserve">факультет: </w:t>
      </w:r>
      <w:r w:rsidRPr="00B770EA">
        <w:rPr>
          <w:rFonts w:ascii="Times New Roman" w:hAnsi="Times New Roman" w:cs="Times New Roman"/>
          <w:bCs/>
          <w:sz w:val="24"/>
          <w:szCs w:val="24"/>
        </w:rPr>
        <w:t>институт клинической медицины</w:t>
      </w:r>
      <w:r w:rsidR="007550FA">
        <w:rPr>
          <w:rFonts w:ascii="Times New Roman" w:hAnsi="Times New Roman" w:cs="Times New Roman"/>
          <w:bCs/>
          <w:sz w:val="24"/>
          <w:szCs w:val="24"/>
        </w:rPr>
        <w:t xml:space="preserve"> ИКМ им.Склифосовского</w:t>
      </w:r>
    </w:p>
    <w:p w:rsidR="00C34105" w:rsidRDefault="00C34105" w:rsidP="00B770EA">
      <w:pPr>
        <w:shd w:val="clear" w:color="auto" w:fill="FFFFFF"/>
        <w:spacing w:before="100" w:beforeAutospacing="1" w:after="100" w:afterAutospacing="1" w:line="240" w:lineRule="auto"/>
        <w:jc w:val="both"/>
        <w:rPr>
          <w:rFonts w:ascii="Times New Roman" w:hAnsi="Times New Roman" w:cs="Times New Roman"/>
          <w:bCs/>
          <w:sz w:val="24"/>
          <w:szCs w:val="24"/>
        </w:rPr>
      </w:pPr>
    </w:p>
    <w:p w:rsidR="000D0C2A" w:rsidRPr="00F104DA" w:rsidRDefault="000D0C2A" w:rsidP="00F104DA">
      <w:pPr>
        <w:shd w:val="clear" w:color="auto" w:fill="FFFFFF"/>
        <w:spacing w:after="0" w:line="360" w:lineRule="auto"/>
        <w:ind w:firstLine="360"/>
        <w:jc w:val="both"/>
        <w:rPr>
          <w:rFonts w:ascii="Times New Roman" w:hAnsi="Times New Roman" w:cs="Times New Roman"/>
          <w:sz w:val="24"/>
          <w:szCs w:val="24"/>
        </w:rPr>
      </w:pPr>
      <w:r w:rsidRPr="00D87857">
        <w:rPr>
          <w:rFonts w:ascii="Times New Roman" w:hAnsi="Times New Roman" w:cs="Times New Roman"/>
          <w:bCs/>
          <w:sz w:val="24"/>
          <w:szCs w:val="24"/>
        </w:rPr>
        <w:t xml:space="preserve">Тема </w:t>
      </w:r>
      <w:r w:rsidRPr="00F104DA">
        <w:rPr>
          <w:rFonts w:ascii="Times New Roman" w:hAnsi="Times New Roman" w:cs="Times New Roman"/>
          <w:bCs/>
          <w:sz w:val="24"/>
          <w:szCs w:val="24"/>
        </w:rPr>
        <w:t>НИР является актуальной и перспективной и содердит новизну.</w:t>
      </w:r>
      <w:r w:rsidR="00D87857" w:rsidRPr="00F104DA">
        <w:rPr>
          <w:rFonts w:ascii="Times New Roman" w:hAnsi="Times New Roman" w:cs="Times New Roman"/>
          <w:bCs/>
          <w:sz w:val="24"/>
          <w:szCs w:val="24"/>
        </w:rPr>
        <w:t xml:space="preserve"> </w:t>
      </w:r>
      <w:r w:rsidR="00F104DA" w:rsidRPr="00F104DA">
        <w:rPr>
          <w:rFonts w:ascii="Times New Roman" w:hAnsi="Times New Roman" w:cs="Times New Roman"/>
          <w:bCs/>
          <w:sz w:val="24"/>
          <w:szCs w:val="24"/>
        </w:rPr>
        <w:t>В рамках темы были проведены и опубликованы научные работы, которые о</w:t>
      </w:r>
      <w:r w:rsidR="00D87857" w:rsidRPr="00F104DA">
        <w:rPr>
          <w:rFonts w:ascii="Times New Roman" w:hAnsi="Times New Roman" w:cs="Times New Roman"/>
          <w:bCs/>
          <w:sz w:val="24"/>
          <w:szCs w:val="24"/>
        </w:rPr>
        <w:t xml:space="preserve">тносится к следующим критическим </w:t>
      </w:r>
      <w:r w:rsidR="00D87857" w:rsidRPr="00F104DA">
        <w:rPr>
          <w:rFonts w:ascii="Times New Roman" w:hAnsi="Times New Roman" w:cs="Times New Roman"/>
          <w:sz w:val="24"/>
          <w:szCs w:val="24"/>
        </w:rPr>
        <w:t xml:space="preserve">технологиям (утверждены Указом Президента от 7 июля </w:t>
      </w:r>
      <w:smartTag w:uri="urn:schemas-microsoft-com:office:smarttags" w:element="metricconverter">
        <w:smartTagPr>
          <w:attr w:name="ProductID" w:val="2011 г"/>
        </w:smartTagPr>
        <w:r w:rsidR="00D87857" w:rsidRPr="00F104DA">
          <w:rPr>
            <w:rFonts w:ascii="Times New Roman" w:hAnsi="Times New Roman" w:cs="Times New Roman"/>
            <w:sz w:val="24"/>
            <w:szCs w:val="24"/>
          </w:rPr>
          <w:t>2011 г</w:t>
        </w:r>
      </w:smartTag>
      <w:r w:rsidR="00D87857" w:rsidRPr="00F104DA">
        <w:rPr>
          <w:rFonts w:ascii="Times New Roman" w:hAnsi="Times New Roman" w:cs="Times New Roman"/>
          <w:sz w:val="24"/>
          <w:szCs w:val="24"/>
        </w:rPr>
        <w:t>. № 899):</w:t>
      </w:r>
    </w:p>
    <w:p w:rsidR="00D87857" w:rsidRPr="00F104DA" w:rsidRDefault="00D87857" w:rsidP="00F104DA">
      <w:pPr>
        <w:pStyle w:val="af0"/>
        <w:numPr>
          <w:ilvl w:val="0"/>
          <w:numId w:val="10"/>
        </w:numPr>
        <w:shd w:val="clear" w:color="auto" w:fill="FFFFFF"/>
        <w:spacing w:after="0" w:line="360" w:lineRule="auto"/>
        <w:jc w:val="both"/>
        <w:rPr>
          <w:rFonts w:ascii="Times New Roman" w:hAnsi="Times New Roman" w:cs="Times New Roman"/>
          <w:b/>
          <w:sz w:val="24"/>
          <w:szCs w:val="24"/>
        </w:rPr>
      </w:pPr>
      <w:r w:rsidRPr="00F104DA">
        <w:rPr>
          <w:rFonts w:ascii="Times New Roman" w:hAnsi="Times New Roman" w:cs="Times New Roman"/>
          <w:b/>
          <w:sz w:val="24"/>
          <w:szCs w:val="24"/>
        </w:rPr>
        <w:t>Биомедицинские и ветеринарные технологии</w:t>
      </w:r>
    </w:p>
    <w:p w:rsidR="00D87857" w:rsidRPr="00F104DA" w:rsidRDefault="00D87857" w:rsidP="00F104DA">
      <w:pPr>
        <w:pStyle w:val="af0"/>
        <w:numPr>
          <w:ilvl w:val="0"/>
          <w:numId w:val="10"/>
        </w:numPr>
        <w:autoSpaceDE w:val="0"/>
        <w:autoSpaceDN w:val="0"/>
        <w:adjustRightInd w:val="0"/>
        <w:spacing w:after="0" w:line="360" w:lineRule="auto"/>
        <w:rPr>
          <w:rFonts w:ascii="Times New Roman" w:hAnsi="Times New Roman" w:cs="Times New Roman"/>
          <w:b/>
          <w:sz w:val="24"/>
          <w:szCs w:val="24"/>
        </w:rPr>
      </w:pPr>
      <w:r w:rsidRPr="00F104DA">
        <w:rPr>
          <w:rFonts w:ascii="Times New Roman" w:hAnsi="Times New Roman" w:cs="Times New Roman"/>
          <w:b/>
          <w:sz w:val="24"/>
          <w:szCs w:val="24"/>
        </w:rPr>
        <w:t xml:space="preserve">Клеточные технологии </w:t>
      </w:r>
    </w:p>
    <w:p w:rsidR="00F104DA" w:rsidRPr="00F104DA" w:rsidRDefault="00F104DA" w:rsidP="00F104DA">
      <w:pPr>
        <w:pStyle w:val="af0"/>
        <w:numPr>
          <w:ilvl w:val="0"/>
          <w:numId w:val="10"/>
        </w:numPr>
        <w:autoSpaceDE w:val="0"/>
        <w:autoSpaceDN w:val="0"/>
        <w:adjustRightInd w:val="0"/>
        <w:spacing w:after="0" w:line="360" w:lineRule="auto"/>
        <w:rPr>
          <w:rFonts w:ascii="Times New Roman" w:hAnsi="Times New Roman" w:cs="Times New Roman"/>
          <w:b/>
          <w:sz w:val="24"/>
          <w:szCs w:val="24"/>
        </w:rPr>
      </w:pPr>
      <w:r w:rsidRPr="00F104DA">
        <w:rPr>
          <w:rFonts w:ascii="Times New Roman" w:hAnsi="Times New Roman" w:cs="Times New Roman"/>
          <w:b/>
          <w:sz w:val="24"/>
          <w:szCs w:val="24"/>
        </w:rPr>
        <w:t xml:space="preserve">Нано-, био-, информационные, когнитивные технологии </w:t>
      </w:r>
    </w:p>
    <w:p w:rsidR="00D87857" w:rsidRPr="00F104DA" w:rsidRDefault="00D87857" w:rsidP="00F104DA">
      <w:pPr>
        <w:pStyle w:val="af0"/>
        <w:numPr>
          <w:ilvl w:val="0"/>
          <w:numId w:val="10"/>
        </w:numPr>
        <w:autoSpaceDE w:val="0"/>
        <w:autoSpaceDN w:val="0"/>
        <w:adjustRightInd w:val="0"/>
        <w:spacing w:after="0" w:line="360" w:lineRule="auto"/>
        <w:rPr>
          <w:rFonts w:ascii="Times New Roman" w:hAnsi="Times New Roman" w:cs="Times New Roman"/>
          <w:b/>
          <w:bCs/>
          <w:sz w:val="24"/>
          <w:szCs w:val="24"/>
        </w:rPr>
      </w:pPr>
      <w:r w:rsidRPr="00F104DA">
        <w:rPr>
          <w:rFonts w:ascii="Times New Roman" w:hAnsi="Times New Roman" w:cs="Times New Roman"/>
          <w:b/>
          <w:sz w:val="24"/>
          <w:szCs w:val="24"/>
        </w:rPr>
        <w:t>Технологии снижения потерь от социально значимых заболеваний</w:t>
      </w:r>
    </w:p>
    <w:p w:rsidR="00D87857" w:rsidRPr="00F104DA" w:rsidRDefault="00D87857" w:rsidP="00F104DA">
      <w:pPr>
        <w:shd w:val="clear" w:color="auto" w:fill="FFFFFF"/>
        <w:spacing w:after="0" w:line="360" w:lineRule="auto"/>
        <w:jc w:val="both"/>
        <w:rPr>
          <w:rFonts w:ascii="Times New Roman" w:hAnsi="Times New Roman" w:cs="Times New Roman"/>
          <w:bCs/>
          <w:sz w:val="24"/>
          <w:szCs w:val="24"/>
        </w:rPr>
      </w:pPr>
    </w:p>
    <w:p w:rsidR="000D0C2A" w:rsidRPr="00D87857" w:rsidRDefault="000D0C2A" w:rsidP="00D87857">
      <w:pPr>
        <w:shd w:val="clear" w:color="auto" w:fill="FFFFFF"/>
        <w:spacing w:after="0" w:line="360" w:lineRule="auto"/>
        <w:jc w:val="both"/>
        <w:rPr>
          <w:rFonts w:ascii="Times New Roman" w:hAnsi="Times New Roman" w:cs="Times New Roman"/>
          <w:bCs/>
          <w:sz w:val="24"/>
          <w:szCs w:val="24"/>
        </w:rPr>
      </w:pPr>
      <w:r w:rsidRPr="00D87857">
        <w:rPr>
          <w:rFonts w:ascii="Times New Roman" w:hAnsi="Times New Roman" w:cs="Times New Roman"/>
          <w:bCs/>
          <w:sz w:val="24"/>
          <w:szCs w:val="24"/>
        </w:rPr>
        <w:t>В рамках данной темы были выполнены различные исследования, по части из них в отчетном году были защищены следующие диссертации.</w:t>
      </w:r>
    </w:p>
    <w:p w:rsidR="000D0C2A" w:rsidRPr="00D87857" w:rsidRDefault="000D0C2A" w:rsidP="00D87857">
      <w:pPr>
        <w:spacing w:after="0" w:line="360" w:lineRule="auto"/>
        <w:ind w:right="-284" w:firstLine="709"/>
        <w:jc w:val="both"/>
        <w:rPr>
          <w:rFonts w:ascii="Times New Roman" w:hAnsi="Times New Roman" w:cs="Times New Roman"/>
          <w:sz w:val="24"/>
          <w:szCs w:val="24"/>
        </w:rPr>
      </w:pPr>
    </w:p>
    <w:p w:rsidR="000D0C2A" w:rsidRPr="00D87857" w:rsidRDefault="000D0C2A" w:rsidP="00D87857">
      <w:pPr>
        <w:spacing w:after="0" w:line="360" w:lineRule="auto"/>
        <w:ind w:right="-284" w:firstLine="709"/>
        <w:jc w:val="both"/>
        <w:rPr>
          <w:rFonts w:ascii="Times New Roman" w:hAnsi="Times New Roman" w:cs="Times New Roman"/>
          <w:sz w:val="24"/>
          <w:szCs w:val="24"/>
        </w:rPr>
      </w:pPr>
      <w:r w:rsidRPr="00D87857">
        <w:rPr>
          <w:rFonts w:ascii="Times New Roman" w:hAnsi="Times New Roman" w:cs="Times New Roman"/>
          <w:sz w:val="24"/>
          <w:szCs w:val="24"/>
        </w:rPr>
        <w:t xml:space="preserve">Аспирант </w:t>
      </w:r>
      <w:r w:rsidRPr="00D87857">
        <w:rPr>
          <w:rFonts w:ascii="Times New Roman" w:hAnsi="Times New Roman" w:cs="Times New Roman"/>
          <w:i/>
          <w:sz w:val="24"/>
          <w:szCs w:val="24"/>
        </w:rPr>
        <w:t xml:space="preserve">Болевич Стефани Сергеевна. </w:t>
      </w:r>
      <w:r w:rsidRPr="00D87857">
        <w:rPr>
          <w:rFonts w:ascii="Times New Roman" w:hAnsi="Times New Roman" w:cs="Times New Roman"/>
          <w:sz w:val="24"/>
          <w:szCs w:val="24"/>
        </w:rPr>
        <w:t>под руководством</w:t>
      </w:r>
      <w:r w:rsidRPr="00D87857">
        <w:rPr>
          <w:rFonts w:ascii="Times New Roman" w:hAnsi="Times New Roman" w:cs="Times New Roman"/>
          <w:i/>
          <w:sz w:val="24"/>
          <w:szCs w:val="24"/>
        </w:rPr>
        <w:t xml:space="preserve"> член-корр. РАН Литвицкого П.Ф. и проф. Яковлевича В.</w:t>
      </w:r>
      <w:r w:rsidRPr="00D87857">
        <w:rPr>
          <w:rFonts w:ascii="Times New Roman" w:hAnsi="Times New Roman" w:cs="Times New Roman"/>
          <w:sz w:val="24"/>
          <w:szCs w:val="24"/>
        </w:rPr>
        <w:t xml:space="preserve"> выполнила исследование на тему:</w:t>
      </w:r>
      <w:r w:rsidRPr="00D87857">
        <w:rPr>
          <w:rFonts w:ascii="Times New Roman" w:hAnsi="Times New Roman" w:cs="Times New Roman"/>
          <w:sz w:val="24"/>
          <w:szCs w:val="24"/>
          <w:shd w:val="clear" w:color="auto" w:fill="FFFFFF"/>
        </w:rPr>
        <w:t xml:space="preserve"> «</w:t>
      </w:r>
      <w:r w:rsidRPr="00D87857">
        <w:rPr>
          <w:rFonts w:ascii="Times New Roman" w:hAnsi="Times New Roman" w:cs="Times New Roman"/>
          <w:sz w:val="24"/>
          <w:szCs w:val="24"/>
        </w:rPr>
        <w:t xml:space="preserve">Обоснование патогенетической терапии ингибиторами дипептидилпептидазы-4 повреждения </w:t>
      </w:r>
      <w:r w:rsidRPr="00D87857">
        <w:rPr>
          <w:rFonts w:ascii="Times New Roman" w:hAnsi="Times New Roman" w:cs="Times New Roman"/>
          <w:sz w:val="24"/>
          <w:szCs w:val="24"/>
          <w:lang w:val="en-US"/>
        </w:rPr>
        <w:t>c</w:t>
      </w:r>
      <w:r w:rsidRPr="00D87857">
        <w:rPr>
          <w:rFonts w:ascii="Times New Roman" w:hAnsi="Times New Roman" w:cs="Times New Roman"/>
          <w:sz w:val="24"/>
          <w:szCs w:val="24"/>
        </w:rPr>
        <w:t>ердца у крыс с индуцированным сахарным диабетом 2-го типа в условиях гипоперфузии и последующей реперфузии миокарда</w:t>
      </w:r>
      <w:r w:rsidRPr="00D87857">
        <w:rPr>
          <w:rFonts w:ascii="Times New Roman" w:hAnsi="Times New Roman" w:cs="Times New Roman"/>
          <w:sz w:val="24"/>
          <w:szCs w:val="24"/>
          <w:shd w:val="clear" w:color="auto" w:fill="FFFFFF"/>
        </w:rPr>
        <w:t xml:space="preserve">». </w:t>
      </w:r>
      <w:r w:rsidRPr="00D87857">
        <w:rPr>
          <w:rFonts w:ascii="Times New Roman" w:hAnsi="Times New Roman" w:cs="Times New Roman"/>
          <w:sz w:val="24"/>
          <w:szCs w:val="24"/>
        </w:rPr>
        <w:t>Цель работы</w:t>
      </w:r>
      <w:r w:rsidRPr="00D87857">
        <w:rPr>
          <w:rStyle w:val="apple-converted-space"/>
          <w:rFonts w:ascii="Times New Roman" w:hAnsi="Times New Roman"/>
          <w:sz w:val="24"/>
          <w:szCs w:val="24"/>
        </w:rPr>
        <w:t xml:space="preserve"> - </w:t>
      </w:r>
      <w:r w:rsidRPr="00D87857">
        <w:rPr>
          <w:rFonts w:ascii="Times New Roman" w:hAnsi="Times New Roman" w:cs="Times New Roman"/>
          <w:sz w:val="24"/>
          <w:szCs w:val="24"/>
        </w:rPr>
        <w:t xml:space="preserve">изучить, на модели индуцированного стрептозотоцином сахарного диабета 2-го типа у крыс и на их изолированном </w:t>
      </w:r>
      <w:r w:rsidRPr="00D87857">
        <w:rPr>
          <w:rFonts w:ascii="Times New Roman" w:hAnsi="Times New Roman" w:cs="Times New Roman"/>
          <w:color w:val="000000" w:themeColor="text1"/>
          <w:sz w:val="24"/>
          <w:szCs w:val="24"/>
        </w:rPr>
        <w:t>по Лангердорфу левом желудочке сердца в условиях его гипоперфузии и последующей реперфузии раствором Кребса-Хензелайта, эффективность антидиабетического и кардиопротективного действия ингибиторов дипептидилпептидазы-4</w:t>
      </w:r>
      <w:r w:rsidRPr="00D87857">
        <w:rPr>
          <w:rFonts w:ascii="Times New Roman" w:hAnsi="Times New Roman" w:cs="Times New Roman"/>
          <w:sz w:val="24"/>
          <w:szCs w:val="24"/>
        </w:rPr>
        <w:t xml:space="preserve">. Задачи: 1. изучить влияние различных ингибиторов ДПП-4 на механизмы развития индуцируемого стрептозотоцином сахарного диабета 2-го типа у крыс; 2. выявить влияние ингибиторов ДПП-4 на функцию сердца </w:t>
      </w:r>
      <w:r w:rsidRPr="00D87857">
        <w:rPr>
          <w:rFonts w:ascii="Times New Roman" w:hAnsi="Times New Roman" w:cs="Times New Roman"/>
          <w:sz w:val="24"/>
          <w:szCs w:val="24"/>
          <w:lang w:val="en-US"/>
        </w:rPr>
        <w:t>in</w:t>
      </w:r>
      <w:r w:rsidRPr="00D87857">
        <w:rPr>
          <w:rFonts w:ascii="Times New Roman" w:hAnsi="Times New Roman" w:cs="Times New Roman"/>
          <w:sz w:val="24"/>
          <w:szCs w:val="24"/>
        </w:rPr>
        <w:t xml:space="preserve"> </w:t>
      </w:r>
      <w:r w:rsidRPr="00D87857">
        <w:rPr>
          <w:rFonts w:ascii="Times New Roman" w:hAnsi="Times New Roman" w:cs="Times New Roman"/>
          <w:sz w:val="24"/>
          <w:szCs w:val="24"/>
          <w:lang w:val="en-US"/>
        </w:rPr>
        <w:t>vivo</w:t>
      </w:r>
      <w:r w:rsidRPr="00D87857">
        <w:rPr>
          <w:rFonts w:ascii="Times New Roman" w:hAnsi="Times New Roman" w:cs="Times New Roman"/>
          <w:sz w:val="24"/>
          <w:szCs w:val="24"/>
        </w:rPr>
        <w:t xml:space="preserve">, миокарда левого желудочка </w:t>
      </w:r>
      <w:r w:rsidRPr="00D87857">
        <w:rPr>
          <w:rFonts w:ascii="Times New Roman" w:hAnsi="Times New Roman" w:cs="Times New Roman"/>
          <w:sz w:val="24"/>
          <w:szCs w:val="24"/>
          <w:lang w:val="en-US"/>
        </w:rPr>
        <w:t>in</w:t>
      </w:r>
      <w:r w:rsidRPr="00D87857">
        <w:rPr>
          <w:rFonts w:ascii="Times New Roman" w:hAnsi="Times New Roman" w:cs="Times New Roman"/>
          <w:sz w:val="24"/>
          <w:szCs w:val="24"/>
        </w:rPr>
        <w:t xml:space="preserve"> </w:t>
      </w:r>
      <w:r w:rsidRPr="00D87857">
        <w:rPr>
          <w:rFonts w:ascii="Times New Roman" w:hAnsi="Times New Roman" w:cs="Times New Roman"/>
          <w:sz w:val="24"/>
          <w:szCs w:val="24"/>
          <w:lang w:val="en-US"/>
        </w:rPr>
        <w:t>vitro</w:t>
      </w:r>
      <w:r w:rsidRPr="00D87857">
        <w:rPr>
          <w:rFonts w:ascii="Times New Roman" w:hAnsi="Times New Roman" w:cs="Times New Roman"/>
          <w:sz w:val="24"/>
          <w:szCs w:val="24"/>
        </w:rPr>
        <w:t xml:space="preserve">, а также на коронарный проток </w:t>
      </w:r>
      <w:r w:rsidRPr="00D87857">
        <w:rPr>
          <w:rFonts w:ascii="Times New Roman" w:hAnsi="Times New Roman" w:cs="Times New Roman"/>
          <w:sz w:val="24"/>
          <w:szCs w:val="24"/>
          <w:u w:val="single"/>
        </w:rPr>
        <w:t>в</w:t>
      </w:r>
      <w:r w:rsidRPr="00D87857">
        <w:rPr>
          <w:rFonts w:ascii="Times New Roman" w:hAnsi="Times New Roman" w:cs="Times New Roman"/>
          <w:sz w:val="24"/>
          <w:szCs w:val="24"/>
        </w:rPr>
        <w:t xml:space="preserve"> условиях гипоперфузии и последующей реперфузии миокарда раствором Кребса-Хензелайта; 3. исследовать влияние ингибиторов ДПП-4 на липидный профиль крови крыс с индуцированным сахарным диабетом 2-го типа; 4. оценить влияние ингибиторов ДПП-4 на содержание в крови крыс с индуцированным сахарным диабетом 2-го типа прооксидантных фактров; 5. изучить влияние ингибиторов ДПП-4 на активность антиоксидантных ферментов и содержание глутатиона в крови крыс с индуцированным сахарным диабетом 2-го типа.</w:t>
      </w:r>
    </w:p>
    <w:p w:rsidR="000D0C2A" w:rsidRPr="00D87857" w:rsidRDefault="000D0C2A" w:rsidP="00D87857">
      <w:pPr>
        <w:spacing w:after="0" w:line="360" w:lineRule="auto"/>
        <w:ind w:right="-284" w:firstLine="709"/>
        <w:jc w:val="both"/>
        <w:rPr>
          <w:rFonts w:ascii="Times New Roman" w:hAnsi="Times New Roman" w:cs="Times New Roman"/>
          <w:sz w:val="24"/>
          <w:szCs w:val="24"/>
        </w:rPr>
      </w:pPr>
      <w:r w:rsidRPr="00D87857">
        <w:rPr>
          <w:rFonts w:ascii="Times New Roman" w:hAnsi="Times New Roman" w:cs="Times New Roman"/>
          <w:sz w:val="24"/>
          <w:szCs w:val="24"/>
        </w:rPr>
        <w:t xml:space="preserve">В ходе работы было установлено, что курсовое профилактическое применение ингибиторов ДПП-4 (ситаглиптина, саксаглипина, вилдаглиптина) в течение трех недель до индукции стрептозотоцином сахарного диабета типа-2 тормозит развитие и снижает выраженность его проявлений. Это является основанием для рекомендации применения указанных веществ с целью профилактики и патогенетической терапии сахарного диабета </w:t>
      </w:r>
      <w:r w:rsidRPr="00D87857">
        <w:rPr>
          <w:rFonts w:ascii="Times New Roman" w:hAnsi="Times New Roman" w:cs="Times New Roman"/>
          <w:sz w:val="24"/>
          <w:szCs w:val="24"/>
          <w:lang w:val="en-US"/>
        </w:rPr>
        <w:t>II</w:t>
      </w:r>
      <w:r w:rsidRPr="00D87857">
        <w:rPr>
          <w:rFonts w:ascii="Times New Roman" w:hAnsi="Times New Roman" w:cs="Times New Roman"/>
          <w:sz w:val="24"/>
          <w:szCs w:val="24"/>
        </w:rPr>
        <w:t>. Ингибиторы ДПП-4, исследованные в настоящей работе, обладают кардиопротективным эффектом в условиях развития индуцированного стрептозотоцином СД-2, что позволяет рекомендовать использовать их для снижения степени альтерации сердца как при СД-2, так при гипо- и реперфузии миокарда при проведении экспериментальных исследований и апробации препаратов ингибиторов ДПП-4 в клинических условиях. В использованных дозах и схемах ингибиторы ДПП-4 (ситаглиптин, саксаглипин) оказывают антиатерогенное действие у крыс с СД-2, вызывая снижение содержания в крови проатерогенных веществ: холестерина и триглицеридов низкой плотности в сравнении с контроольными животными (без применения указанных препаратов). Изученные ингибиторы ДПП-4, при их профилактическом трехнедельном введении крысам с последующим моделированием стрептозотоцином СД-2, обладают кардиопротективным эффектом. Они снижают в ткани сердца животных уровень прооксидантов (О</w:t>
      </w:r>
      <w:r w:rsidRPr="00D87857">
        <w:rPr>
          <w:rFonts w:ascii="Times New Roman" w:hAnsi="Times New Roman" w:cs="Times New Roman"/>
          <w:sz w:val="24"/>
          <w:szCs w:val="24"/>
          <w:vertAlign w:val="subscript"/>
        </w:rPr>
        <w:t>2</w:t>
      </w:r>
      <w:r w:rsidRPr="00D87857">
        <w:rPr>
          <w:rFonts w:ascii="Times New Roman" w:hAnsi="Times New Roman" w:cs="Times New Roman"/>
          <w:sz w:val="24"/>
          <w:szCs w:val="24"/>
        </w:rPr>
        <w:t xml:space="preserve">- и </w:t>
      </w:r>
      <w:r w:rsidRPr="00D87857">
        <w:rPr>
          <w:rFonts w:ascii="Times New Roman" w:hAnsi="Times New Roman" w:cs="Times New Roman"/>
          <w:sz w:val="24"/>
          <w:szCs w:val="24"/>
          <w:lang w:val="en-US"/>
        </w:rPr>
        <w:t>H</w:t>
      </w:r>
      <w:r w:rsidRPr="00D87857">
        <w:rPr>
          <w:rFonts w:ascii="Times New Roman" w:hAnsi="Times New Roman" w:cs="Times New Roman"/>
          <w:sz w:val="24"/>
          <w:szCs w:val="24"/>
          <w:vertAlign w:val="subscript"/>
        </w:rPr>
        <w:t>2</w:t>
      </w:r>
      <w:r w:rsidRPr="00D87857">
        <w:rPr>
          <w:rFonts w:ascii="Times New Roman" w:hAnsi="Times New Roman" w:cs="Times New Roman"/>
          <w:sz w:val="24"/>
          <w:szCs w:val="24"/>
        </w:rPr>
        <w:t>О</w:t>
      </w:r>
      <w:r w:rsidRPr="00D87857">
        <w:rPr>
          <w:rFonts w:ascii="Times New Roman" w:hAnsi="Times New Roman" w:cs="Times New Roman"/>
          <w:sz w:val="24"/>
          <w:szCs w:val="24"/>
          <w:vertAlign w:val="subscript"/>
        </w:rPr>
        <w:t>2</w:t>
      </w:r>
      <w:r w:rsidRPr="00D87857">
        <w:rPr>
          <w:rFonts w:ascii="Times New Roman" w:hAnsi="Times New Roman" w:cs="Times New Roman"/>
          <w:sz w:val="24"/>
          <w:szCs w:val="24"/>
        </w:rPr>
        <w:t>), повышают активность в нем антиоксидантных ферментов (супероксиддисмутазы, каталазы), а также - содержание глутатиона в крови как при СД-2, так и при гипо- и реперфузии миокарда при нем.</w:t>
      </w:r>
    </w:p>
    <w:p w:rsidR="000D0C2A" w:rsidRPr="00D87857" w:rsidRDefault="000D0C2A" w:rsidP="00D87857">
      <w:pPr>
        <w:shd w:val="clear" w:color="auto" w:fill="FFFFFF"/>
        <w:spacing w:after="0" w:line="360" w:lineRule="auto"/>
        <w:ind w:firstLine="709"/>
        <w:jc w:val="both"/>
        <w:rPr>
          <w:rFonts w:ascii="Times New Roman" w:hAnsi="Times New Roman" w:cs="Times New Roman"/>
          <w:sz w:val="24"/>
          <w:szCs w:val="24"/>
        </w:rPr>
      </w:pPr>
      <w:r w:rsidRPr="00D87857">
        <w:rPr>
          <w:rFonts w:ascii="Times New Roman" w:hAnsi="Times New Roman" w:cs="Times New Roman"/>
          <w:color w:val="000000" w:themeColor="text1"/>
          <w:sz w:val="24"/>
          <w:szCs w:val="24"/>
          <w:lang w:eastAsia="ru-RU"/>
        </w:rPr>
        <w:t xml:space="preserve">Результаты исследования выявили антидиабетическое и кардиопротекторное действие </w:t>
      </w:r>
      <w:r w:rsidRPr="00D87857">
        <w:rPr>
          <w:rFonts w:ascii="Times New Roman" w:hAnsi="Times New Roman" w:cs="Times New Roman"/>
          <w:color w:val="000000" w:themeColor="text1"/>
          <w:sz w:val="24"/>
          <w:szCs w:val="24"/>
        </w:rPr>
        <w:t xml:space="preserve">ингибиторов ДПП-4 (саксаглиптина, ситаглиптина, вилдаглиптина). В существенной мере это обусловлено их антиатерогенным действием, ингибированием процесса </w:t>
      </w:r>
      <w:r w:rsidRPr="00D87857">
        <w:rPr>
          <w:rFonts w:ascii="Times New Roman" w:hAnsi="Times New Roman" w:cs="Times New Roman"/>
          <w:sz w:val="24"/>
          <w:szCs w:val="24"/>
        </w:rPr>
        <w:t>генерации избытка прооксидантных факторов (О</w:t>
      </w:r>
      <w:r w:rsidRPr="00D87857">
        <w:rPr>
          <w:rFonts w:ascii="Times New Roman" w:hAnsi="Times New Roman" w:cs="Times New Roman"/>
          <w:sz w:val="24"/>
          <w:szCs w:val="24"/>
          <w:vertAlign w:val="subscript"/>
        </w:rPr>
        <w:t>2</w:t>
      </w:r>
      <w:r w:rsidRPr="00D87857">
        <w:rPr>
          <w:rFonts w:ascii="Times New Roman" w:hAnsi="Times New Roman" w:cs="Times New Roman"/>
          <w:sz w:val="24"/>
          <w:szCs w:val="24"/>
        </w:rPr>
        <w:t xml:space="preserve">- и </w:t>
      </w:r>
      <w:r w:rsidRPr="00D87857">
        <w:rPr>
          <w:rFonts w:ascii="Times New Roman" w:hAnsi="Times New Roman" w:cs="Times New Roman"/>
          <w:sz w:val="24"/>
          <w:szCs w:val="24"/>
          <w:lang w:val="en-US"/>
        </w:rPr>
        <w:t>H</w:t>
      </w:r>
      <w:r w:rsidRPr="00D87857">
        <w:rPr>
          <w:rFonts w:ascii="Times New Roman" w:hAnsi="Times New Roman" w:cs="Times New Roman"/>
          <w:sz w:val="24"/>
          <w:szCs w:val="24"/>
          <w:vertAlign w:val="subscript"/>
        </w:rPr>
        <w:t>2</w:t>
      </w:r>
      <w:r w:rsidRPr="00D87857">
        <w:rPr>
          <w:rFonts w:ascii="Times New Roman" w:hAnsi="Times New Roman" w:cs="Times New Roman"/>
          <w:sz w:val="24"/>
          <w:szCs w:val="24"/>
        </w:rPr>
        <w:t>О</w:t>
      </w:r>
      <w:r w:rsidRPr="00D87857">
        <w:rPr>
          <w:rFonts w:ascii="Times New Roman" w:hAnsi="Times New Roman" w:cs="Times New Roman"/>
          <w:sz w:val="24"/>
          <w:szCs w:val="24"/>
          <w:vertAlign w:val="subscript"/>
        </w:rPr>
        <w:t>2</w:t>
      </w:r>
      <w:r w:rsidRPr="00D87857">
        <w:rPr>
          <w:rFonts w:ascii="Times New Roman" w:hAnsi="Times New Roman" w:cs="Times New Roman"/>
          <w:sz w:val="24"/>
          <w:szCs w:val="24"/>
        </w:rPr>
        <w:t>, инициирующих процесс липопероксидации) и повышением эффективности антиоксидантных агентов (супероксиддисмутазы, каталазы, а также содержания глутатиона в крови). Эти данные расширяют и аргументируют теоретические представления, с одной стороны, о ключевых звеньях патогенеза индуцированного стрептозотоцином СД-2, а с другой – о механизмах реализации действия исследованных нами ингибиторов ДПП-4: саксаглиптина, ситаглиптина, вилдаглиптина.</w:t>
      </w:r>
    </w:p>
    <w:p w:rsidR="000D0C2A" w:rsidRPr="00D87857" w:rsidRDefault="000D0C2A" w:rsidP="00D87857">
      <w:pPr>
        <w:shd w:val="clear" w:color="auto" w:fill="FFFFFF"/>
        <w:spacing w:after="0" w:line="360" w:lineRule="auto"/>
        <w:ind w:firstLine="709"/>
        <w:jc w:val="both"/>
        <w:rPr>
          <w:rFonts w:ascii="Times New Roman" w:hAnsi="Times New Roman" w:cs="Times New Roman"/>
          <w:sz w:val="24"/>
          <w:szCs w:val="24"/>
          <w:lang w:eastAsia="ru-RU"/>
        </w:rPr>
      </w:pPr>
      <w:r w:rsidRPr="00D87857">
        <w:rPr>
          <w:rFonts w:ascii="Times New Roman" w:hAnsi="Times New Roman" w:cs="Times New Roman"/>
          <w:sz w:val="24"/>
          <w:szCs w:val="24"/>
          <w:lang w:eastAsia="ru-RU"/>
        </w:rPr>
        <w:t xml:space="preserve">Результаты исследований эффектов </w:t>
      </w:r>
      <w:r w:rsidRPr="00D87857">
        <w:rPr>
          <w:rFonts w:ascii="Times New Roman" w:hAnsi="Times New Roman" w:cs="Times New Roman"/>
          <w:sz w:val="24"/>
          <w:szCs w:val="24"/>
        </w:rPr>
        <w:t>ингибиторов ДПП-4, полученные в настоящей работе,</w:t>
      </w:r>
      <w:r w:rsidRPr="00D87857">
        <w:rPr>
          <w:rFonts w:ascii="Times New Roman" w:hAnsi="Times New Roman" w:cs="Times New Roman"/>
          <w:sz w:val="24"/>
          <w:szCs w:val="24"/>
          <w:lang w:eastAsia="ru-RU"/>
        </w:rPr>
        <w:t xml:space="preserve"> можно рекомендовать для использования в практике научных исследований патогенеза сахарного диабета второго типа, его ранних и поздних осложнений, а также – по разработке методов их патогенетической терапии и профилпктики в практической медицине с целью повышения эффективности патогенетической терапии СД-2, обеспечения кардиопротективного эффекта как при нем, так и при гипо- и реперфузии миокарда. </w:t>
      </w:r>
    </w:p>
    <w:p w:rsidR="000D0C2A" w:rsidRPr="00D87857" w:rsidRDefault="000D0C2A" w:rsidP="00D87857">
      <w:pPr>
        <w:spacing w:after="0" w:line="360" w:lineRule="auto"/>
        <w:ind w:left="360"/>
        <w:rPr>
          <w:rFonts w:ascii="Times New Roman" w:hAnsi="Times New Roman" w:cs="Times New Roman"/>
          <w:sz w:val="24"/>
          <w:szCs w:val="24"/>
        </w:rPr>
      </w:pPr>
      <w:r w:rsidRPr="00D87857">
        <w:rPr>
          <w:rFonts w:ascii="Times New Roman" w:hAnsi="Times New Roman" w:cs="Times New Roman"/>
          <w:sz w:val="24"/>
          <w:szCs w:val="24"/>
        </w:rPr>
        <w:t>Сфера применения полученных результатов: кардиология, патологическая физиология.</w:t>
      </w:r>
    </w:p>
    <w:p w:rsidR="000D0C2A" w:rsidRPr="00D87857" w:rsidRDefault="000D0C2A" w:rsidP="00D87857">
      <w:pPr>
        <w:spacing w:after="0" w:line="360" w:lineRule="auto"/>
        <w:ind w:left="360" w:firstLine="709"/>
        <w:rPr>
          <w:rFonts w:ascii="Times New Roman" w:hAnsi="Times New Roman" w:cs="Times New Roman"/>
          <w:sz w:val="24"/>
          <w:szCs w:val="24"/>
        </w:rPr>
      </w:pPr>
      <w:r w:rsidRPr="00D87857">
        <w:rPr>
          <w:rFonts w:ascii="Times New Roman" w:hAnsi="Times New Roman" w:cs="Times New Roman"/>
          <w:sz w:val="24"/>
          <w:szCs w:val="24"/>
        </w:rPr>
        <w:t>Критическая технология: Биомедицинские и ветеринарные технологии.</w:t>
      </w:r>
    </w:p>
    <w:p w:rsidR="000D0C2A" w:rsidRPr="00D87857" w:rsidRDefault="000D0C2A" w:rsidP="00D87857">
      <w:pPr>
        <w:widowControl w:val="0"/>
        <w:shd w:val="clear" w:color="auto" w:fill="FFFFFF"/>
        <w:autoSpaceDE w:val="0"/>
        <w:autoSpaceDN w:val="0"/>
        <w:adjustRightInd w:val="0"/>
        <w:spacing w:after="0" w:line="360" w:lineRule="auto"/>
        <w:ind w:left="720" w:firstLine="709"/>
        <w:jc w:val="right"/>
        <w:rPr>
          <w:rFonts w:ascii="Times New Roman" w:hAnsi="Times New Roman" w:cs="Times New Roman"/>
          <w:color w:val="FF0000"/>
          <w:sz w:val="24"/>
          <w:szCs w:val="24"/>
        </w:rPr>
      </w:pPr>
    </w:p>
    <w:p w:rsidR="000D0C2A" w:rsidRPr="00D87857" w:rsidRDefault="000D0C2A" w:rsidP="00D8785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D87857">
        <w:rPr>
          <w:rFonts w:ascii="Times New Roman" w:hAnsi="Times New Roman" w:cs="Times New Roman"/>
          <w:i/>
          <w:sz w:val="24"/>
          <w:szCs w:val="24"/>
        </w:rPr>
        <w:t>Хрущева Надежда Алексеевна</w:t>
      </w:r>
      <w:r w:rsidRPr="00D87857">
        <w:rPr>
          <w:rFonts w:ascii="Times New Roman" w:hAnsi="Times New Roman" w:cs="Times New Roman"/>
          <w:sz w:val="24"/>
          <w:szCs w:val="24"/>
        </w:rPr>
        <w:t xml:space="preserve"> выполнила работу по двум специалностям 14.01.11 - нервные болезни и 14.03.03 - патологическая физиология на тему: «Механизмы влияния беременности и родов на течение миастении. Этиология, патогенез и клинические предикторы развития транзиторной неонатальной миастении и другой патологии новорожденных у женщин с миастенией». Цель диссертационной работы - выявить факторы, определяющие прогноз течения миастении в период беременности и после родов; определить предикторы и механизмы развития транзиторной неонатальной миастении; определить 4 особенности миастении с дебютом в период беременности и после родов; сформулировать принципы подготовки и ведения больных миастенией в период беременности и после родов, а также разработать алгоритм диагностики и лечения новорожденных с транзиторной неонатальной миастенией.  Задачи: 1. Изучить характер течения миастении в период беременности и после родов. 2. Изучить факторы риска и механизмы развития обострений миастении в период беременности и после родов на основании исследования основных клинических и иммунологических характеристик заболевания. 3. Исследовать роль изменений титра АТ к АХР и концентрации альфафетопротеина (АФП), фактора некроза опухоли-альфа (TNF-α), интерлейкинов (ИЛ)-1β,-6 и -10 в сыворотке крови матери в период беременности как возможных предикторов обострений/ремиссий миастении, а также значение определения в пуповинной крови соотношения титра АТ к фетальной и к зрелой форме АХР (АХРэмбр и АХРзрел) для прогнозирования неонатальной миастении. 4. Определить место исследования надежности нервно-мышечной передачи в доклинической диагностике и объективизации обострений миастении. 5. Исследовать факторы риска и механизмы развития ТНМ. 6. Изучить влияние миастении на беременность и риск патологии новорожденных. 7. Изучить особенности миастении с дебютом на фоне беременности и после родов. 8. Сформулировать патогенетически обоснованные принципы подготовки больных миастенией к беременности и родам. </w:t>
      </w:r>
    </w:p>
    <w:p w:rsidR="000D0C2A" w:rsidRPr="00D87857" w:rsidRDefault="000D0C2A" w:rsidP="00D8785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D87857">
        <w:rPr>
          <w:rFonts w:ascii="Times New Roman" w:hAnsi="Times New Roman" w:cs="Times New Roman"/>
          <w:sz w:val="24"/>
          <w:szCs w:val="24"/>
        </w:rPr>
        <w:t>Методология и методы исследования. В ретроспективном исследовании с проспективной частью изучалось течение миастении на фоне беременности и после родов, влияние миастении на течение беременности, а также риски развития ТНМ у 233 больных миастенией. Методологической основой исследования служили общенаучные теоретико-эмпирические (наблюдение, сравнение, абстрагирование, обобщение и интерпретация данных, индукция и дедукция, метод восхождения от абстрактного к конкретному и др.) и специальные (клинический, ЭМГ, лабораторный и гистологический) методы. Особенности миастении с дебютом на фоне беременности и после родов изучались путем сравнения основных характеристик заболевания в группе с дебютом до беременности (n=145), в период беременности (n=18) и после родов (n=70).</w:t>
      </w:r>
    </w:p>
    <w:p w:rsidR="000D0C2A" w:rsidRPr="00D87857" w:rsidRDefault="000D0C2A" w:rsidP="00D8785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D87857">
        <w:rPr>
          <w:rFonts w:ascii="Times New Roman" w:hAnsi="Times New Roman" w:cs="Times New Roman"/>
          <w:sz w:val="24"/>
          <w:szCs w:val="24"/>
        </w:rPr>
        <w:t>В ходе реализации работы было  доказано, что прогноз миастении в период беременности и после родов зависит от качества ремиссии заболевания до беременности. Для миастении характерны обострения в I и III триместре беременности, однако наиболее опасными являются обострения III триместра. Роды являются более мощным триггером обострения и дебюта миастении, чем беременность. Исследование нервно-мышечной передачи в каждом триместре является наиболее надежным инструментом объективизации течения заболевания.</w:t>
      </w:r>
    </w:p>
    <w:p w:rsidR="000D0C2A" w:rsidRPr="00D87857" w:rsidRDefault="000D0C2A" w:rsidP="00D87857">
      <w:pPr>
        <w:widowControl w:val="0"/>
        <w:shd w:val="clear" w:color="auto" w:fill="FFFFFF"/>
        <w:autoSpaceDE w:val="0"/>
        <w:autoSpaceDN w:val="0"/>
        <w:adjustRightInd w:val="0"/>
        <w:spacing w:after="0" w:line="360" w:lineRule="auto"/>
        <w:ind w:firstLine="567"/>
        <w:jc w:val="both"/>
        <w:rPr>
          <w:rFonts w:ascii="Times New Roman" w:hAnsi="Times New Roman" w:cs="Times New Roman"/>
          <w:sz w:val="24"/>
          <w:szCs w:val="24"/>
        </w:rPr>
      </w:pPr>
      <w:r w:rsidRPr="00D87857">
        <w:rPr>
          <w:rFonts w:ascii="Times New Roman" w:hAnsi="Times New Roman" w:cs="Times New Roman"/>
          <w:sz w:val="24"/>
          <w:szCs w:val="24"/>
        </w:rPr>
        <w:t>Научная новизна. Впервые показано, что беременность и роды могут приводить к смене клинического паттерна заболевания и вызывать сероконверсию миастении с трансформацией из АХР-негативной в АХР-позитивную форму. Показано, что обострения второй половины беременности прогностически более неблагоприятны, поскольку ассоциируются с послеродовыми обострениями и кризами (МК), а также увеличивают риск ТНМ. 5 Впервые сформулирована концепция о том, что роды являются более мощным триггером обострения и дебюта миастении, чем беременность. Показана возможность рождения здорового ребенка без ТНМ у семейной пары, где и отец, и мать больны тяжелой АХР-позитивной миастенией. Впервые сформулирована гипотеза о том, что, как обострение миастении у матери перед родами, так и развитие ТНМ у ее ребенка, может иметь единый механизм, обусловленный сменой качественного состава АТ к АХР со смещением баланса в сторону наиболее «агрессивных» блокирующих АТ. Впервые установлено, что дети с ТНМ имеют достоверно меньший гестационный возраст и меньшую массу тела при рождении, что позволяет предположить связь недоношенности и маловесности детей с несовершенством их защитных механизмов по отношению к агрессивному воздействию трансплацентарно переданных материнских антител. Продемонстрировано, что дети с MuSK-позитивной ТНМ так же не чувствительны к АХЭП, как их матери. Впервые показано, что в дебюте миастении с началом после родов преобладает слабость рук. Дебют заболевания с поражения наиболее «утомленных» мышц у кормящей матери может служить ключом к пониманию причины вариативности клинического синдрома при миастении в целом.</w:t>
      </w:r>
    </w:p>
    <w:p w:rsidR="000D0C2A" w:rsidRPr="00D87857" w:rsidRDefault="000D0C2A" w:rsidP="00D87857">
      <w:pPr>
        <w:spacing w:after="0" w:line="360" w:lineRule="auto"/>
        <w:ind w:firstLine="567"/>
        <w:jc w:val="both"/>
        <w:rPr>
          <w:rFonts w:ascii="Times New Roman" w:hAnsi="Times New Roman" w:cs="Times New Roman"/>
          <w:sz w:val="24"/>
          <w:szCs w:val="24"/>
        </w:rPr>
      </w:pPr>
      <w:r w:rsidRPr="00D87857">
        <w:rPr>
          <w:rFonts w:ascii="Times New Roman" w:hAnsi="Times New Roman" w:cs="Times New Roman"/>
          <w:sz w:val="24"/>
          <w:szCs w:val="24"/>
        </w:rPr>
        <w:t>Сфера применения полученных результатов: неврология, патологическая физиология.</w:t>
      </w:r>
    </w:p>
    <w:p w:rsidR="000D0C2A" w:rsidRPr="00D87857" w:rsidRDefault="000D0C2A" w:rsidP="00D87857">
      <w:pPr>
        <w:spacing w:after="0" w:line="360" w:lineRule="auto"/>
        <w:ind w:firstLine="567"/>
        <w:rPr>
          <w:rFonts w:ascii="Times New Roman" w:hAnsi="Times New Roman" w:cs="Times New Roman"/>
          <w:sz w:val="24"/>
          <w:szCs w:val="24"/>
        </w:rPr>
      </w:pPr>
      <w:r w:rsidRPr="00D87857">
        <w:rPr>
          <w:rFonts w:ascii="Times New Roman" w:hAnsi="Times New Roman" w:cs="Times New Roman"/>
          <w:sz w:val="24"/>
          <w:szCs w:val="24"/>
        </w:rPr>
        <w:t>Критическая технология: Биомедицинские и ветеринарные технологии.</w:t>
      </w:r>
    </w:p>
    <w:p w:rsidR="000D0C2A" w:rsidRPr="00D87857" w:rsidRDefault="000D0C2A" w:rsidP="00D87857">
      <w:pPr>
        <w:spacing w:after="0" w:line="360" w:lineRule="auto"/>
        <w:ind w:firstLine="567"/>
        <w:rPr>
          <w:rFonts w:ascii="Times New Roman" w:hAnsi="Times New Roman" w:cs="Times New Roman"/>
          <w:sz w:val="24"/>
          <w:szCs w:val="24"/>
        </w:rPr>
      </w:pPr>
    </w:p>
    <w:p w:rsidR="000D0C2A" w:rsidRPr="00D87857" w:rsidRDefault="000D0C2A" w:rsidP="00D87857">
      <w:pPr>
        <w:pStyle w:val="ab"/>
        <w:spacing w:line="360" w:lineRule="auto"/>
        <w:ind w:right="-290" w:firstLine="567"/>
        <w:rPr>
          <w:rFonts w:ascii="Times New Roman" w:hAnsi="Times New Roman"/>
          <w:bCs/>
          <w:sz w:val="24"/>
          <w:szCs w:val="24"/>
        </w:rPr>
      </w:pPr>
      <w:r w:rsidRPr="00D87857">
        <w:rPr>
          <w:rFonts w:ascii="Times New Roman" w:hAnsi="Times New Roman"/>
          <w:sz w:val="24"/>
          <w:szCs w:val="24"/>
        </w:rPr>
        <w:t xml:space="preserve">Аспирант </w:t>
      </w:r>
      <w:r w:rsidRPr="00D87857">
        <w:rPr>
          <w:rFonts w:ascii="Times New Roman" w:hAnsi="Times New Roman"/>
          <w:i/>
          <w:sz w:val="24"/>
          <w:szCs w:val="24"/>
        </w:rPr>
        <w:t>Говорушкина Наталья</w:t>
      </w:r>
      <w:r w:rsidRPr="00D87857">
        <w:rPr>
          <w:rFonts w:ascii="Times New Roman" w:hAnsi="Times New Roman"/>
          <w:sz w:val="24"/>
          <w:szCs w:val="24"/>
        </w:rPr>
        <w:t xml:space="preserve"> Станиславовна</w:t>
      </w:r>
      <w:r w:rsidRPr="00D87857">
        <w:rPr>
          <w:rFonts w:ascii="Times New Roman" w:hAnsi="Times New Roman"/>
          <w:i/>
          <w:sz w:val="24"/>
          <w:szCs w:val="24"/>
        </w:rPr>
        <w:t xml:space="preserve"> </w:t>
      </w:r>
      <w:r w:rsidRPr="00D87857">
        <w:rPr>
          <w:rFonts w:ascii="Times New Roman" w:hAnsi="Times New Roman"/>
          <w:sz w:val="24"/>
          <w:szCs w:val="24"/>
        </w:rPr>
        <w:t>под руководством</w:t>
      </w:r>
      <w:r w:rsidRPr="00D87857">
        <w:rPr>
          <w:rFonts w:ascii="Times New Roman" w:hAnsi="Times New Roman"/>
          <w:i/>
          <w:sz w:val="24"/>
          <w:szCs w:val="24"/>
        </w:rPr>
        <w:t xml:space="preserve"> проф. Болевича С.Б. и проф. Яковлевича В.</w:t>
      </w:r>
      <w:r w:rsidRPr="00D87857">
        <w:rPr>
          <w:rFonts w:ascii="Times New Roman" w:hAnsi="Times New Roman"/>
          <w:sz w:val="24"/>
          <w:szCs w:val="24"/>
        </w:rPr>
        <w:t xml:space="preserve"> выполнила исследование на тему:</w:t>
      </w:r>
      <w:r w:rsidRPr="00D87857">
        <w:rPr>
          <w:rFonts w:ascii="Times New Roman" w:hAnsi="Times New Roman"/>
          <w:sz w:val="24"/>
          <w:szCs w:val="24"/>
          <w:shd w:val="clear" w:color="auto" w:fill="FFFFFF"/>
        </w:rPr>
        <w:t xml:space="preserve"> «</w:t>
      </w:r>
      <w:r w:rsidRPr="00D87857">
        <w:rPr>
          <w:rFonts w:ascii="Times New Roman" w:hAnsi="Times New Roman"/>
          <w:sz w:val="24"/>
          <w:szCs w:val="24"/>
        </w:rPr>
        <w:t>Э</w:t>
      </w:r>
      <w:r w:rsidR="00D87857" w:rsidRPr="00D87857">
        <w:rPr>
          <w:rFonts w:ascii="Times New Roman" w:hAnsi="Times New Roman"/>
          <w:sz w:val="24"/>
          <w:szCs w:val="24"/>
        </w:rPr>
        <w:t>ффекты модуляции рецепторов  n-метил-d-аспартата в изолированном сердце крысы во время ишемии и реперфузии</w:t>
      </w:r>
      <w:r w:rsidRPr="00D87857">
        <w:rPr>
          <w:rFonts w:ascii="Times New Roman" w:hAnsi="Times New Roman"/>
          <w:sz w:val="24"/>
          <w:szCs w:val="24"/>
          <w:shd w:val="clear" w:color="auto" w:fill="FFFFFF"/>
        </w:rPr>
        <w:t xml:space="preserve">». </w:t>
      </w:r>
      <w:r w:rsidRPr="00D87857">
        <w:rPr>
          <w:rFonts w:ascii="Times New Roman" w:hAnsi="Times New Roman"/>
          <w:sz w:val="24"/>
          <w:szCs w:val="24"/>
        </w:rPr>
        <w:t>Цель работы</w:t>
      </w:r>
      <w:r w:rsidRPr="00D87857">
        <w:rPr>
          <w:rStyle w:val="apple-converted-space"/>
          <w:rFonts w:ascii="Times New Roman" w:hAnsi="Times New Roman"/>
          <w:sz w:val="24"/>
          <w:szCs w:val="24"/>
        </w:rPr>
        <w:t xml:space="preserve"> - </w:t>
      </w:r>
      <w:r w:rsidRPr="00D87857">
        <w:rPr>
          <w:rFonts w:ascii="Times New Roman" w:hAnsi="Times New Roman"/>
          <w:bCs/>
          <w:sz w:val="24"/>
          <w:szCs w:val="24"/>
        </w:rPr>
        <w:t>Выявить особенности влияния  введения агонистов и антагонистов NMDA-рецепторов во время предкондиционирования и посткондиционирования на кардиодинамические показатели миокарда, коронарный проток и оксидативный стресс изолированного сердца крыс при ишемии и реперфузии</w:t>
      </w:r>
      <w:r w:rsidRPr="00D87857">
        <w:rPr>
          <w:rFonts w:ascii="Times New Roman" w:hAnsi="Times New Roman"/>
          <w:sz w:val="24"/>
          <w:szCs w:val="24"/>
        </w:rPr>
        <w:t xml:space="preserve">. Задачи: 1. Выявить особенности кардиодинамических показателей, коронарного протока и параметров оксидативного стресса изолированного сердца крыс при ишемии и реперфузии без кондиционирования. 2. Изучить влияние глутамата </w:t>
      </w:r>
      <w:r w:rsidRPr="00D87857">
        <w:rPr>
          <w:rFonts w:ascii="Times New Roman" w:hAnsi="Times New Roman"/>
          <w:bCs/>
          <w:sz w:val="24"/>
          <w:szCs w:val="24"/>
        </w:rPr>
        <w:t xml:space="preserve">во время предкондиционирования и посткондиционирования на кардиодинамические показатели миокарда, коронарный проток и оксидативный стресс изолированного сердца крыс при ишемии и реперфузии. </w:t>
      </w:r>
      <w:r w:rsidRPr="00D87857">
        <w:rPr>
          <w:rFonts w:ascii="Times New Roman" w:hAnsi="Times New Roman"/>
          <w:sz w:val="24"/>
          <w:szCs w:val="24"/>
        </w:rPr>
        <w:t xml:space="preserve"> 3. Изучить влияние глицина </w:t>
      </w:r>
      <w:r w:rsidRPr="00D87857">
        <w:rPr>
          <w:rFonts w:ascii="Times New Roman" w:hAnsi="Times New Roman"/>
          <w:bCs/>
          <w:sz w:val="24"/>
          <w:szCs w:val="24"/>
        </w:rPr>
        <w:t xml:space="preserve">во время предкондиционирования и посткондиционирования на кардиодинамические показатели миокарда, коронарный проток и оксидативный стресс изолированного сердца крыс при ишемии и реперфузии. </w:t>
      </w:r>
      <w:r w:rsidRPr="00D87857">
        <w:rPr>
          <w:rFonts w:ascii="Times New Roman" w:hAnsi="Times New Roman"/>
          <w:sz w:val="24"/>
          <w:szCs w:val="24"/>
        </w:rPr>
        <w:t>4. Изучить влияние МК-801</w:t>
      </w:r>
      <w:r w:rsidRPr="00D87857">
        <w:rPr>
          <w:rFonts w:ascii="Times New Roman" w:hAnsi="Times New Roman"/>
          <w:bCs/>
          <w:sz w:val="24"/>
          <w:szCs w:val="24"/>
        </w:rPr>
        <w:t xml:space="preserve"> во время предкондиционирования и посткондиционирования на кардиодинамические показатели миокарда, коронарный проток и оксидативный стресс изолированного сердца крыс при ишемии и реперфузии. 5</w:t>
      </w:r>
      <w:r w:rsidRPr="00D87857">
        <w:rPr>
          <w:rFonts w:ascii="Times New Roman" w:hAnsi="Times New Roman"/>
          <w:sz w:val="24"/>
          <w:szCs w:val="24"/>
        </w:rPr>
        <w:t xml:space="preserve">. Изучить влияние мемантина </w:t>
      </w:r>
      <w:r w:rsidRPr="00D87857">
        <w:rPr>
          <w:rFonts w:ascii="Times New Roman" w:hAnsi="Times New Roman"/>
          <w:bCs/>
          <w:sz w:val="24"/>
          <w:szCs w:val="24"/>
        </w:rPr>
        <w:t>во время предкондиционирования и посткондиционирования на кардиодинамические показатели миокарда, коронарный проток и оксидативный стресс изолированного сердца крыс при ишемии и реперфузии. 6. Провести сравнительную характеристику влияния агонистов и антагонистов во время предкондиционирования и посткондиционирования на кардиодинамические показатели миокарда, коронарный проток и оксидативный стресс изолированного сердца крыс при ишемии и реперфузии.</w:t>
      </w:r>
    </w:p>
    <w:p w:rsidR="00807897" w:rsidRPr="00D87857" w:rsidRDefault="000D0C2A" w:rsidP="00D87857">
      <w:pPr>
        <w:shd w:val="clear" w:color="auto" w:fill="FFFFFF"/>
        <w:spacing w:after="0" w:line="360" w:lineRule="auto"/>
        <w:ind w:right="-290" w:firstLine="360"/>
        <w:jc w:val="both"/>
        <w:rPr>
          <w:rFonts w:ascii="Times New Roman" w:hAnsi="Times New Roman" w:cs="Times New Roman"/>
          <w:sz w:val="24"/>
          <w:szCs w:val="24"/>
        </w:rPr>
      </w:pPr>
      <w:r w:rsidRPr="00D87857">
        <w:rPr>
          <w:rFonts w:ascii="Times New Roman" w:hAnsi="Times New Roman" w:cs="Times New Roman"/>
          <w:sz w:val="24"/>
          <w:szCs w:val="24"/>
        </w:rPr>
        <w:t xml:space="preserve">В ходе работы было установлено, что </w:t>
      </w:r>
      <w:r w:rsidR="00D87857" w:rsidRPr="00D87857">
        <w:rPr>
          <w:rFonts w:ascii="Times New Roman" w:hAnsi="Times New Roman" w:cs="Times New Roman"/>
          <w:sz w:val="24"/>
          <w:szCs w:val="24"/>
        </w:rPr>
        <w:t>у</w:t>
      </w:r>
      <w:r w:rsidR="00807897" w:rsidRPr="00D87857">
        <w:rPr>
          <w:rFonts w:ascii="Times New Roman" w:hAnsi="Times New Roman" w:cs="Times New Roman"/>
          <w:sz w:val="24"/>
          <w:szCs w:val="24"/>
        </w:rPr>
        <w:t>ровень кардиодинамических параметров и коронарного потока изолированного сердца крыс после ишемии и тридцатиминутной реперфузии значительно снижались относительно контрольных значений. Об этом свидетельствуют снижение максимальной и минимальной скорости изменения давления в левом желудочке, систолического давления в левом желудочке, частоты сердечных сокращений и коронарного потока перфузирующего раствора. Таким образом можно сделать вывод о  том, что кардиодинамические параметры сердца, которые подвергались двадцатиминутной ишемии без кондиционирования, не возвращаются к значениям, близким к начальным значениям во время тридцатиминутной реперфузии, то есть не происходит адекватного их восстановления. Одновременно в группе без кондиционирования значения ИПОЛ, супероксид-анион-радикала (</w:t>
      </w:r>
      <w:r w:rsidR="00807897" w:rsidRPr="00D87857">
        <w:rPr>
          <w:rFonts w:ascii="Times New Roman" w:hAnsi="Times New Roman" w:cs="Times New Roman"/>
          <w:sz w:val="24"/>
          <w:szCs w:val="24"/>
          <w:lang w:val="en-US"/>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и перокиси водорода (</w:t>
      </w:r>
      <w:r w:rsidR="00807897" w:rsidRPr="00D87857">
        <w:rPr>
          <w:rFonts w:ascii="Times New Roman" w:hAnsi="Times New Roman" w:cs="Times New Roman"/>
          <w:sz w:val="24"/>
          <w:szCs w:val="24"/>
          <w:lang w:val="en-US"/>
        </w:rPr>
        <w:t>H</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lang w:val="en-US"/>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были значительно выше в последнюю минуту реперфузии по сравнению с базовыми (контрольными) значениями. Таким образом, реперфузия вызывает активизацию свободнорадикальных процессов. Прекондиционирование и посткондиционирование  глутаматом приводило к снижению  уровня параметров, которые отражают сократимость миокарда, а также частоты сердечных сокращений и коронарного протока  в последнюю минуту реперфузии по сравнению с контрольными значениями. В тоже время, при прекондиционировании глутаматом значения 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и </w:t>
      </w:r>
      <w:r w:rsidR="00807897" w:rsidRPr="00D87857">
        <w:rPr>
          <w:rFonts w:ascii="Times New Roman" w:hAnsi="Times New Roman" w:cs="Times New Roman"/>
          <w:sz w:val="24"/>
          <w:szCs w:val="24"/>
          <w:lang w:val="en-US"/>
        </w:rPr>
        <w:t>H</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lang w:val="en-US"/>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были значительно выше в последнюю минуту реперфузии по сравнению с контрольными значениями, а при посткондиционировании этим же веществом значения ИПОЛ и 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были значительно выше в последнюю минуту реперфузии по сравнению с контрольными значениями. Таким образом, глутамат приводил к интенсификации свободнорадикальных процессов. </w:t>
      </w:r>
      <w:r w:rsidR="00D87857" w:rsidRPr="00D87857">
        <w:rPr>
          <w:rFonts w:ascii="Times New Roman" w:hAnsi="Times New Roman" w:cs="Times New Roman"/>
          <w:sz w:val="24"/>
          <w:szCs w:val="24"/>
        </w:rPr>
        <w:t>Введение</w:t>
      </w:r>
      <w:r w:rsidR="00807897" w:rsidRPr="00D87857">
        <w:rPr>
          <w:rFonts w:ascii="Times New Roman" w:hAnsi="Times New Roman" w:cs="Times New Roman"/>
          <w:sz w:val="24"/>
          <w:szCs w:val="24"/>
        </w:rPr>
        <w:t xml:space="preserve"> глицина как в качестве прекондиционирования, так и в качестве постконд</w:t>
      </w:r>
      <w:r w:rsidR="00F104DA">
        <w:rPr>
          <w:rFonts w:ascii="Times New Roman" w:hAnsi="Times New Roman" w:cs="Times New Roman"/>
          <w:sz w:val="24"/>
          <w:szCs w:val="24"/>
        </w:rPr>
        <w:t>иционирования</w:t>
      </w:r>
      <w:r w:rsidR="00807897" w:rsidRPr="00D87857">
        <w:rPr>
          <w:rFonts w:ascii="Times New Roman" w:hAnsi="Times New Roman" w:cs="Times New Roman"/>
          <w:sz w:val="24"/>
          <w:szCs w:val="24"/>
        </w:rPr>
        <w:t xml:space="preserve"> привело к значительному снижению значения параметров сократимости миокарда, частоты сердечных сокращений и коронарного кровотока и было статистически значимо ниже в последнюю минуту реперфузии по сравнению с </w:t>
      </w:r>
      <w:r w:rsidR="00D87857" w:rsidRPr="00D87857">
        <w:rPr>
          <w:rFonts w:ascii="Times New Roman" w:hAnsi="Times New Roman" w:cs="Times New Roman"/>
          <w:sz w:val="24"/>
          <w:szCs w:val="24"/>
        </w:rPr>
        <w:t>контрольным значением. Введение</w:t>
      </w:r>
      <w:r w:rsidR="00807897" w:rsidRPr="00D87857">
        <w:rPr>
          <w:rFonts w:ascii="Times New Roman" w:hAnsi="Times New Roman" w:cs="Times New Roman"/>
          <w:sz w:val="24"/>
          <w:szCs w:val="24"/>
        </w:rPr>
        <w:t xml:space="preserve"> глицина в качестве прекондиционирования вызывало значительное увеличение ИПОЛ, 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и </w:t>
      </w:r>
      <w:r w:rsidR="00807897" w:rsidRPr="00D87857">
        <w:rPr>
          <w:rFonts w:ascii="Times New Roman" w:hAnsi="Times New Roman" w:cs="Times New Roman"/>
          <w:sz w:val="24"/>
          <w:szCs w:val="24"/>
          <w:lang w:val="en-US"/>
        </w:rPr>
        <w:t>H</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lang w:val="en-US"/>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vertAlign w:val="superscript"/>
        </w:rPr>
        <w:t xml:space="preserve">, </w:t>
      </w:r>
      <w:r w:rsidR="00807897" w:rsidRPr="00D87857">
        <w:rPr>
          <w:rFonts w:ascii="Times New Roman" w:hAnsi="Times New Roman" w:cs="Times New Roman"/>
          <w:sz w:val="24"/>
          <w:szCs w:val="24"/>
        </w:rPr>
        <w:t xml:space="preserve">а при посткондиционировании - </w:t>
      </w:r>
      <w:r w:rsidR="00807897" w:rsidRPr="00D87857">
        <w:rPr>
          <w:rFonts w:ascii="Times New Roman" w:hAnsi="Times New Roman" w:cs="Times New Roman"/>
          <w:sz w:val="24"/>
          <w:szCs w:val="24"/>
          <w:lang w:val="en-US"/>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vertAlign w:val="superscript"/>
        </w:rPr>
        <w:t>-</w:t>
      </w:r>
      <w:r w:rsidR="00807897" w:rsidRPr="00D87857">
        <w:rPr>
          <w:rFonts w:ascii="Times New Roman" w:hAnsi="Times New Roman" w:cs="Times New Roman"/>
          <w:sz w:val="24"/>
          <w:szCs w:val="24"/>
        </w:rPr>
        <w:t xml:space="preserve"> в последнюю минуту реперфузии по отношению к контрольным значениям. Таким образом, глицин вызывал активацию свободнорадикальных процессов.</w:t>
      </w:r>
      <w:r w:rsidR="00D87857" w:rsidRPr="00D87857">
        <w:rPr>
          <w:rFonts w:ascii="Times New Roman" w:hAnsi="Times New Roman" w:cs="Times New Roman"/>
          <w:sz w:val="24"/>
          <w:szCs w:val="24"/>
        </w:rPr>
        <w:t xml:space="preserve"> </w:t>
      </w:r>
      <w:r w:rsidR="00807897" w:rsidRPr="00D87857">
        <w:rPr>
          <w:rFonts w:ascii="Times New Roman" w:hAnsi="Times New Roman" w:cs="Times New Roman"/>
          <w:sz w:val="24"/>
          <w:szCs w:val="24"/>
        </w:rPr>
        <w:t>Прекондициони</w:t>
      </w:r>
      <w:r w:rsidR="00F104DA">
        <w:rPr>
          <w:rFonts w:ascii="Times New Roman" w:hAnsi="Times New Roman" w:cs="Times New Roman"/>
          <w:sz w:val="24"/>
          <w:szCs w:val="24"/>
        </w:rPr>
        <w:t>рование и посткондиционирование</w:t>
      </w:r>
      <w:r w:rsidR="00807897" w:rsidRPr="00D87857">
        <w:rPr>
          <w:rFonts w:ascii="Times New Roman" w:hAnsi="Times New Roman" w:cs="Times New Roman"/>
          <w:sz w:val="24"/>
          <w:szCs w:val="24"/>
        </w:rPr>
        <w:t xml:space="preserve"> МК-801 приводило к увеличению  уровня показателей сократимости миокарда, а также коронарного протока  в первую минуту реперфузии по сравнению с контрольными значениями и их снижение в последнюю минуту реперфузии, достигая контрольных значений.  MK-801, как при прекондиционировании, так и при посткондиционировании вызывал значительное снижение всех измеряемых биомаркеров окислительного стресса (ИПОЛ,  NO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w:t>
      </w:r>
      <w:r w:rsidR="00807897" w:rsidRPr="00D87857">
        <w:rPr>
          <w:rFonts w:ascii="Times New Roman" w:hAnsi="Times New Roman" w:cs="Times New Roman"/>
          <w:sz w:val="24"/>
          <w:szCs w:val="24"/>
          <w:lang w:val="en-US"/>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vertAlign w:val="superscript"/>
        </w:rPr>
        <w:t>-</w:t>
      </w:r>
      <w:r w:rsidR="00807897" w:rsidRPr="00D87857">
        <w:rPr>
          <w:rFonts w:ascii="Times New Roman" w:hAnsi="Times New Roman" w:cs="Times New Roman"/>
          <w:sz w:val="24"/>
          <w:szCs w:val="24"/>
        </w:rPr>
        <w:t>, H</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как в первую минуту, так и в последнюю минуту реперфузии. Таким образом, МК-801 обладает антиоксидантными свойствами. Применение мемантина в качестве прекондиционирования и посткондиционирования  вызвало значительное увеличение систолического и диастолического давления в левом желудочке в первую минуту реперфузии и их снижение  в последную минуту реперфузие, достигая контрольных значений. Прекондиционирование и посткондиционирование мемантином вызвало значительное </w:t>
      </w:r>
      <w:r w:rsidR="00F104DA">
        <w:rPr>
          <w:rFonts w:ascii="Times New Roman" w:hAnsi="Times New Roman" w:cs="Times New Roman"/>
          <w:sz w:val="24"/>
          <w:szCs w:val="24"/>
        </w:rPr>
        <w:t>снижение продукции ИПОЛ,</w:t>
      </w:r>
      <w:r w:rsidR="00807897" w:rsidRPr="00D87857">
        <w:rPr>
          <w:rFonts w:ascii="Times New Roman" w:hAnsi="Times New Roman" w:cs="Times New Roman"/>
          <w:sz w:val="24"/>
          <w:szCs w:val="24"/>
        </w:rPr>
        <w:t xml:space="preserve"> NO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w:t>
      </w:r>
      <w:r w:rsidR="00807897" w:rsidRPr="00D87857">
        <w:rPr>
          <w:rFonts w:ascii="Times New Roman" w:hAnsi="Times New Roman" w:cs="Times New Roman"/>
          <w:sz w:val="24"/>
          <w:szCs w:val="24"/>
          <w:lang w:val="en-US"/>
        </w:rPr>
        <w:t>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vertAlign w:val="superscript"/>
        </w:rPr>
        <w:t>-</w:t>
      </w:r>
      <w:r w:rsidR="00807897" w:rsidRPr="00D87857">
        <w:rPr>
          <w:rFonts w:ascii="Times New Roman" w:hAnsi="Times New Roman" w:cs="Times New Roman"/>
          <w:sz w:val="24"/>
          <w:szCs w:val="24"/>
        </w:rPr>
        <w:t>, H</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O</w:t>
      </w:r>
      <w:r w:rsidR="00807897" w:rsidRPr="00D87857">
        <w:rPr>
          <w:rFonts w:ascii="Times New Roman" w:hAnsi="Times New Roman" w:cs="Times New Roman"/>
          <w:sz w:val="24"/>
          <w:szCs w:val="24"/>
          <w:vertAlign w:val="subscript"/>
        </w:rPr>
        <w:t xml:space="preserve">2 </w:t>
      </w:r>
      <w:r w:rsidR="00807897" w:rsidRPr="00D87857">
        <w:rPr>
          <w:rFonts w:ascii="Times New Roman" w:hAnsi="Times New Roman" w:cs="Times New Roman"/>
          <w:sz w:val="24"/>
          <w:szCs w:val="24"/>
        </w:rPr>
        <w:t>NO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и O</w:t>
      </w:r>
      <w:r w:rsidR="00807897" w:rsidRPr="00D87857">
        <w:rPr>
          <w:rFonts w:ascii="Times New Roman" w:hAnsi="Times New Roman" w:cs="Times New Roman"/>
          <w:sz w:val="24"/>
          <w:szCs w:val="24"/>
          <w:vertAlign w:val="subscript"/>
        </w:rPr>
        <w:t>2</w:t>
      </w:r>
      <w:r w:rsidR="00807897" w:rsidRPr="00D87857">
        <w:rPr>
          <w:rFonts w:ascii="Times New Roman" w:hAnsi="Times New Roman" w:cs="Times New Roman"/>
          <w:sz w:val="24"/>
          <w:szCs w:val="24"/>
        </w:rPr>
        <w:t xml:space="preserve">- по сравнению с контрольными значениями, как в первую минуту, так и в последнюю минуту реперфузии. Таким образом, мемантин обладает антиоксидантными свойствами. Антагонисты </w:t>
      </w:r>
      <w:r w:rsidR="00807897" w:rsidRPr="00D87857">
        <w:rPr>
          <w:rFonts w:ascii="Times New Roman" w:hAnsi="Times New Roman" w:cs="Times New Roman"/>
          <w:sz w:val="24"/>
          <w:szCs w:val="24"/>
          <w:lang w:val="en-US"/>
        </w:rPr>
        <w:t>NMDA</w:t>
      </w:r>
      <w:r w:rsidR="00807897" w:rsidRPr="00D87857">
        <w:rPr>
          <w:rFonts w:ascii="Times New Roman" w:hAnsi="Times New Roman" w:cs="Times New Roman"/>
          <w:sz w:val="24"/>
          <w:szCs w:val="24"/>
        </w:rPr>
        <w:t xml:space="preserve"> рецепторов, в отличие от их агонистов вызывают увеличение всех кардиодинамических показателей и снижение показателей окидативного стресса, т.е. обладают кардиопротекторным действием</w:t>
      </w:r>
    </w:p>
    <w:p w:rsidR="00D87857" w:rsidRPr="00D87857" w:rsidRDefault="000D0C2A" w:rsidP="00D87857">
      <w:pPr>
        <w:spacing w:after="0" w:line="360" w:lineRule="auto"/>
        <w:ind w:left="360"/>
        <w:rPr>
          <w:rFonts w:ascii="Times New Roman" w:hAnsi="Times New Roman" w:cs="Times New Roman"/>
          <w:sz w:val="24"/>
          <w:szCs w:val="24"/>
        </w:rPr>
      </w:pPr>
      <w:r w:rsidRPr="00D87857">
        <w:rPr>
          <w:rFonts w:ascii="Times New Roman" w:hAnsi="Times New Roman" w:cs="Times New Roman"/>
          <w:sz w:val="24"/>
          <w:szCs w:val="24"/>
        </w:rPr>
        <w:t>Сфера применения полученных результатов: кардиология, патологическая физиология.</w:t>
      </w:r>
    </w:p>
    <w:p w:rsidR="000D0C2A" w:rsidRDefault="000D0C2A" w:rsidP="00D87857">
      <w:pPr>
        <w:spacing w:after="0" w:line="360" w:lineRule="auto"/>
        <w:ind w:left="360"/>
        <w:rPr>
          <w:rFonts w:ascii="Times New Roman" w:hAnsi="Times New Roman" w:cs="Times New Roman"/>
          <w:sz w:val="24"/>
          <w:szCs w:val="24"/>
        </w:rPr>
      </w:pPr>
      <w:r w:rsidRPr="00D87857">
        <w:rPr>
          <w:rFonts w:ascii="Times New Roman" w:hAnsi="Times New Roman" w:cs="Times New Roman"/>
          <w:sz w:val="24"/>
          <w:szCs w:val="24"/>
        </w:rPr>
        <w:t>Критическая технология: Биомедицинские и ветеринарные технологии.</w:t>
      </w:r>
    </w:p>
    <w:p w:rsidR="001E3D6C" w:rsidRDefault="001E3D6C" w:rsidP="00D87857">
      <w:pPr>
        <w:spacing w:after="0" w:line="360" w:lineRule="auto"/>
        <w:ind w:left="360"/>
        <w:rPr>
          <w:rFonts w:ascii="Times New Roman" w:hAnsi="Times New Roman" w:cs="Times New Roman"/>
          <w:sz w:val="24"/>
          <w:szCs w:val="24"/>
        </w:rPr>
      </w:pPr>
    </w:p>
    <w:p w:rsidR="001E3D6C" w:rsidRDefault="001E3D6C" w:rsidP="001E3D6C">
      <w:pPr>
        <w:spacing w:after="0" w:line="240" w:lineRule="auto"/>
        <w:jc w:val="center"/>
        <w:rPr>
          <w:rFonts w:ascii="Times New Roman" w:hAnsi="Times New Roman" w:cs="Times New Roman"/>
          <w:b/>
          <w:bCs/>
          <w:color w:val="000000"/>
          <w:lang w:eastAsia="ru-RU"/>
        </w:rPr>
      </w:pPr>
    </w:p>
    <w:p w:rsidR="001E3D6C" w:rsidRDefault="001E3D6C" w:rsidP="001E3D6C">
      <w:pPr>
        <w:spacing w:after="0" w:line="240" w:lineRule="auto"/>
        <w:jc w:val="center"/>
        <w:rPr>
          <w:rFonts w:ascii="Times New Roman" w:hAnsi="Times New Roman" w:cs="Times New Roman"/>
          <w:b/>
          <w:bCs/>
          <w:color w:val="000000"/>
          <w:lang w:eastAsia="ru-RU"/>
        </w:rPr>
      </w:pPr>
    </w:p>
    <w:p w:rsidR="001E3D6C" w:rsidRDefault="001E3D6C" w:rsidP="001E3D6C">
      <w:pPr>
        <w:spacing w:after="0" w:line="240" w:lineRule="auto"/>
        <w:jc w:val="center"/>
        <w:rPr>
          <w:rFonts w:ascii="Times New Roman" w:hAnsi="Times New Roman" w:cs="Times New Roman"/>
          <w:b/>
          <w:bCs/>
          <w:color w:val="000000"/>
          <w:lang w:eastAsia="ru-RU"/>
        </w:rPr>
      </w:pPr>
    </w:p>
    <w:p w:rsidR="001E3D6C" w:rsidRDefault="001E3D6C" w:rsidP="001E3D6C">
      <w:pPr>
        <w:spacing w:after="0" w:line="240" w:lineRule="auto"/>
        <w:jc w:val="center"/>
        <w:rPr>
          <w:rFonts w:ascii="Times New Roman" w:hAnsi="Times New Roman" w:cs="Times New Roman"/>
          <w:b/>
          <w:bCs/>
          <w:color w:val="000000"/>
          <w:lang w:eastAsia="ru-RU"/>
        </w:rPr>
      </w:pPr>
    </w:p>
    <w:p w:rsidR="001E3D6C" w:rsidRDefault="001E3D6C" w:rsidP="001E3D6C">
      <w:pPr>
        <w:spacing w:after="0" w:line="240" w:lineRule="auto"/>
        <w:jc w:val="center"/>
        <w:rPr>
          <w:rFonts w:ascii="Times New Roman" w:hAnsi="Times New Roman" w:cs="Times New Roman"/>
          <w:b/>
          <w:bCs/>
          <w:color w:val="000000"/>
          <w:lang w:eastAsia="ru-RU"/>
        </w:rPr>
      </w:pPr>
    </w:p>
    <w:p w:rsidR="001E3D6C" w:rsidRDefault="001E3D6C" w:rsidP="001E3D6C">
      <w:pPr>
        <w:spacing w:after="0" w:line="240" w:lineRule="auto"/>
        <w:jc w:val="center"/>
        <w:rPr>
          <w:rFonts w:ascii="Times New Roman" w:hAnsi="Times New Roman" w:cs="Times New Roman"/>
          <w:b/>
          <w:bCs/>
          <w:color w:val="000000"/>
          <w:lang w:eastAsia="ru-RU"/>
        </w:rPr>
      </w:pPr>
    </w:p>
    <w:p w:rsidR="001E3D6C" w:rsidRDefault="001E3D6C" w:rsidP="001E3D6C">
      <w:pPr>
        <w:spacing w:after="0" w:line="240" w:lineRule="auto"/>
        <w:jc w:val="center"/>
        <w:rPr>
          <w:rFonts w:ascii="Times New Roman" w:hAnsi="Times New Roman" w:cs="Times New Roman"/>
          <w:b/>
          <w:bCs/>
          <w:color w:val="000000"/>
          <w:lang w:eastAsia="ru-RU"/>
        </w:rPr>
      </w:pPr>
    </w:p>
    <w:p w:rsidR="001E3D6C" w:rsidRPr="001E3D6C" w:rsidRDefault="001E3D6C" w:rsidP="001E3D6C">
      <w:pPr>
        <w:spacing w:after="0" w:line="240" w:lineRule="auto"/>
        <w:jc w:val="center"/>
        <w:rPr>
          <w:rFonts w:ascii="Times New Roman" w:hAnsi="Times New Roman" w:cs="Times New Roman"/>
          <w:b/>
          <w:bCs/>
          <w:lang w:eastAsia="ru-RU"/>
        </w:rPr>
      </w:pPr>
      <w:r w:rsidRPr="001E3D6C">
        <w:rPr>
          <w:rFonts w:ascii="Times New Roman" w:hAnsi="Times New Roman" w:cs="Times New Roman"/>
          <w:b/>
          <w:bCs/>
          <w:color w:val="000000"/>
          <w:lang w:eastAsia="ru-RU"/>
        </w:rPr>
        <w:t>Публикационная активность научно-педагогических работников подразделения</w:t>
      </w:r>
    </w:p>
    <w:p w:rsidR="001E3D6C" w:rsidRPr="00AD75A2" w:rsidRDefault="001E3D6C" w:rsidP="001E3D6C">
      <w:pPr>
        <w:spacing w:after="0" w:line="240" w:lineRule="auto"/>
        <w:jc w:val="center"/>
        <w:rPr>
          <w:rFonts w:ascii="Times New Roman" w:hAnsi="Times New Roman" w:cs="Times New Roman"/>
          <w:bCs/>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803"/>
        <w:gridCol w:w="1324"/>
        <w:gridCol w:w="944"/>
        <w:gridCol w:w="709"/>
        <w:gridCol w:w="851"/>
        <w:gridCol w:w="708"/>
        <w:gridCol w:w="567"/>
        <w:gridCol w:w="567"/>
        <w:gridCol w:w="709"/>
        <w:gridCol w:w="709"/>
      </w:tblGrid>
      <w:tr w:rsidR="001E3D6C" w:rsidRPr="00C2176B" w:rsidTr="00BD290A">
        <w:trPr>
          <w:trHeight w:val="1095"/>
        </w:trPr>
        <w:tc>
          <w:tcPr>
            <w:tcW w:w="460" w:type="dxa"/>
            <w:shd w:val="clear" w:color="auto" w:fill="auto"/>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п/п</w:t>
            </w:r>
          </w:p>
        </w:tc>
        <w:tc>
          <w:tcPr>
            <w:tcW w:w="1803" w:type="dxa"/>
            <w:shd w:val="clear" w:color="auto" w:fill="auto"/>
            <w:vAlign w:val="center"/>
            <w:hideMark/>
          </w:tcPr>
          <w:p w:rsidR="001E3D6C" w:rsidRPr="00C2176B" w:rsidRDefault="001E3D6C" w:rsidP="00BD290A">
            <w:pPr>
              <w:spacing w:after="0" w:line="240" w:lineRule="auto"/>
              <w:ind w:right="-108"/>
              <w:rPr>
                <w:rFonts w:ascii="Times New Roman" w:hAnsi="Times New Roman" w:cs="Times New Roman"/>
                <w:bCs/>
                <w:color w:val="000000"/>
                <w:sz w:val="18"/>
                <w:szCs w:val="21"/>
                <w:lang w:eastAsia="ru-RU"/>
              </w:rPr>
            </w:pPr>
            <w:r w:rsidRPr="00C2176B">
              <w:rPr>
                <w:rFonts w:ascii="Times New Roman" w:hAnsi="Times New Roman" w:cs="Times New Roman"/>
                <w:bCs/>
                <w:color w:val="000000"/>
                <w:sz w:val="18"/>
                <w:szCs w:val="21"/>
                <w:lang w:eastAsia="ru-RU"/>
              </w:rPr>
              <w:t>Ф.И.О. (полностью)</w:t>
            </w:r>
          </w:p>
        </w:tc>
        <w:tc>
          <w:tcPr>
            <w:tcW w:w="1324" w:type="dxa"/>
            <w:shd w:val="clear" w:color="auto" w:fill="auto"/>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Вид деятельности (основ.,внутр., внешнее)</w:t>
            </w:r>
          </w:p>
        </w:tc>
        <w:tc>
          <w:tcPr>
            <w:tcW w:w="944" w:type="dxa"/>
            <w:shd w:val="clear" w:color="auto" w:fill="auto"/>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Должность</w:t>
            </w:r>
          </w:p>
        </w:tc>
        <w:tc>
          <w:tcPr>
            <w:tcW w:w="709" w:type="dxa"/>
            <w:shd w:val="clear" w:color="auto" w:fill="auto"/>
            <w:textDirection w:val="btLr"/>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Уч. Степень</w:t>
            </w:r>
          </w:p>
        </w:tc>
        <w:tc>
          <w:tcPr>
            <w:tcW w:w="851" w:type="dxa"/>
            <w:shd w:val="clear" w:color="auto" w:fill="auto"/>
            <w:textDirection w:val="btLr"/>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Уч. Звание</w:t>
            </w:r>
          </w:p>
        </w:tc>
        <w:tc>
          <w:tcPr>
            <w:tcW w:w="708" w:type="dxa"/>
            <w:shd w:val="clear" w:color="auto" w:fill="auto"/>
            <w:textDirection w:val="btLr"/>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Индекс Хирша Scopus</w:t>
            </w:r>
          </w:p>
        </w:tc>
        <w:tc>
          <w:tcPr>
            <w:tcW w:w="567" w:type="dxa"/>
            <w:shd w:val="clear" w:color="auto" w:fill="auto"/>
            <w:textDirection w:val="btLr"/>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Индекс Хирша WoS</w:t>
            </w:r>
          </w:p>
        </w:tc>
        <w:tc>
          <w:tcPr>
            <w:tcW w:w="567" w:type="dxa"/>
            <w:shd w:val="clear" w:color="auto" w:fill="auto"/>
            <w:textDirection w:val="btLr"/>
            <w:vAlign w:val="center"/>
            <w:hideMark/>
          </w:tcPr>
          <w:p w:rsidR="001E3D6C" w:rsidRPr="00C2176B" w:rsidRDefault="001E3D6C" w:rsidP="00BD290A">
            <w:pPr>
              <w:spacing w:after="0" w:line="240" w:lineRule="auto"/>
              <w:jc w:val="center"/>
              <w:rPr>
                <w:rFonts w:ascii="Times New Roman" w:hAnsi="Times New Roman" w:cs="Times New Roman"/>
                <w:bCs/>
                <w:sz w:val="18"/>
                <w:szCs w:val="20"/>
                <w:lang w:eastAsia="ru-RU"/>
              </w:rPr>
            </w:pPr>
            <w:r w:rsidRPr="00C2176B">
              <w:rPr>
                <w:rFonts w:ascii="Times New Roman" w:hAnsi="Times New Roman" w:cs="Times New Roman"/>
                <w:bCs/>
                <w:sz w:val="18"/>
                <w:szCs w:val="20"/>
                <w:lang w:eastAsia="ru-RU"/>
              </w:rPr>
              <w:t>Индекс Хирша РИНЦ</w:t>
            </w:r>
          </w:p>
        </w:tc>
        <w:tc>
          <w:tcPr>
            <w:tcW w:w="709" w:type="dxa"/>
            <w:shd w:val="clear" w:color="auto" w:fill="auto"/>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N статей в 2020  (всего)</w:t>
            </w:r>
          </w:p>
        </w:tc>
        <w:tc>
          <w:tcPr>
            <w:tcW w:w="709" w:type="dxa"/>
            <w:shd w:val="clear" w:color="auto" w:fill="auto"/>
            <w:vAlign w:val="center"/>
            <w:hideMark/>
          </w:tcPr>
          <w:p w:rsidR="001E3D6C" w:rsidRPr="00C2176B" w:rsidRDefault="001E3D6C" w:rsidP="00BD290A">
            <w:pPr>
              <w:spacing w:after="0" w:line="240" w:lineRule="auto"/>
              <w:jc w:val="center"/>
              <w:rPr>
                <w:rFonts w:ascii="Times New Roman" w:hAnsi="Times New Roman" w:cs="Times New Roman"/>
                <w:bCs/>
                <w:color w:val="000000"/>
                <w:sz w:val="18"/>
                <w:szCs w:val="20"/>
                <w:lang w:eastAsia="ru-RU"/>
              </w:rPr>
            </w:pPr>
            <w:r w:rsidRPr="00C2176B">
              <w:rPr>
                <w:rFonts w:ascii="Times New Roman" w:hAnsi="Times New Roman" w:cs="Times New Roman"/>
                <w:bCs/>
                <w:color w:val="000000"/>
                <w:sz w:val="18"/>
                <w:szCs w:val="20"/>
                <w:lang w:eastAsia="ru-RU"/>
              </w:rPr>
              <w:t>Q1-Q2 по Scopus</w:t>
            </w:r>
          </w:p>
        </w:tc>
      </w:tr>
      <w:tr w:rsidR="001E3D6C" w:rsidRPr="00C2176B" w:rsidTr="00BD290A">
        <w:trPr>
          <w:trHeight w:val="428"/>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w:t>
            </w:r>
          </w:p>
        </w:tc>
        <w:tc>
          <w:tcPr>
            <w:tcW w:w="1803" w:type="dxa"/>
            <w:shd w:val="clear" w:color="auto" w:fill="auto"/>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Болевич Сергей Бранкович</w:t>
            </w:r>
          </w:p>
        </w:tc>
        <w:tc>
          <w:tcPr>
            <w:tcW w:w="132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1,0</w:t>
            </w:r>
          </w:p>
        </w:tc>
        <w:tc>
          <w:tcPr>
            <w:tcW w:w="94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Зав.каф.</w:t>
            </w:r>
          </w:p>
        </w:tc>
        <w:tc>
          <w:tcPr>
            <w:tcW w:w="709"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дмн</w:t>
            </w:r>
          </w:p>
        </w:tc>
        <w:tc>
          <w:tcPr>
            <w:tcW w:w="851"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w:t>
            </w:r>
          </w:p>
        </w:tc>
        <w:tc>
          <w:tcPr>
            <w:tcW w:w="708"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6</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6</w:t>
            </w:r>
          </w:p>
        </w:tc>
        <w:tc>
          <w:tcPr>
            <w:tcW w:w="567" w:type="dxa"/>
            <w:shd w:val="clear" w:color="auto" w:fill="auto"/>
            <w:hideMark/>
          </w:tcPr>
          <w:p w:rsidR="001E3D6C" w:rsidRPr="00C2176B" w:rsidRDefault="001E3D6C" w:rsidP="00BD290A">
            <w:pPr>
              <w:spacing w:after="0" w:line="240" w:lineRule="auto"/>
              <w:jc w:val="center"/>
              <w:rPr>
                <w:rFonts w:ascii="Times New Roman" w:hAnsi="Times New Roman" w:cs="Times New Roman"/>
                <w:bCs/>
                <w:sz w:val="18"/>
                <w:szCs w:val="20"/>
                <w:lang w:eastAsia="ru-RU"/>
              </w:rPr>
            </w:pPr>
            <w:r w:rsidRPr="00C2176B">
              <w:rPr>
                <w:rFonts w:ascii="Times New Roman" w:hAnsi="Times New Roman" w:cs="Times New Roman"/>
                <w:bCs/>
                <w:sz w:val="18"/>
                <w:szCs w:val="20"/>
                <w:lang w:eastAsia="ru-RU"/>
              </w:rPr>
              <w:t>16</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14</w:t>
            </w:r>
          </w:p>
        </w:tc>
      </w:tr>
      <w:tr w:rsidR="001E3D6C" w:rsidRPr="00C2176B" w:rsidTr="00BD290A">
        <w:trPr>
          <w:trHeight w:val="358"/>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2</w:t>
            </w:r>
          </w:p>
        </w:tc>
        <w:tc>
          <w:tcPr>
            <w:tcW w:w="1803" w:type="dxa"/>
            <w:shd w:val="clear" w:color="auto" w:fill="auto"/>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Грачев Сергей Витальевич</w:t>
            </w:r>
          </w:p>
        </w:tc>
        <w:tc>
          <w:tcPr>
            <w:tcW w:w="1324"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0,25</w:t>
            </w:r>
          </w:p>
        </w:tc>
        <w:tc>
          <w:tcPr>
            <w:tcW w:w="944"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дмн</w:t>
            </w:r>
          </w:p>
        </w:tc>
        <w:tc>
          <w:tcPr>
            <w:tcW w:w="851"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акад. РАН, проф</w:t>
            </w:r>
          </w:p>
        </w:tc>
        <w:tc>
          <w:tcPr>
            <w:tcW w:w="708"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3 и 3</w:t>
            </w:r>
          </w:p>
        </w:tc>
        <w:tc>
          <w:tcPr>
            <w:tcW w:w="567" w:type="dxa"/>
            <w:shd w:val="clear" w:color="auto" w:fill="auto"/>
          </w:tcPr>
          <w:p w:rsidR="001E3D6C" w:rsidRPr="00C2176B" w:rsidRDefault="001E3D6C" w:rsidP="00BD290A">
            <w:pPr>
              <w:spacing w:after="0" w:line="240" w:lineRule="auto"/>
              <w:jc w:val="right"/>
              <w:rPr>
                <w:rFonts w:ascii="Times New Roman" w:hAnsi="Times New Roman" w:cs="Times New Roman"/>
                <w:color w:val="1155CC"/>
                <w:sz w:val="18"/>
                <w:szCs w:val="20"/>
                <w:lang w:eastAsia="ru-RU"/>
              </w:rPr>
            </w:pPr>
            <w:r w:rsidRPr="00C2176B">
              <w:rPr>
                <w:rFonts w:ascii="Times New Roman" w:hAnsi="Times New Roman" w:cs="Times New Roman"/>
                <w:sz w:val="18"/>
                <w:szCs w:val="20"/>
                <w:lang w:eastAsia="ru-RU"/>
              </w:rPr>
              <w:t>6</w:t>
            </w:r>
          </w:p>
        </w:tc>
        <w:tc>
          <w:tcPr>
            <w:tcW w:w="567" w:type="dxa"/>
            <w:shd w:val="clear" w:color="auto" w:fill="auto"/>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19</w:t>
            </w:r>
          </w:p>
        </w:tc>
        <w:tc>
          <w:tcPr>
            <w:tcW w:w="709" w:type="dxa"/>
            <w:shd w:val="clear" w:color="auto" w:fill="auto"/>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6</w:t>
            </w:r>
          </w:p>
        </w:tc>
        <w:tc>
          <w:tcPr>
            <w:tcW w:w="709" w:type="dxa"/>
            <w:shd w:val="clear" w:color="auto" w:fill="auto"/>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r>
      <w:tr w:rsidR="001E3D6C" w:rsidRPr="00C2176B" w:rsidTr="00BD290A">
        <w:trPr>
          <w:trHeight w:val="364"/>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3</w:t>
            </w:r>
          </w:p>
        </w:tc>
        <w:tc>
          <w:tcPr>
            <w:tcW w:w="1803" w:type="dxa"/>
            <w:shd w:val="clear" w:color="auto" w:fill="auto"/>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Воробьев</w:t>
            </w:r>
          </w:p>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Сергей Иванович</w:t>
            </w:r>
          </w:p>
        </w:tc>
        <w:tc>
          <w:tcPr>
            <w:tcW w:w="132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1,0</w:t>
            </w:r>
          </w:p>
        </w:tc>
        <w:tc>
          <w:tcPr>
            <w:tcW w:w="94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дбн</w:t>
            </w:r>
          </w:p>
        </w:tc>
        <w:tc>
          <w:tcPr>
            <w:tcW w:w="851"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w:t>
            </w:r>
          </w:p>
        </w:tc>
        <w:tc>
          <w:tcPr>
            <w:tcW w:w="708"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3</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369"/>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4</w:t>
            </w:r>
          </w:p>
        </w:tc>
        <w:tc>
          <w:tcPr>
            <w:tcW w:w="1803" w:type="dxa"/>
            <w:shd w:val="clear" w:color="auto" w:fill="auto"/>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Силина Екатерина Владимировна</w:t>
            </w:r>
          </w:p>
        </w:tc>
        <w:tc>
          <w:tcPr>
            <w:tcW w:w="132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1,0</w:t>
            </w:r>
          </w:p>
        </w:tc>
        <w:tc>
          <w:tcPr>
            <w:tcW w:w="94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дмн</w:t>
            </w:r>
          </w:p>
        </w:tc>
        <w:tc>
          <w:tcPr>
            <w:tcW w:w="851"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w:t>
            </w:r>
          </w:p>
        </w:tc>
        <w:tc>
          <w:tcPr>
            <w:tcW w:w="708"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5</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5</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16</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12</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5</w:t>
            </w:r>
          </w:p>
        </w:tc>
      </w:tr>
      <w:tr w:rsidR="001E3D6C" w:rsidRPr="00C2176B" w:rsidTr="00BD290A">
        <w:trPr>
          <w:trHeight w:val="376"/>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5</w:t>
            </w:r>
          </w:p>
        </w:tc>
        <w:tc>
          <w:tcPr>
            <w:tcW w:w="1803" w:type="dxa"/>
            <w:shd w:val="clear" w:color="auto" w:fill="auto"/>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Синельникова Татьяна Георгиевна</w:t>
            </w:r>
          </w:p>
        </w:tc>
        <w:tc>
          <w:tcPr>
            <w:tcW w:w="132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0,5</w:t>
            </w:r>
          </w:p>
        </w:tc>
        <w:tc>
          <w:tcPr>
            <w:tcW w:w="94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Доцент</w:t>
            </w:r>
          </w:p>
        </w:tc>
        <w:tc>
          <w:tcPr>
            <w:tcW w:w="709"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кмн</w:t>
            </w:r>
          </w:p>
        </w:tc>
        <w:tc>
          <w:tcPr>
            <w:tcW w:w="851"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доц.</w:t>
            </w:r>
          </w:p>
        </w:tc>
        <w:tc>
          <w:tcPr>
            <w:tcW w:w="708"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567" w:type="dxa"/>
            <w:shd w:val="clear" w:color="auto" w:fill="auto"/>
            <w:hideMark/>
          </w:tcPr>
          <w:p w:rsidR="001E3D6C" w:rsidRPr="00C2176B" w:rsidRDefault="001E3D6C" w:rsidP="00BD290A">
            <w:pPr>
              <w:spacing w:after="0" w:line="240" w:lineRule="auto"/>
              <w:jc w:val="center"/>
              <w:rPr>
                <w:rFonts w:ascii="Times New Roman" w:hAnsi="Times New Roman" w:cs="Times New Roman"/>
                <w:bCs/>
                <w:sz w:val="18"/>
                <w:szCs w:val="20"/>
                <w:lang w:eastAsia="ru-RU"/>
              </w:rPr>
            </w:pPr>
            <w:r w:rsidRPr="00C2176B">
              <w:rPr>
                <w:rFonts w:ascii="Times New Roman" w:hAnsi="Times New Roman" w:cs="Times New Roman"/>
                <w:bCs/>
                <w:sz w:val="18"/>
                <w:szCs w:val="20"/>
                <w:lang w:eastAsia="ru-RU"/>
              </w:rPr>
              <w:t>5</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376"/>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Pr>
                <w:rFonts w:ascii="Times New Roman" w:hAnsi="Times New Roman" w:cs="Times New Roman"/>
                <w:color w:val="000000"/>
                <w:sz w:val="18"/>
                <w:szCs w:val="20"/>
                <w:lang w:eastAsia="ru-RU"/>
              </w:rPr>
              <w:t>6</w:t>
            </w:r>
          </w:p>
        </w:tc>
        <w:tc>
          <w:tcPr>
            <w:tcW w:w="1803" w:type="dxa"/>
            <w:shd w:val="clear" w:color="auto" w:fill="auto"/>
            <w:vAlign w:val="bottom"/>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Сучков Сергей Викторович</w:t>
            </w:r>
          </w:p>
        </w:tc>
        <w:tc>
          <w:tcPr>
            <w:tcW w:w="1324" w:type="dxa"/>
            <w:shd w:val="clear" w:color="auto" w:fill="auto"/>
            <w:vAlign w:val="bottom"/>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Внутр. Совмест 0,25</w:t>
            </w:r>
          </w:p>
        </w:tc>
        <w:tc>
          <w:tcPr>
            <w:tcW w:w="944" w:type="dxa"/>
            <w:shd w:val="clear" w:color="auto" w:fill="auto"/>
            <w:vAlign w:val="bottom"/>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auto" w:fill="auto"/>
            <w:vAlign w:val="bottom"/>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дмн</w:t>
            </w:r>
          </w:p>
        </w:tc>
        <w:tc>
          <w:tcPr>
            <w:tcW w:w="851" w:type="dxa"/>
            <w:shd w:val="clear" w:color="auto" w:fill="auto"/>
            <w:vAlign w:val="bottom"/>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w:t>
            </w:r>
          </w:p>
        </w:tc>
        <w:tc>
          <w:tcPr>
            <w:tcW w:w="708" w:type="dxa"/>
            <w:shd w:val="clear" w:color="auto" w:fill="auto"/>
            <w:vAlign w:val="bottom"/>
          </w:tcPr>
          <w:p w:rsidR="001E3D6C" w:rsidRPr="00C2176B" w:rsidRDefault="001E3D6C" w:rsidP="00BD290A">
            <w:pPr>
              <w:spacing w:after="0" w:line="240" w:lineRule="auto"/>
              <w:rPr>
                <w:rFonts w:ascii="Times New Roman" w:hAnsi="Times New Roman" w:cs="Times New Roman"/>
                <w:sz w:val="18"/>
                <w:szCs w:val="20"/>
                <w:lang w:eastAsia="ru-RU"/>
              </w:rPr>
            </w:pPr>
            <w:r w:rsidRPr="00C2176B">
              <w:rPr>
                <w:rFonts w:ascii="Times New Roman" w:hAnsi="Times New Roman" w:cs="Times New Roman"/>
                <w:sz w:val="18"/>
                <w:szCs w:val="20"/>
                <w:lang w:eastAsia="ru-RU"/>
              </w:rPr>
              <w:t>2 и 0</w:t>
            </w:r>
          </w:p>
        </w:tc>
        <w:tc>
          <w:tcPr>
            <w:tcW w:w="567" w:type="dxa"/>
            <w:shd w:val="clear" w:color="auto" w:fill="auto"/>
            <w:vAlign w:val="bottom"/>
          </w:tcPr>
          <w:p w:rsidR="001E3D6C" w:rsidRPr="00C2176B" w:rsidRDefault="001E3D6C" w:rsidP="00BD290A">
            <w:pPr>
              <w:spacing w:after="0" w:line="240" w:lineRule="auto"/>
              <w:rPr>
                <w:rFonts w:ascii="Times New Roman" w:hAnsi="Times New Roman" w:cs="Times New Roman"/>
                <w:color w:val="FF0000"/>
                <w:sz w:val="18"/>
                <w:szCs w:val="20"/>
                <w:lang w:eastAsia="ru-RU"/>
              </w:rPr>
            </w:pPr>
            <w:r w:rsidRPr="00C2176B">
              <w:rPr>
                <w:rFonts w:ascii="Times New Roman" w:hAnsi="Times New Roman" w:cs="Times New Roman"/>
                <w:color w:val="FF0000"/>
                <w:sz w:val="18"/>
                <w:szCs w:val="20"/>
                <w:lang w:eastAsia="ru-RU"/>
              </w:rPr>
              <w:t> </w:t>
            </w:r>
          </w:p>
        </w:tc>
        <w:tc>
          <w:tcPr>
            <w:tcW w:w="567" w:type="dxa"/>
            <w:shd w:val="clear" w:color="auto" w:fill="auto"/>
            <w:vAlign w:val="bottom"/>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18</w:t>
            </w:r>
          </w:p>
        </w:tc>
        <w:tc>
          <w:tcPr>
            <w:tcW w:w="709" w:type="dxa"/>
            <w:shd w:val="clear" w:color="auto" w:fill="auto"/>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c>
          <w:tcPr>
            <w:tcW w:w="709" w:type="dxa"/>
            <w:shd w:val="clear" w:color="auto" w:fill="auto"/>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376"/>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Pr>
                <w:rFonts w:ascii="Times New Roman" w:hAnsi="Times New Roman" w:cs="Times New Roman"/>
                <w:color w:val="000000"/>
                <w:sz w:val="18"/>
                <w:szCs w:val="20"/>
                <w:lang w:eastAsia="ru-RU"/>
              </w:rPr>
              <w:t>7</w:t>
            </w:r>
          </w:p>
        </w:tc>
        <w:tc>
          <w:tcPr>
            <w:tcW w:w="1803" w:type="dxa"/>
            <w:shd w:val="clear" w:color="auto" w:fill="auto"/>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Орлова Александра Сергеевна</w:t>
            </w:r>
          </w:p>
        </w:tc>
        <w:tc>
          <w:tcPr>
            <w:tcW w:w="1324"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1,0</w:t>
            </w:r>
          </w:p>
        </w:tc>
        <w:tc>
          <w:tcPr>
            <w:tcW w:w="944"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завуч. Доцент</w:t>
            </w:r>
          </w:p>
        </w:tc>
        <w:tc>
          <w:tcPr>
            <w:tcW w:w="709"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кмн</w:t>
            </w:r>
          </w:p>
        </w:tc>
        <w:tc>
          <w:tcPr>
            <w:tcW w:w="851" w:type="dxa"/>
            <w:shd w:val="clear" w:color="auto" w:fill="auto"/>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доц.</w:t>
            </w:r>
          </w:p>
        </w:tc>
        <w:tc>
          <w:tcPr>
            <w:tcW w:w="708" w:type="dxa"/>
            <w:shd w:val="clear" w:color="auto" w:fill="auto"/>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567" w:type="dxa"/>
            <w:shd w:val="clear" w:color="auto" w:fill="auto"/>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567" w:type="dxa"/>
            <w:shd w:val="clear" w:color="auto" w:fill="auto"/>
          </w:tcPr>
          <w:p w:rsidR="001E3D6C" w:rsidRPr="00C2176B" w:rsidRDefault="001E3D6C" w:rsidP="00BD290A">
            <w:pPr>
              <w:spacing w:after="0" w:line="240" w:lineRule="auto"/>
              <w:jc w:val="center"/>
              <w:rPr>
                <w:rFonts w:ascii="Times New Roman" w:hAnsi="Times New Roman" w:cs="Times New Roman"/>
                <w:bCs/>
                <w:sz w:val="18"/>
                <w:szCs w:val="20"/>
                <w:lang w:eastAsia="ru-RU"/>
              </w:rPr>
            </w:pPr>
            <w:r w:rsidRPr="00C2176B">
              <w:rPr>
                <w:rFonts w:ascii="Times New Roman" w:hAnsi="Times New Roman" w:cs="Times New Roman"/>
                <w:bCs/>
                <w:sz w:val="18"/>
                <w:szCs w:val="20"/>
                <w:lang w:eastAsia="ru-RU"/>
              </w:rPr>
              <w:t>8</w:t>
            </w:r>
          </w:p>
        </w:tc>
        <w:tc>
          <w:tcPr>
            <w:tcW w:w="709" w:type="dxa"/>
            <w:shd w:val="clear" w:color="auto" w:fill="auto"/>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15</w:t>
            </w:r>
          </w:p>
        </w:tc>
        <w:tc>
          <w:tcPr>
            <w:tcW w:w="709" w:type="dxa"/>
            <w:shd w:val="clear" w:color="auto" w:fill="auto"/>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274"/>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8</w:t>
            </w:r>
          </w:p>
        </w:tc>
        <w:tc>
          <w:tcPr>
            <w:tcW w:w="1803" w:type="dxa"/>
            <w:shd w:val="clear" w:color="auto" w:fill="auto"/>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Тачиева Белла Исаевна</w:t>
            </w:r>
          </w:p>
        </w:tc>
        <w:tc>
          <w:tcPr>
            <w:tcW w:w="132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1,0</w:t>
            </w:r>
          </w:p>
        </w:tc>
        <w:tc>
          <w:tcPr>
            <w:tcW w:w="944"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Ассист.</w:t>
            </w:r>
          </w:p>
        </w:tc>
        <w:tc>
          <w:tcPr>
            <w:tcW w:w="709"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 </w:t>
            </w:r>
          </w:p>
        </w:tc>
        <w:tc>
          <w:tcPr>
            <w:tcW w:w="851" w:type="dxa"/>
            <w:shd w:val="clear" w:color="auto" w:fill="auto"/>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 </w:t>
            </w:r>
          </w:p>
        </w:tc>
        <w:tc>
          <w:tcPr>
            <w:tcW w:w="708"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567" w:type="dxa"/>
            <w:shd w:val="clear" w:color="auto" w:fill="auto"/>
            <w:hideMark/>
          </w:tcPr>
          <w:p w:rsidR="001E3D6C" w:rsidRPr="00C2176B" w:rsidRDefault="001E3D6C" w:rsidP="00BD290A">
            <w:pPr>
              <w:spacing w:after="0" w:line="240" w:lineRule="auto"/>
              <w:rPr>
                <w:rFonts w:ascii="Times New Roman" w:hAnsi="Times New Roman" w:cs="Times New Roman"/>
                <w:color w:val="FF0000"/>
                <w:sz w:val="18"/>
                <w:szCs w:val="20"/>
                <w:lang w:eastAsia="ru-RU"/>
              </w:rPr>
            </w:pPr>
            <w:r w:rsidRPr="00C2176B">
              <w:rPr>
                <w:rFonts w:ascii="Times New Roman" w:hAnsi="Times New Roman" w:cs="Times New Roman"/>
                <w:color w:val="FF0000"/>
                <w:sz w:val="18"/>
                <w:szCs w:val="20"/>
                <w:lang w:eastAsia="ru-RU"/>
              </w:rPr>
              <w:t> </w:t>
            </w:r>
          </w:p>
        </w:tc>
        <w:tc>
          <w:tcPr>
            <w:tcW w:w="567" w:type="dxa"/>
            <w:shd w:val="clear" w:color="auto" w:fill="auto"/>
            <w:hideMark/>
          </w:tcPr>
          <w:p w:rsidR="001E3D6C" w:rsidRPr="00C2176B" w:rsidRDefault="001E3D6C" w:rsidP="00BD290A">
            <w:pPr>
              <w:spacing w:after="0" w:line="240" w:lineRule="auto"/>
              <w:rPr>
                <w:rFonts w:ascii="Times New Roman" w:hAnsi="Times New Roman" w:cs="Times New Roman"/>
                <w:sz w:val="18"/>
                <w:szCs w:val="20"/>
                <w:lang w:eastAsia="ru-RU"/>
              </w:rPr>
            </w:pPr>
            <w:r w:rsidRPr="00C2176B">
              <w:rPr>
                <w:rFonts w:ascii="Times New Roman" w:hAnsi="Times New Roman" w:cs="Times New Roman"/>
                <w:sz w:val="18"/>
                <w:szCs w:val="20"/>
                <w:lang w:eastAsia="ru-RU"/>
              </w:rPr>
              <w:t> </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424"/>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9</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Колотилова Марина Леонидовна</w:t>
            </w:r>
          </w:p>
        </w:tc>
        <w:tc>
          <w:tcPr>
            <w:tcW w:w="1324" w:type="dxa"/>
            <w:shd w:val="clear" w:color="auto" w:fill="auto"/>
            <w:hideMark/>
          </w:tcPr>
          <w:p w:rsidR="001E3D6C" w:rsidRPr="00C2176B" w:rsidRDefault="001E3D6C" w:rsidP="00BD290A">
            <w:pPr>
              <w:rPr>
                <w:sz w:val="18"/>
              </w:rPr>
            </w:pPr>
            <w:r w:rsidRPr="00C2176B">
              <w:rPr>
                <w:rFonts w:ascii="Times New Roman" w:hAnsi="Times New Roman" w:cs="Times New Roman"/>
                <w:color w:val="000000"/>
                <w:sz w:val="18"/>
                <w:szCs w:val="20"/>
                <w:lang w:eastAsia="ru-RU"/>
              </w:rPr>
              <w:t>основ. 1,0</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000000" w:fill="FFFFFF"/>
            <w:vAlign w:val="bottom"/>
            <w:hideMark/>
          </w:tcPr>
          <w:p w:rsidR="001E3D6C" w:rsidRPr="00C2176B" w:rsidRDefault="001E3D6C" w:rsidP="00BD290A">
            <w:pPr>
              <w:spacing w:after="0" w:line="240" w:lineRule="auto"/>
              <w:rPr>
                <w:rFonts w:ascii="Times New Roman" w:hAnsi="Times New Roman" w:cs="Times New Roman"/>
                <w:color w:val="323232"/>
                <w:sz w:val="18"/>
                <w:szCs w:val="20"/>
                <w:lang w:eastAsia="ru-RU"/>
              </w:rPr>
            </w:pPr>
            <w:r w:rsidRPr="00C2176B">
              <w:rPr>
                <w:rFonts w:ascii="Times New Roman" w:hAnsi="Times New Roman" w:cs="Times New Roman"/>
                <w:color w:val="323232"/>
                <w:sz w:val="18"/>
                <w:szCs w:val="20"/>
                <w:lang w:eastAsia="ru-RU"/>
              </w:rPr>
              <w:t>дмн</w:t>
            </w:r>
          </w:p>
        </w:tc>
        <w:tc>
          <w:tcPr>
            <w:tcW w:w="851"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доц.</w:t>
            </w: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hyperlink r:id="rId8" w:history="1">
              <w:r w:rsidRPr="00C2176B">
                <w:rPr>
                  <w:rFonts w:ascii="Times New Roman" w:hAnsi="Times New Roman" w:cs="Times New Roman"/>
                  <w:sz w:val="18"/>
                  <w:szCs w:val="20"/>
                  <w:lang w:eastAsia="ru-RU"/>
                </w:rPr>
                <w:t>1</w:t>
              </w:r>
            </w:hyperlink>
          </w:p>
        </w:tc>
        <w:tc>
          <w:tcPr>
            <w:tcW w:w="567" w:type="dxa"/>
            <w:shd w:val="clear" w:color="auto" w:fill="auto"/>
            <w:hideMark/>
          </w:tcPr>
          <w:p w:rsidR="001E3D6C" w:rsidRPr="00C2176B" w:rsidRDefault="001E3D6C" w:rsidP="00BD290A">
            <w:pPr>
              <w:spacing w:after="0" w:line="240" w:lineRule="auto"/>
              <w:rPr>
                <w:rFonts w:ascii="Times New Roman" w:hAnsi="Times New Roman" w:cs="Times New Roman"/>
                <w:color w:val="FF0000"/>
                <w:sz w:val="18"/>
                <w:szCs w:val="20"/>
                <w:lang w:eastAsia="ru-RU"/>
              </w:rPr>
            </w:pPr>
            <w:r w:rsidRPr="00C2176B">
              <w:rPr>
                <w:rFonts w:ascii="Times New Roman" w:hAnsi="Times New Roman" w:cs="Times New Roman"/>
                <w:color w:val="FF0000"/>
                <w:sz w:val="18"/>
                <w:szCs w:val="20"/>
                <w:lang w:eastAsia="ru-RU"/>
              </w:rPr>
              <w:t> </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6</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260"/>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10</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Круглова Мария Петровна</w:t>
            </w:r>
          </w:p>
        </w:tc>
        <w:tc>
          <w:tcPr>
            <w:tcW w:w="1324" w:type="dxa"/>
            <w:shd w:val="clear" w:color="auto" w:fill="auto"/>
            <w:hideMark/>
          </w:tcPr>
          <w:p w:rsidR="001E3D6C" w:rsidRPr="00C2176B" w:rsidRDefault="001E3D6C" w:rsidP="00BD290A">
            <w:pPr>
              <w:rPr>
                <w:sz w:val="18"/>
              </w:rPr>
            </w:pPr>
            <w:r w:rsidRPr="00C2176B">
              <w:rPr>
                <w:rFonts w:ascii="Times New Roman" w:hAnsi="Times New Roman" w:cs="Times New Roman"/>
                <w:color w:val="000000"/>
                <w:sz w:val="18"/>
                <w:szCs w:val="20"/>
                <w:lang w:eastAsia="ru-RU"/>
              </w:rPr>
              <w:t>основ.  1,0</w:t>
            </w:r>
          </w:p>
        </w:tc>
        <w:tc>
          <w:tcPr>
            <w:tcW w:w="944" w:type="dxa"/>
            <w:shd w:val="clear" w:color="auto" w:fill="auto"/>
            <w:vAlign w:val="bottom"/>
            <w:hideMark/>
          </w:tcPr>
          <w:p w:rsidR="001E3D6C" w:rsidRPr="00C2176B" w:rsidRDefault="001E3D6C" w:rsidP="00BD290A">
            <w:pPr>
              <w:spacing w:after="0" w:line="240" w:lineRule="auto"/>
              <w:ind w:right="-154"/>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Стар. преподаватель</w:t>
            </w:r>
          </w:p>
        </w:tc>
        <w:tc>
          <w:tcPr>
            <w:tcW w:w="709"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p>
        </w:tc>
        <w:tc>
          <w:tcPr>
            <w:tcW w:w="851"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sz w:val="18"/>
                <w:szCs w:val="20"/>
                <w:lang w:eastAsia="ru-RU"/>
              </w:rPr>
            </w:pP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567"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FF"/>
                <w:sz w:val="18"/>
                <w:szCs w:val="20"/>
                <w:u w:val="single"/>
                <w:lang w:eastAsia="ru-RU"/>
              </w:rPr>
            </w:pPr>
            <w:r w:rsidRPr="00C2176B">
              <w:rPr>
                <w:rFonts w:ascii="Times New Roman" w:hAnsi="Times New Roman" w:cs="Times New Roman"/>
                <w:color w:val="0000FF"/>
                <w:sz w:val="18"/>
                <w:szCs w:val="20"/>
                <w:u w:val="single"/>
                <w:lang w:eastAsia="ru-RU"/>
              </w:rPr>
              <w:t> </w:t>
            </w:r>
          </w:p>
        </w:tc>
        <w:tc>
          <w:tcPr>
            <w:tcW w:w="567" w:type="dxa"/>
            <w:shd w:val="clear" w:color="auto" w:fill="auto"/>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4</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r>
      <w:tr w:rsidR="001E3D6C" w:rsidRPr="00C2176B" w:rsidTr="00BD290A">
        <w:trPr>
          <w:trHeight w:val="364"/>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11</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Морозова Елена Михайловна</w:t>
            </w:r>
          </w:p>
        </w:tc>
        <w:tc>
          <w:tcPr>
            <w:tcW w:w="1324" w:type="dxa"/>
            <w:shd w:val="clear" w:color="auto" w:fill="auto"/>
            <w:hideMark/>
          </w:tcPr>
          <w:p w:rsidR="001E3D6C" w:rsidRPr="00C2176B" w:rsidRDefault="001E3D6C" w:rsidP="00BD290A">
            <w:pPr>
              <w:rPr>
                <w:sz w:val="18"/>
              </w:rPr>
            </w:pPr>
            <w:r w:rsidRPr="00C2176B">
              <w:rPr>
                <w:rFonts w:ascii="Times New Roman" w:hAnsi="Times New Roman" w:cs="Times New Roman"/>
                <w:color w:val="000000"/>
                <w:sz w:val="18"/>
                <w:szCs w:val="20"/>
                <w:lang w:eastAsia="ru-RU"/>
              </w:rPr>
              <w:t>основ.   1,25</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Ассистент + стар.преп.</w:t>
            </w:r>
          </w:p>
        </w:tc>
        <w:tc>
          <w:tcPr>
            <w:tcW w:w="709"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p>
        </w:tc>
        <w:tc>
          <w:tcPr>
            <w:tcW w:w="851"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sz w:val="18"/>
                <w:szCs w:val="20"/>
                <w:lang w:eastAsia="ru-RU"/>
              </w:rPr>
            </w:pP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567"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FF0000"/>
                <w:sz w:val="18"/>
                <w:szCs w:val="20"/>
                <w:lang w:eastAsia="ru-RU"/>
              </w:rPr>
            </w:pPr>
            <w:r w:rsidRPr="00C2176B">
              <w:rPr>
                <w:rFonts w:ascii="Times New Roman" w:hAnsi="Times New Roman" w:cs="Times New Roman"/>
                <w:color w:val="FF0000"/>
                <w:sz w:val="18"/>
                <w:szCs w:val="20"/>
                <w:lang w:eastAsia="ru-RU"/>
              </w:rPr>
              <w:t> </w:t>
            </w:r>
          </w:p>
        </w:tc>
        <w:tc>
          <w:tcPr>
            <w:tcW w:w="567"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53"/>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12</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Новиков Алексей Алексеевич</w:t>
            </w:r>
          </w:p>
        </w:tc>
        <w:tc>
          <w:tcPr>
            <w:tcW w:w="1324" w:type="dxa"/>
            <w:shd w:val="clear" w:color="auto" w:fill="auto"/>
            <w:hideMark/>
          </w:tcPr>
          <w:p w:rsidR="001E3D6C" w:rsidRPr="00C2176B" w:rsidRDefault="001E3D6C" w:rsidP="00BD290A">
            <w:pPr>
              <w:rPr>
                <w:sz w:val="18"/>
              </w:rPr>
            </w:pPr>
            <w:r w:rsidRPr="00C2176B">
              <w:rPr>
                <w:rFonts w:ascii="Times New Roman" w:hAnsi="Times New Roman" w:cs="Times New Roman"/>
                <w:color w:val="000000"/>
                <w:sz w:val="18"/>
                <w:szCs w:val="20"/>
                <w:lang w:eastAsia="ru-RU"/>
              </w:rPr>
              <w:t>основ.   1,0</w:t>
            </w:r>
          </w:p>
        </w:tc>
        <w:tc>
          <w:tcPr>
            <w:tcW w:w="944"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Стар. преподаватель</w:t>
            </w:r>
          </w:p>
        </w:tc>
        <w:tc>
          <w:tcPr>
            <w:tcW w:w="709" w:type="dxa"/>
            <w:shd w:val="clear" w:color="auto" w:fill="auto"/>
            <w:vAlign w:val="bottom"/>
            <w:hideMark/>
          </w:tcPr>
          <w:p w:rsidR="001E3D6C" w:rsidRPr="00C2176B" w:rsidRDefault="001E3D6C" w:rsidP="00BD290A">
            <w:pPr>
              <w:spacing w:after="0" w:line="240" w:lineRule="auto"/>
              <w:ind w:right="-92"/>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множественность</w:t>
            </w:r>
          </w:p>
        </w:tc>
        <w:tc>
          <w:tcPr>
            <w:tcW w:w="851"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w:t>
            </w:r>
          </w:p>
        </w:tc>
        <w:tc>
          <w:tcPr>
            <w:tcW w:w="708" w:type="dxa"/>
            <w:shd w:val="clear" w:color="auto" w:fill="auto"/>
            <w:vAlign w:val="bottom"/>
            <w:hideMark/>
          </w:tcPr>
          <w:p w:rsidR="001E3D6C" w:rsidRPr="00C2176B" w:rsidRDefault="001E3D6C" w:rsidP="00BD290A">
            <w:pPr>
              <w:spacing w:after="0" w:line="240" w:lineRule="auto"/>
              <w:rPr>
                <w:rFonts w:ascii="Times New Roman" w:hAnsi="Times New Roman" w:cs="Times New Roman"/>
                <w:sz w:val="18"/>
                <w:szCs w:val="20"/>
                <w:lang w:eastAsia="ru-RU"/>
              </w:rPr>
            </w:pPr>
            <w:r w:rsidRPr="00C2176B">
              <w:rPr>
                <w:rFonts w:ascii="Times New Roman" w:hAnsi="Times New Roman" w:cs="Times New Roman"/>
                <w:sz w:val="18"/>
                <w:szCs w:val="20"/>
                <w:lang w:eastAsia="ru-RU"/>
              </w:rPr>
              <w:t> </w:t>
            </w:r>
          </w:p>
        </w:tc>
        <w:tc>
          <w:tcPr>
            <w:tcW w:w="567"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FF0000"/>
                <w:sz w:val="18"/>
                <w:szCs w:val="20"/>
                <w:lang w:eastAsia="ru-RU"/>
              </w:rPr>
            </w:pPr>
            <w:r w:rsidRPr="00C2176B">
              <w:rPr>
                <w:rFonts w:ascii="Times New Roman" w:hAnsi="Times New Roman" w:cs="Times New Roman"/>
                <w:color w:val="FF0000"/>
                <w:sz w:val="18"/>
                <w:szCs w:val="20"/>
                <w:lang w:eastAsia="ru-RU"/>
              </w:rPr>
              <w:t> </w:t>
            </w:r>
          </w:p>
        </w:tc>
        <w:tc>
          <w:tcPr>
            <w:tcW w:w="567"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288"/>
        </w:trPr>
        <w:tc>
          <w:tcPr>
            <w:tcW w:w="460" w:type="dxa"/>
            <w:shd w:val="clear" w:color="auto" w:fill="auto"/>
            <w:noWrap/>
            <w:vAlign w:val="bottom"/>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13</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Салтыков Александр Борисович</w:t>
            </w:r>
          </w:p>
        </w:tc>
        <w:tc>
          <w:tcPr>
            <w:tcW w:w="1324" w:type="dxa"/>
            <w:shd w:val="clear" w:color="000000" w:fill="FFFFFF"/>
            <w:hideMark/>
          </w:tcPr>
          <w:p w:rsidR="001E3D6C" w:rsidRPr="00C2176B" w:rsidRDefault="001E3D6C" w:rsidP="00BD290A">
            <w:pPr>
              <w:rPr>
                <w:sz w:val="18"/>
              </w:rPr>
            </w:pPr>
            <w:r w:rsidRPr="00C2176B">
              <w:rPr>
                <w:rFonts w:ascii="Times New Roman" w:hAnsi="Times New Roman" w:cs="Times New Roman"/>
                <w:color w:val="000000"/>
                <w:sz w:val="18"/>
                <w:szCs w:val="20"/>
                <w:lang w:eastAsia="ru-RU"/>
              </w:rPr>
              <w:t>основ. 1,0</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дмн</w:t>
            </w:r>
          </w:p>
        </w:tc>
        <w:tc>
          <w:tcPr>
            <w:tcW w:w="851"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w:t>
            </w: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3</w:t>
            </w:r>
          </w:p>
        </w:tc>
        <w:tc>
          <w:tcPr>
            <w:tcW w:w="567"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3</w:t>
            </w:r>
          </w:p>
        </w:tc>
        <w:tc>
          <w:tcPr>
            <w:tcW w:w="567"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10</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540"/>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14</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Фокина Марина Анатольевна</w:t>
            </w:r>
          </w:p>
        </w:tc>
        <w:tc>
          <w:tcPr>
            <w:tcW w:w="132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основ. 1,0</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Доцент</w:t>
            </w:r>
          </w:p>
        </w:tc>
        <w:tc>
          <w:tcPr>
            <w:tcW w:w="709"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кмн</w:t>
            </w:r>
          </w:p>
        </w:tc>
        <w:tc>
          <w:tcPr>
            <w:tcW w:w="851"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доц.</w:t>
            </w: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567"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p>
        </w:tc>
        <w:tc>
          <w:tcPr>
            <w:tcW w:w="567"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395"/>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15</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Хитров Александр Николаевич</w:t>
            </w:r>
          </w:p>
        </w:tc>
        <w:tc>
          <w:tcPr>
            <w:tcW w:w="1324" w:type="dxa"/>
            <w:shd w:val="clear" w:color="auto" w:fill="auto"/>
            <w:hideMark/>
          </w:tcPr>
          <w:p w:rsidR="001E3D6C" w:rsidRPr="00C2176B" w:rsidRDefault="001E3D6C" w:rsidP="00BD290A">
            <w:pPr>
              <w:rPr>
                <w:sz w:val="18"/>
              </w:rPr>
            </w:pPr>
            <w:r w:rsidRPr="00C2176B">
              <w:rPr>
                <w:rFonts w:ascii="Times New Roman" w:hAnsi="Times New Roman" w:cs="Times New Roman"/>
                <w:color w:val="000000"/>
                <w:sz w:val="18"/>
                <w:szCs w:val="20"/>
                <w:lang w:eastAsia="ru-RU"/>
              </w:rPr>
              <w:t>основ. 0,5</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w:t>
            </w:r>
          </w:p>
        </w:tc>
        <w:tc>
          <w:tcPr>
            <w:tcW w:w="709"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дмн</w:t>
            </w:r>
          </w:p>
        </w:tc>
        <w:tc>
          <w:tcPr>
            <w:tcW w:w="851"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w:t>
            </w:r>
          </w:p>
        </w:tc>
        <w:tc>
          <w:tcPr>
            <w:tcW w:w="708"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2 и 2</w:t>
            </w:r>
          </w:p>
        </w:tc>
        <w:tc>
          <w:tcPr>
            <w:tcW w:w="567"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p>
        </w:tc>
        <w:tc>
          <w:tcPr>
            <w:tcW w:w="567"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r w:rsidRPr="00C2176B">
              <w:rPr>
                <w:rFonts w:ascii="Times New Roman" w:hAnsi="Times New Roman" w:cs="Times New Roman"/>
                <w:sz w:val="18"/>
                <w:szCs w:val="20"/>
                <w:lang w:eastAsia="ru-RU"/>
              </w:rPr>
              <w:t>8</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540"/>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16</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Явлиева Кока Хазбулатовна</w:t>
            </w:r>
          </w:p>
        </w:tc>
        <w:tc>
          <w:tcPr>
            <w:tcW w:w="1324" w:type="dxa"/>
            <w:shd w:val="clear" w:color="auto" w:fill="auto"/>
            <w:hideMark/>
          </w:tcPr>
          <w:p w:rsidR="001E3D6C" w:rsidRPr="00C2176B" w:rsidRDefault="001E3D6C" w:rsidP="00BD290A">
            <w:pPr>
              <w:rPr>
                <w:sz w:val="18"/>
              </w:rPr>
            </w:pPr>
            <w:r w:rsidRPr="00C2176B">
              <w:rPr>
                <w:rFonts w:ascii="Times New Roman" w:hAnsi="Times New Roman" w:cs="Times New Roman"/>
                <w:color w:val="000000"/>
                <w:sz w:val="18"/>
                <w:szCs w:val="20"/>
                <w:lang w:eastAsia="ru-RU"/>
              </w:rPr>
              <w:t>основ. 1,0</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 xml:space="preserve">Доцент </w:t>
            </w:r>
          </w:p>
        </w:tc>
        <w:tc>
          <w:tcPr>
            <w:tcW w:w="709"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 </w:t>
            </w:r>
          </w:p>
        </w:tc>
        <w:tc>
          <w:tcPr>
            <w:tcW w:w="851"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 </w:t>
            </w:r>
          </w:p>
        </w:tc>
        <w:tc>
          <w:tcPr>
            <w:tcW w:w="708"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 </w:t>
            </w:r>
          </w:p>
        </w:tc>
        <w:tc>
          <w:tcPr>
            <w:tcW w:w="567"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p>
        </w:tc>
        <w:tc>
          <w:tcPr>
            <w:tcW w:w="567"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sz w:val="18"/>
                <w:szCs w:val="20"/>
                <w:lang w:eastAsia="ru-RU"/>
              </w:rPr>
            </w:pP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1</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0</w:t>
            </w:r>
          </w:p>
        </w:tc>
      </w:tr>
      <w:tr w:rsidR="001E3D6C" w:rsidRPr="00C2176B" w:rsidTr="00BD290A">
        <w:trPr>
          <w:trHeight w:val="521"/>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17</w:t>
            </w:r>
          </w:p>
        </w:tc>
        <w:tc>
          <w:tcPr>
            <w:tcW w:w="1803" w:type="dxa"/>
            <w:shd w:val="clear" w:color="000000" w:fill="FFFFFF"/>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Яковлевич Владимир (Jakovljevic Vladimir)</w:t>
            </w:r>
          </w:p>
        </w:tc>
        <w:tc>
          <w:tcPr>
            <w:tcW w:w="1324" w:type="dxa"/>
            <w:shd w:val="clear" w:color="000000" w:fill="FFFFFF"/>
            <w:vAlign w:val="bottom"/>
            <w:hideMark/>
          </w:tcPr>
          <w:p w:rsidR="001E3D6C" w:rsidRPr="00C2176B" w:rsidRDefault="001E3D6C" w:rsidP="00BD290A">
            <w:pPr>
              <w:spacing w:after="0" w:line="240" w:lineRule="auto"/>
              <w:ind w:left="-108"/>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Внешнее</w:t>
            </w:r>
          </w:p>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1,0</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PhD</w:t>
            </w:r>
          </w:p>
        </w:tc>
        <w:tc>
          <w:tcPr>
            <w:tcW w:w="851"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PhD</w:t>
            </w: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16</w:t>
            </w:r>
          </w:p>
        </w:tc>
        <w:tc>
          <w:tcPr>
            <w:tcW w:w="567"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15</w:t>
            </w:r>
          </w:p>
        </w:tc>
        <w:tc>
          <w:tcPr>
            <w:tcW w:w="567"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sz w:val="18"/>
                <w:szCs w:val="20"/>
                <w:lang w:eastAsia="ru-RU"/>
              </w:rPr>
            </w:pP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27</w:t>
            </w:r>
          </w:p>
        </w:tc>
        <w:tc>
          <w:tcPr>
            <w:tcW w:w="709" w:type="dxa"/>
            <w:shd w:val="clear" w:color="auto" w:fill="auto"/>
            <w:noWrap/>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20</w:t>
            </w:r>
          </w:p>
        </w:tc>
      </w:tr>
      <w:tr w:rsidR="001E3D6C" w:rsidRPr="00C2176B" w:rsidTr="00BD290A">
        <w:trPr>
          <w:trHeight w:val="529"/>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18</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Aйкава Mасанори (Aikawa, Masanori)</w:t>
            </w:r>
          </w:p>
        </w:tc>
        <w:tc>
          <w:tcPr>
            <w:tcW w:w="1324" w:type="dxa"/>
            <w:shd w:val="clear" w:color="000000" w:fill="FFFFFF"/>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Внешнее 1,0</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Профессор</w:t>
            </w:r>
          </w:p>
        </w:tc>
        <w:tc>
          <w:tcPr>
            <w:tcW w:w="709"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PhD</w:t>
            </w:r>
          </w:p>
        </w:tc>
        <w:tc>
          <w:tcPr>
            <w:tcW w:w="851"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PhD</w:t>
            </w: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62</w:t>
            </w:r>
          </w:p>
        </w:tc>
        <w:tc>
          <w:tcPr>
            <w:tcW w:w="567"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p>
        </w:tc>
        <w:tc>
          <w:tcPr>
            <w:tcW w:w="567" w:type="dxa"/>
            <w:shd w:val="clear" w:color="auto" w:fill="auto"/>
            <w:hideMark/>
          </w:tcPr>
          <w:p w:rsidR="001E3D6C" w:rsidRPr="00C2176B" w:rsidRDefault="001E3D6C" w:rsidP="00BD290A">
            <w:pPr>
              <w:spacing w:after="0" w:line="240" w:lineRule="auto"/>
              <w:rPr>
                <w:rFonts w:ascii="Times New Roman" w:hAnsi="Times New Roman" w:cs="Times New Roman"/>
                <w:sz w:val="18"/>
                <w:szCs w:val="20"/>
                <w:lang w:eastAsia="ru-RU"/>
              </w:rPr>
            </w:pP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8</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8</w:t>
            </w:r>
          </w:p>
        </w:tc>
      </w:tr>
      <w:tr w:rsidR="001E3D6C" w:rsidRPr="00C2176B" w:rsidTr="00BD290A">
        <w:trPr>
          <w:trHeight w:val="356"/>
        </w:trPr>
        <w:tc>
          <w:tcPr>
            <w:tcW w:w="460" w:type="dxa"/>
            <w:shd w:val="clear" w:color="auto" w:fill="auto"/>
            <w:noWrap/>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19</w:t>
            </w:r>
          </w:p>
        </w:tc>
        <w:tc>
          <w:tcPr>
            <w:tcW w:w="1803" w:type="dxa"/>
            <w:shd w:val="clear" w:color="auto" w:fill="auto"/>
            <w:vAlign w:val="bottom"/>
            <w:hideMark/>
          </w:tcPr>
          <w:p w:rsidR="001E3D6C" w:rsidRPr="00C2176B" w:rsidRDefault="001E3D6C" w:rsidP="00BD290A">
            <w:pPr>
              <w:spacing w:after="0" w:line="240" w:lineRule="auto"/>
              <w:ind w:right="-108"/>
              <w:rPr>
                <w:rFonts w:ascii="Times New Roman" w:hAnsi="Times New Roman" w:cs="Times New Roman"/>
                <w:color w:val="000000"/>
                <w:sz w:val="18"/>
                <w:szCs w:val="21"/>
                <w:lang w:eastAsia="ru-RU"/>
              </w:rPr>
            </w:pPr>
            <w:r w:rsidRPr="00C2176B">
              <w:rPr>
                <w:rFonts w:ascii="Times New Roman" w:hAnsi="Times New Roman" w:cs="Times New Roman"/>
                <w:color w:val="000000"/>
                <w:sz w:val="18"/>
                <w:szCs w:val="21"/>
                <w:lang w:eastAsia="ru-RU"/>
              </w:rPr>
              <w:t>Айкава Eлена (Aikawa E)</w:t>
            </w:r>
          </w:p>
        </w:tc>
        <w:tc>
          <w:tcPr>
            <w:tcW w:w="1324" w:type="dxa"/>
            <w:shd w:val="clear" w:color="000000" w:fill="FFFFFF"/>
            <w:vAlign w:val="bottom"/>
            <w:hideMark/>
          </w:tcPr>
          <w:p w:rsidR="001E3D6C" w:rsidRPr="00C2176B" w:rsidRDefault="001E3D6C" w:rsidP="00BD290A">
            <w:pPr>
              <w:spacing w:after="0" w:line="240" w:lineRule="auto"/>
              <w:ind w:left="-108"/>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Внешнее  1,0</w:t>
            </w:r>
          </w:p>
        </w:tc>
        <w:tc>
          <w:tcPr>
            <w:tcW w:w="944" w:type="dxa"/>
            <w:shd w:val="clear" w:color="auto" w:fill="auto"/>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Доцент</w:t>
            </w:r>
          </w:p>
        </w:tc>
        <w:tc>
          <w:tcPr>
            <w:tcW w:w="709"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PhD</w:t>
            </w:r>
          </w:p>
        </w:tc>
        <w:tc>
          <w:tcPr>
            <w:tcW w:w="851"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PhD</w:t>
            </w:r>
          </w:p>
        </w:tc>
        <w:tc>
          <w:tcPr>
            <w:tcW w:w="708" w:type="dxa"/>
            <w:shd w:val="clear" w:color="auto" w:fill="auto"/>
            <w:vAlign w:val="bottom"/>
            <w:hideMark/>
          </w:tcPr>
          <w:p w:rsidR="001E3D6C" w:rsidRPr="00C2176B" w:rsidRDefault="001E3D6C" w:rsidP="00BD290A">
            <w:pPr>
              <w:spacing w:after="0" w:line="240" w:lineRule="auto"/>
              <w:jc w:val="right"/>
              <w:rPr>
                <w:rFonts w:ascii="Times New Roman" w:hAnsi="Times New Roman" w:cs="Times New Roman"/>
                <w:color w:val="000000"/>
                <w:sz w:val="18"/>
                <w:szCs w:val="20"/>
                <w:lang w:eastAsia="ru-RU"/>
              </w:rPr>
            </w:pPr>
            <w:r w:rsidRPr="00C2176B">
              <w:rPr>
                <w:rFonts w:ascii="Times New Roman" w:hAnsi="Times New Roman" w:cs="Times New Roman"/>
                <w:color w:val="000000"/>
                <w:sz w:val="18"/>
                <w:szCs w:val="20"/>
                <w:lang w:eastAsia="ru-RU"/>
              </w:rPr>
              <w:t>78</w:t>
            </w:r>
          </w:p>
        </w:tc>
        <w:tc>
          <w:tcPr>
            <w:tcW w:w="567" w:type="dxa"/>
            <w:shd w:val="clear" w:color="auto" w:fill="auto"/>
            <w:noWrap/>
            <w:vAlign w:val="bottom"/>
            <w:hideMark/>
          </w:tcPr>
          <w:p w:rsidR="001E3D6C" w:rsidRPr="00C2176B" w:rsidRDefault="001E3D6C" w:rsidP="00BD290A">
            <w:pPr>
              <w:spacing w:after="0" w:line="240" w:lineRule="auto"/>
              <w:rPr>
                <w:rFonts w:ascii="Times New Roman" w:hAnsi="Times New Roman" w:cs="Times New Roman"/>
                <w:color w:val="000000"/>
                <w:sz w:val="18"/>
                <w:szCs w:val="20"/>
                <w:lang w:eastAsia="ru-RU"/>
              </w:rPr>
            </w:pPr>
          </w:p>
        </w:tc>
        <w:tc>
          <w:tcPr>
            <w:tcW w:w="567" w:type="dxa"/>
            <w:shd w:val="clear" w:color="auto" w:fill="auto"/>
            <w:hideMark/>
          </w:tcPr>
          <w:p w:rsidR="001E3D6C" w:rsidRPr="00C2176B" w:rsidRDefault="001E3D6C" w:rsidP="00BD290A">
            <w:pPr>
              <w:spacing w:after="0" w:line="240" w:lineRule="auto"/>
              <w:rPr>
                <w:rFonts w:ascii="Times New Roman" w:hAnsi="Times New Roman" w:cs="Times New Roman"/>
                <w:sz w:val="18"/>
                <w:szCs w:val="20"/>
                <w:lang w:eastAsia="ru-RU"/>
              </w:rPr>
            </w:pP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4</w:t>
            </w:r>
          </w:p>
        </w:tc>
        <w:tc>
          <w:tcPr>
            <w:tcW w:w="709" w:type="dxa"/>
            <w:shd w:val="clear" w:color="auto" w:fill="auto"/>
            <w:hideMark/>
          </w:tcPr>
          <w:p w:rsidR="001E3D6C" w:rsidRPr="00C2176B" w:rsidRDefault="001E3D6C" w:rsidP="00BD290A">
            <w:pPr>
              <w:spacing w:after="0" w:line="240" w:lineRule="auto"/>
              <w:jc w:val="center"/>
              <w:rPr>
                <w:rFonts w:ascii="Times New Roman" w:hAnsi="Times New Roman" w:cs="Times New Roman"/>
                <w:sz w:val="18"/>
                <w:szCs w:val="20"/>
                <w:lang w:eastAsia="ru-RU"/>
              </w:rPr>
            </w:pPr>
            <w:r w:rsidRPr="00C2176B">
              <w:rPr>
                <w:rFonts w:ascii="Times New Roman" w:hAnsi="Times New Roman" w:cs="Times New Roman"/>
                <w:sz w:val="18"/>
                <w:szCs w:val="20"/>
                <w:lang w:eastAsia="ru-RU"/>
              </w:rPr>
              <w:t>4</w:t>
            </w:r>
          </w:p>
        </w:tc>
      </w:tr>
    </w:tbl>
    <w:p w:rsidR="001E3D6C" w:rsidRDefault="001E3D6C" w:rsidP="001E3D6C">
      <w:pPr>
        <w:shd w:val="clear" w:color="auto" w:fill="FFFFFF"/>
        <w:spacing w:before="100" w:beforeAutospacing="1" w:after="100" w:afterAutospacing="1" w:line="240" w:lineRule="auto"/>
        <w:jc w:val="center"/>
        <w:rPr>
          <w:rFonts w:ascii="Times New Roman" w:hAnsi="Times New Roman" w:cs="Times New Roman"/>
          <w:b/>
          <w:bCs/>
          <w:sz w:val="24"/>
          <w:szCs w:val="24"/>
        </w:rPr>
      </w:pPr>
    </w:p>
    <w:p w:rsidR="001E3D6C" w:rsidRPr="00D87857" w:rsidRDefault="001E3D6C" w:rsidP="00D87857">
      <w:pPr>
        <w:spacing w:after="0" w:line="360" w:lineRule="auto"/>
        <w:ind w:left="360"/>
        <w:rPr>
          <w:rFonts w:ascii="Times New Roman" w:hAnsi="Times New Roman" w:cs="Times New Roman"/>
          <w:sz w:val="24"/>
          <w:szCs w:val="24"/>
        </w:rPr>
      </w:pPr>
    </w:p>
    <w:p w:rsidR="000D0C2A" w:rsidRPr="00741A17" w:rsidRDefault="000D0C2A" w:rsidP="000D0C2A">
      <w:pPr>
        <w:spacing w:after="0" w:line="360" w:lineRule="auto"/>
        <w:ind w:firstLine="567"/>
        <w:rPr>
          <w:rFonts w:ascii="Times New Roman" w:hAnsi="Times New Roman" w:cs="Times New Roman"/>
          <w:sz w:val="24"/>
          <w:szCs w:val="24"/>
        </w:rPr>
      </w:pPr>
    </w:p>
    <w:p w:rsidR="00C34105" w:rsidRDefault="00C34105" w:rsidP="00B770EA">
      <w:pPr>
        <w:shd w:val="clear" w:color="auto" w:fill="FFFFFF"/>
        <w:spacing w:before="100" w:beforeAutospacing="1" w:after="100" w:afterAutospacing="1" w:line="240" w:lineRule="auto"/>
        <w:jc w:val="both"/>
        <w:rPr>
          <w:rFonts w:ascii="Times New Roman" w:hAnsi="Times New Roman" w:cs="Times New Roman"/>
        </w:rPr>
      </w:pPr>
    </w:p>
    <w:p w:rsidR="00D87857" w:rsidRPr="00B770EA" w:rsidRDefault="00D87857" w:rsidP="00B770EA">
      <w:pPr>
        <w:shd w:val="clear" w:color="auto" w:fill="FFFFFF"/>
        <w:spacing w:before="100" w:beforeAutospacing="1" w:after="100" w:afterAutospacing="1" w:line="240" w:lineRule="auto"/>
        <w:jc w:val="both"/>
        <w:rPr>
          <w:rFonts w:ascii="Times New Roman" w:hAnsi="Times New Roman" w:cs="Times New Roman"/>
          <w:bCs/>
          <w:sz w:val="24"/>
          <w:szCs w:val="24"/>
        </w:rPr>
      </w:pPr>
    </w:p>
    <w:p w:rsidR="00741A17" w:rsidRPr="002C3613" w:rsidRDefault="00741A17" w:rsidP="00741A17">
      <w:pPr>
        <w:widowControl w:val="0"/>
        <w:shd w:val="clear" w:color="auto" w:fill="FFFFFF"/>
        <w:autoSpaceDE w:val="0"/>
        <w:autoSpaceDN w:val="0"/>
        <w:adjustRightInd w:val="0"/>
        <w:spacing w:before="100" w:after="100"/>
        <w:ind w:firstLine="709"/>
        <w:jc w:val="both"/>
        <w:rPr>
          <w:rFonts w:ascii="Times New Roman" w:hAnsi="Times New Roman" w:cs="Times New Roman"/>
          <w:b/>
          <w:color w:val="FF0000"/>
          <w:sz w:val="24"/>
          <w:szCs w:val="24"/>
        </w:rPr>
        <w:sectPr w:rsidR="00741A17" w:rsidRPr="002C3613" w:rsidSect="00D87857">
          <w:headerReference w:type="default" r:id="rId9"/>
          <w:footerReference w:type="default" r:id="rId10"/>
          <w:pgSz w:w="11906" w:h="16838"/>
          <w:pgMar w:top="794" w:right="567" w:bottom="1134" w:left="1418" w:header="709" w:footer="709" w:gutter="0"/>
          <w:cols w:space="708"/>
          <w:docGrid w:linePitch="360"/>
        </w:sectPr>
      </w:pPr>
    </w:p>
    <w:p w:rsidR="00AD12E7" w:rsidRPr="00EF6696" w:rsidRDefault="007D6916" w:rsidP="007D6916">
      <w:pPr>
        <w:widowControl w:val="0"/>
        <w:shd w:val="clear" w:color="auto" w:fill="FFFFFF"/>
        <w:autoSpaceDE w:val="0"/>
        <w:autoSpaceDN w:val="0"/>
        <w:adjustRightInd w:val="0"/>
        <w:spacing w:before="100" w:after="100"/>
        <w:ind w:left="720"/>
        <w:jc w:val="right"/>
        <w:rPr>
          <w:rFonts w:ascii="Times New Roman" w:hAnsi="Times New Roman" w:cs="Times New Roman"/>
          <w:b/>
          <w:i/>
          <w:sz w:val="28"/>
          <w:szCs w:val="24"/>
          <w:u w:val="single"/>
        </w:rPr>
      </w:pPr>
      <w:r w:rsidRPr="00EF6696">
        <w:rPr>
          <w:rFonts w:ascii="Times New Roman" w:hAnsi="Times New Roman" w:cs="Times New Roman"/>
          <w:b/>
          <w:i/>
          <w:sz w:val="28"/>
          <w:szCs w:val="24"/>
          <w:u w:val="single"/>
        </w:rPr>
        <w:t xml:space="preserve">ПРИЛОЖЕНИЕ 1 </w:t>
      </w:r>
    </w:p>
    <w:p w:rsidR="0011143F" w:rsidRDefault="007D6916" w:rsidP="007D6916">
      <w:pPr>
        <w:widowControl w:val="0"/>
        <w:shd w:val="clear" w:color="auto" w:fill="FFFFFF"/>
        <w:autoSpaceDE w:val="0"/>
        <w:autoSpaceDN w:val="0"/>
        <w:adjustRightInd w:val="0"/>
        <w:spacing w:before="100" w:after="100"/>
        <w:ind w:left="720"/>
        <w:jc w:val="right"/>
        <w:rPr>
          <w:rFonts w:ascii="Times New Roman" w:hAnsi="Times New Roman" w:cs="Times New Roman"/>
          <w:b/>
          <w:i/>
          <w:sz w:val="28"/>
          <w:szCs w:val="24"/>
        </w:rPr>
      </w:pPr>
      <w:r w:rsidRPr="00EF6696">
        <w:rPr>
          <w:rFonts w:ascii="Times New Roman" w:hAnsi="Times New Roman" w:cs="Times New Roman"/>
          <w:b/>
          <w:i/>
          <w:sz w:val="28"/>
          <w:szCs w:val="24"/>
        </w:rPr>
        <w:t>(таблицы по результатам научно-исследовательской деятельности кафедры)</w:t>
      </w:r>
    </w:p>
    <w:tbl>
      <w:tblPr>
        <w:tblW w:w="14794" w:type="dxa"/>
        <w:tblInd w:w="-5" w:type="dxa"/>
        <w:tblLayout w:type="fixed"/>
        <w:tblLook w:val="04A0" w:firstRow="1" w:lastRow="0" w:firstColumn="1" w:lastColumn="0" w:noHBand="0" w:noVBand="1"/>
      </w:tblPr>
      <w:tblGrid>
        <w:gridCol w:w="339"/>
        <w:gridCol w:w="538"/>
        <w:gridCol w:w="2119"/>
        <w:gridCol w:w="640"/>
        <w:gridCol w:w="640"/>
        <w:gridCol w:w="1320"/>
        <w:gridCol w:w="705"/>
        <w:gridCol w:w="788"/>
        <w:gridCol w:w="3832"/>
        <w:gridCol w:w="993"/>
        <w:gridCol w:w="702"/>
        <w:gridCol w:w="1218"/>
        <w:gridCol w:w="960"/>
      </w:tblGrid>
      <w:tr w:rsidR="007E192C" w:rsidRPr="00EF6696" w:rsidTr="00966327">
        <w:trPr>
          <w:trHeight w:val="606"/>
        </w:trPr>
        <w:tc>
          <w:tcPr>
            <w:tcW w:w="14794"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7E192C" w:rsidRPr="00EF6696" w:rsidRDefault="007E192C" w:rsidP="001E3D6C">
            <w:pPr>
              <w:pStyle w:val="1"/>
            </w:pPr>
            <w:bookmarkStart w:id="1" w:name="_Toc85970580"/>
            <w:r w:rsidRPr="00EF6696">
              <w:rPr>
                <w:lang w:eastAsia="ru-RU"/>
              </w:rPr>
              <w:t>Таблица 1 . МОНОГРАФИИ, УЧЕБНИКИ, УЧЕБНЫЕ ПОСОБИЯ, НАЦИОНАЛЬНЫЕ РУКОВОДСТВА, РУКОВОДСТВА ДЛЯ ВРАЧЕЙ, ПРАКТИЧЕСКИЕ РУКОВОДСТВА, СБОРНИКИ, СПРАВОЧНИКИ, НАУЧНЫЕ ОТЧЕТЫ, ВИДЕОФИЛЬМЫ</w:t>
            </w:r>
            <w:bookmarkEnd w:id="1"/>
          </w:p>
        </w:tc>
      </w:tr>
      <w:tr w:rsidR="007E192C" w:rsidRPr="00EF6696" w:rsidTr="00966327">
        <w:trPr>
          <w:trHeight w:val="759"/>
        </w:trPr>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lang w:eastAsia="ru-RU"/>
              </w:rPr>
            </w:pPr>
            <w:r w:rsidRPr="00EF6696">
              <w:rPr>
                <w:rFonts w:ascii="Times New Roman" w:hAnsi="Times New Roman" w:cs="Times New Roman"/>
                <w:b/>
                <w:bCs/>
                <w:color w:val="000000"/>
                <w:sz w:val="24"/>
              </w:rPr>
              <w:t>№</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с/м</w:t>
            </w:r>
            <w:r w:rsidRPr="00EF6696">
              <w:rPr>
                <w:rFonts w:ascii="Times New Roman" w:hAnsi="Times New Roman" w:cs="Times New Roman"/>
                <w:b/>
                <w:bCs/>
                <w:color w:val="000000"/>
                <w:sz w:val="24"/>
                <w:vertAlign w:val="superscript"/>
              </w:rPr>
              <w:t>1</w:t>
            </w:r>
          </w:p>
        </w:tc>
        <w:tc>
          <w:tcPr>
            <w:tcW w:w="2119"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Авторы</w:t>
            </w:r>
            <w:r w:rsidRPr="00EF6696">
              <w:rPr>
                <w:rFonts w:ascii="Times New Roman" w:hAnsi="Times New Roman" w:cs="Times New Roman"/>
                <w:b/>
                <w:bCs/>
                <w:color w:val="000000"/>
                <w:sz w:val="24"/>
                <w:vertAlign w:val="superscript"/>
              </w:rPr>
              <w:t>2</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Гриф</w:t>
            </w:r>
            <w:r w:rsidRPr="00EF6696">
              <w:rPr>
                <w:rFonts w:ascii="Times New Roman" w:hAnsi="Times New Roman" w:cs="Times New Roman"/>
                <w:b/>
                <w:bCs/>
                <w:color w:val="000000"/>
                <w:sz w:val="24"/>
                <w:vertAlign w:val="superscript"/>
              </w:rPr>
              <w:t>3</w:t>
            </w:r>
          </w:p>
        </w:tc>
        <w:tc>
          <w:tcPr>
            <w:tcW w:w="64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Вид</w:t>
            </w:r>
            <w:r w:rsidRPr="00EF6696">
              <w:rPr>
                <w:rFonts w:ascii="Times New Roman" w:hAnsi="Times New Roman" w:cs="Times New Roman"/>
                <w:b/>
                <w:bCs/>
                <w:color w:val="000000"/>
                <w:sz w:val="24"/>
                <w:vertAlign w:val="superscript"/>
              </w:rPr>
              <w:t>4</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Издательство, город</w:t>
            </w:r>
            <w:r w:rsidRPr="00EF6696">
              <w:rPr>
                <w:rFonts w:ascii="Times New Roman" w:hAnsi="Times New Roman" w:cs="Times New Roman"/>
                <w:b/>
                <w:bCs/>
                <w:color w:val="000000"/>
                <w:sz w:val="24"/>
                <w:vertAlign w:val="superscript"/>
              </w:rPr>
              <w:t>5</w:t>
            </w:r>
          </w:p>
        </w:tc>
        <w:tc>
          <w:tcPr>
            <w:tcW w:w="705"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Страна</w:t>
            </w:r>
          </w:p>
        </w:tc>
        <w:tc>
          <w:tcPr>
            <w:tcW w:w="788"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Год</w:t>
            </w:r>
          </w:p>
        </w:tc>
        <w:tc>
          <w:tcPr>
            <w:tcW w:w="3832"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Название произведения науки</w:t>
            </w:r>
            <w:r w:rsidRPr="00EF6696">
              <w:rPr>
                <w:rFonts w:ascii="Times New Roman" w:hAnsi="Times New Roman" w:cs="Times New Roman"/>
                <w:b/>
                <w:bCs/>
                <w:color w:val="000000"/>
                <w:sz w:val="24"/>
                <w:vertAlign w:val="superscript"/>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ISBN</w:t>
            </w:r>
          </w:p>
        </w:tc>
        <w:tc>
          <w:tcPr>
            <w:tcW w:w="702"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Тираж</w:t>
            </w:r>
          </w:p>
        </w:tc>
        <w:tc>
          <w:tcPr>
            <w:tcW w:w="1218"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 xml:space="preserve">Общий </w:t>
            </w:r>
            <w:r w:rsidRPr="00EF6696">
              <w:rPr>
                <w:rFonts w:ascii="Times New Roman" w:hAnsi="Times New Roman" w:cs="Times New Roman"/>
                <w:b/>
                <w:bCs/>
                <w:color w:val="000000"/>
                <w:sz w:val="24"/>
              </w:rPr>
              <w:br/>
              <w:t>объём</w:t>
            </w:r>
            <w:r w:rsidRPr="00EF6696">
              <w:rPr>
                <w:rFonts w:ascii="Times New Roman" w:hAnsi="Times New Roman" w:cs="Times New Roman"/>
                <w:b/>
                <w:bCs/>
                <w:color w:val="000000"/>
                <w:sz w:val="24"/>
                <w:vertAlign w:val="superscript"/>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E192C" w:rsidRPr="00EF6696" w:rsidRDefault="007E192C">
            <w:pPr>
              <w:jc w:val="center"/>
              <w:rPr>
                <w:rFonts w:ascii="Times New Roman" w:hAnsi="Times New Roman" w:cs="Times New Roman"/>
                <w:b/>
                <w:bCs/>
                <w:color w:val="000000"/>
                <w:sz w:val="24"/>
              </w:rPr>
            </w:pPr>
            <w:r w:rsidRPr="00EF6696">
              <w:rPr>
                <w:rFonts w:ascii="Times New Roman" w:hAnsi="Times New Roman" w:cs="Times New Roman"/>
                <w:b/>
                <w:bCs/>
                <w:color w:val="000000"/>
                <w:sz w:val="24"/>
              </w:rPr>
              <w:t xml:space="preserve">Объём </w:t>
            </w:r>
            <w:r w:rsidRPr="00EF6696">
              <w:rPr>
                <w:rFonts w:ascii="Times New Roman" w:hAnsi="Times New Roman" w:cs="Times New Roman"/>
                <w:b/>
                <w:bCs/>
                <w:color w:val="000000"/>
                <w:sz w:val="24"/>
              </w:rPr>
              <w:br/>
              <w:t>штатн</w:t>
            </w:r>
            <w:r w:rsidRPr="00EF6696">
              <w:rPr>
                <w:rFonts w:ascii="Times New Roman" w:hAnsi="Times New Roman" w:cs="Times New Roman"/>
                <w:b/>
                <w:bCs/>
                <w:color w:val="000000"/>
                <w:sz w:val="24"/>
                <w:vertAlign w:val="superscript"/>
              </w:rPr>
              <w:t>8</w:t>
            </w:r>
          </w:p>
        </w:tc>
      </w:tr>
      <w:tr w:rsidR="00757042" w:rsidRPr="00757042" w:rsidTr="00DB16D7">
        <w:trPr>
          <w:trHeight w:val="300"/>
        </w:trPr>
        <w:tc>
          <w:tcPr>
            <w:tcW w:w="3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B16D7" w:rsidRPr="00757042" w:rsidRDefault="00DB16D7" w:rsidP="00DB16D7">
            <w:pPr>
              <w:jc w:val="center"/>
              <w:rPr>
                <w:rFonts w:ascii="Times New Roman" w:hAnsi="Times New Roman" w:cs="Times New Roman"/>
              </w:rPr>
            </w:pPr>
            <w:r w:rsidRPr="00757042">
              <w:rPr>
                <w:rFonts w:ascii="Times New Roman" w:hAnsi="Times New Roman" w:cs="Times New Roman"/>
              </w:rPr>
              <w:t>1</w:t>
            </w:r>
          </w:p>
        </w:tc>
        <w:tc>
          <w:tcPr>
            <w:tcW w:w="538" w:type="dxa"/>
            <w:tcBorders>
              <w:top w:val="single" w:sz="4" w:space="0" w:color="auto"/>
              <w:left w:val="nil"/>
              <w:bottom w:val="single" w:sz="4" w:space="0" w:color="auto"/>
              <w:right w:val="single" w:sz="4" w:space="0" w:color="auto"/>
            </w:tcBorders>
            <w:shd w:val="clear" w:color="auto" w:fill="auto"/>
            <w:vAlign w:val="center"/>
            <w:hideMark/>
          </w:tcPr>
          <w:p w:rsidR="00DB16D7" w:rsidRPr="00757042" w:rsidRDefault="00DB16D7" w:rsidP="00DB16D7">
            <w:pPr>
              <w:jc w:val="center"/>
              <w:rPr>
                <w:rFonts w:ascii="Times New Roman" w:hAnsi="Times New Roman" w:cs="Times New Roman"/>
              </w:rPr>
            </w:pPr>
            <w:r w:rsidRPr="00757042">
              <w:rPr>
                <w:rFonts w:ascii="Times New Roman" w:hAnsi="Times New Roman" w:cs="Times New Roman"/>
              </w:rPr>
              <w:t>(-)</w:t>
            </w:r>
          </w:p>
        </w:tc>
        <w:tc>
          <w:tcPr>
            <w:tcW w:w="2119"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Салтыков А.Б., Грачев С.В.</w:t>
            </w:r>
          </w:p>
        </w:tc>
        <w:tc>
          <w:tcPr>
            <w:tcW w:w="640"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DB16D7" w:rsidRPr="00757042" w:rsidRDefault="00B1472C"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м</w:t>
            </w:r>
          </w:p>
        </w:tc>
        <w:tc>
          <w:tcPr>
            <w:tcW w:w="1320" w:type="dxa"/>
            <w:tcBorders>
              <w:top w:val="single" w:sz="4" w:space="0" w:color="auto"/>
              <w:left w:val="nil"/>
              <w:bottom w:val="single" w:sz="4" w:space="0" w:color="auto"/>
              <w:right w:val="single" w:sz="4" w:space="0" w:color="auto"/>
            </w:tcBorders>
            <w:shd w:val="clear" w:color="auto" w:fill="auto"/>
            <w:vAlign w:val="bottom"/>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М.: МИА, г.Москва</w:t>
            </w:r>
          </w:p>
        </w:tc>
        <w:tc>
          <w:tcPr>
            <w:tcW w:w="705"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РФ</w:t>
            </w:r>
          </w:p>
        </w:tc>
        <w:tc>
          <w:tcPr>
            <w:tcW w:w="788"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2020</w:t>
            </w:r>
          </w:p>
        </w:tc>
        <w:tc>
          <w:tcPr>
            <w:tcW w:w="3832"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Функциональные системы в норме и патологии</w:t>
            </w:r>
          </w:p>
        </w:tc>
        <w:tc>
          <w:tcPr>
            <w:tcW w:w="993"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p>
        </w:tc>
        <w:tc>
          <w:tcPr>
            <w:tcW w:w="1218"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125 с. (7,5п.л.)</w:t>
            </w:r>
          </w:p>
        </w:tc>
        <w:tc>
          <w:tcPr>
            <w:tcW w:w="960"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100%</w:t>
            </w:r>
          </w:p>
        </w:tc>
      </w:tr>
      <w:tr w:rsidR="00757042" w:rsidRPr="00757042" w:rsidTr="00DB16D7">
        <w:trPr>
          <w:trHeight w:val="1020"/>
        </w:trPr>
        <w:tc>
          <w:tcPr>
            <w:tcW w:w="339" w:type="dxa"/>
            <w:tcBorders>
              <w:top w:val="single" w:sz="4" w:space="0" w:color="auto"/>
              <w:left w:val="single" w:sz="4" w:space="0" w:color="auto"/>
              <w:bottom w:val="single" w:sz="4" w:space="0" w:color="auto"/>
              <w:right w:val="single" w:sz="4" w:space="0" w:color="auto"/>
            </w:tcBorders>
            <w:shd w:val="clear" w:color="auto" w:fill="auto"/>
            <w:vAlign w:val="center"/>
          </w:tcPr>
          <w:p w:rsidR="00DB16D7" w:rsidRPr="00757042" w:rsidRDefault="00DB16D7" w:rsidP="00DB16D7">
            <w:pPr>
              <w:jc w:val="center"/>
              <w:rPr>
                <w:rFonts w:ascii="Times New Roman" w:hAnsi="Times New Roman" w:cs="Times New Roman"/>
              </w:rPr>
            </w:pPr>
            <w:r w:rsidRPr="00757042">
              <w:rPr>
                <w:rFonts w:ascii="Times New Roman" w:hAnsi="Times New Roman" w:cs="Times New Roman"/>
              </w:rPr>
              <w:t>2</w:t>
            </w:r>
          </w:p>
        </w:tc>
        <w:tc>
          <w:tcPr>
            <w:tcW w:w="538" w:type="dxa"/>
            <w:tcBorders>
              <w:top w:val="single" w:sz="4" w:space="0" w:color="auto"/>
              <w:left w:val="nil"/>
              <w:bottom w:val="single" w:sz="4" w:space="0" w:color="auto"/>
              <w:right w:val="single" w:sz="4" w:space="0" w:color="auto"/>
            </w:tcBorders>
            <w:shd w:val="clear" w:color="auto" w:fill="auto"/>
            <w:vAlign w:val="center"/>
          </w:tcPr>
          <w:p w:rsidR="00DB16D7" w:rsidRPr="00757042" w:rsidRDefault="00DB16D7" w:rsidP="00DB16D7">
            <w:pPr>
              <w:jc w:val="center"/>
              <w:rPr>
                <w:rFonts w:ascii="Times New Roman" w:hAnsi="Times New Roman" w:cs="Times New Roman"/>
              </w:rPr>
            </w:pPr>
            <w:r w:rsidRPr="00757042">
              <w:rPr>
                <w:rFonts w:ascii="Times New Roman" w:hAnsi="Times New Roman" w:cs="Times New Roman"/>
              </w:rPr>
              <w:t>(-)</w:t>
            </w:r>
          </w:p>
        </w:tc>
        <w:tc>
          <w:tcPr>
            <w:tcW w:w="2119" w:type="dxa"/>
            <w:tcBorders>
              <w:top w:val="single" w:sz="4" w:space="0" w:color="auto"/>
              <w:left w:val="nil"/>
              <w:bottom w:val="single" w:sz="4" w:space="0" w:color="auto"/>
              <w:right w:val="single" w:sz="4" w:space="0" w:color="auto"/>
            </w:tcBorders>
            <w:shd w:val="clear" w:color="auto" w:fill="auto"/>
          </w:tcPr>
          <w:p w:rsidR="00DB16D7" w:rsidRPr="00757042" w:rsidRDefault="00DB16D7" w:rsidP="00B1472C">
            <w:pPr>
              <w:spacing w:after="0" w:line="240" w:lineRule="auto"/>
              <w:ind w:left="-134" w:right="-89"/>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 xml:space="preserve">Saltykov A.B, </w:t>
            </w:r>
            <w:r w:rsidR="00B1472C" w:rsidRPr="00757042">
              <w:rPr>
                <w:rFonts w:ascii="Times New Roman" w:hAnsi="Times New Roman" w:cs="Times New Roman"/>
                <w:sz w:val="20"/>
                <w:szCs w:val="20"/>
                <w:lang w:val="en-US" w:eastAsia="ru-RU"/>
              </w:rPr>
              <w:t>K</w:t>
            </w:r>
            <w:r w:rsidRPr="00757042">
              <w:rPr>
                <w:rFonts w:ascii="Times New Roman" w:hAnsi="Times New Roman" w:cs="Times New Roman"/>
                <w:sz w:val="20"/>
                <w:szCs w:val="20"/>
                <w:lang w:eastAsia="ru-RU"/>
              </w:rPr>
              <w:t>hitrov  A.N., Grachev S.V., Vvedenskaya O.Yu., Romadanova N.B., Kukushkin M.L.</w:t>
            </w:r>
          </w:p>
        </w:tc>
        <w:tc>
          <w:tcPr>
            <w:tcW w:w="640"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p>
        </w:tc>
        <w:tc>
          <w:tcPr>
            <w:tcW w:w="640" w:type="dxa"/>
            <w:tcBorders>
              <w:top w:val="single" w:sz="4" w:space="0" w:color="auto"/>
              <w:left w:val="nil"/>
              <w:bottom w:val="single" w:sz="4" w:space="0" w:color="auto"/>
              <w:right w:val="single" w:sz="4" w:space="0" w:color="auto"/>
            </w:tcBorders>
            <w:shd w:val="clear" w:color="auto" w:fill="auto"/>
          </w:tcPr>
          <w:p w:rsidR="00DB16D7" w:rsidRPr="00757042" w:rsidRDefault="00B1472C"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м</w:t>
            </w:r>
          </w:p>
        </w:tc>
        <w:tc>
          <w:tcPr>
            <w:tcW w:w="1320"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Moscow: Medical Informational Agency</w:t>
            </w:r>
          </w:p>
        </w:tc>
        <w:tc>
          <w:tcPr>
            <w:tcW w:w="705"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p>
        </w:tc>
        <w:tc>
          <w:tcPr>
            <w:tcW w:w="788"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2020</w:t>
            </w:r>
          </w:p>
        </w:tc>
        <w:tc>
          <w:tcPr>
            <w:tcW w:w="3832"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Pathology: Textbook</w:t>
            </w:r>
          </w:p>
        </w:tc>
        <w:tc>
          <w:tcPr>
            <w:tcW w:w="993"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p>
        </w:tc>
        <w:tc>
          <w:tcPr>
            <w:tcW w:w="702"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p>
        </w:tc>
        <w:tc>
          <w:tcPr>
            <w:tcW w:w="1218"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304 р.</w:t>
            </w:r>
          </w:p>
        </w:tc>
        <w:tc>
          <w:tcPr>
            <w:tcW w:w="960" w:type="dxa"/>
            <w:tcBorders>
              <w:top w:val="single" w:sz="4" w:space="0" w:color="auto"/>
              <w:left w:val="nil"/>
              <w:bottom w:val="single" w:sz="4" w:space="0" w:color="auto"/>
              <w:right w:val="single" w:sz="4" w:space="0" w:color="auto"/>
            </w:tcBorders>
            <w:shd w:val="clear" w:color="auto" w:fill="auto"/>
          </w:tcPr>
          <w:p w:rsidR="00DB16D7" w:rsidRPr="00757042" w:rsidRDefault="00DB16D7" w:rsidP="00DB16D7">
            <w:pPr>
              <w:spacing w:after="0" w:line="240" w:lineRule="auto"/>
              <w:jc w:val="center"/>
              <w:rPr>
                <w:rFonts w:ascii="Times New Roman" w:hAnsi="Times New Roman" w:cs="Times New Roman"/>
                <w:sz w:val="20"/>
                <w:szCs w:val="20"/>
                <w:lang w:eastAsia="ru-RU"/>
              </w:rPr>
            </w:pPr>
            <w:r w:rsidRPr="00757042">
              <w:rPr>
                <w:rFonts w:ascii="Times New Roman" w:hAnsi="Times New Roman" w:cs="Times New Roman"/>
                <w:sz w:val="20"/>
                <w:szCs w:val="20"/>
                <w:lang w:eastAsia="ru-RU"/>
              </w:rPr>
              <w:t>50%</w:t>
            </w:r>
          </w:p>
        </w:tc>
      </w:tr>
    </w:tbl>
    <w:p w:rsidR="00DB16D7" w:rsidRPr="00966327" w:rsidRDefault="00DB16D7" w:rsidP="0011143F">
      <w:pPr>
        <w:widowControl w:val="0"/>
        <w:shd w:val="clear" w:color="auto" w:fill="FFFFFF"/>
        <w:autoSpaceDE w:val="0"/>
        <w:autoSpaceDN w:val="0"/>
        <w:adjustRightInd w:val="0"/>
        <w:spacing w:before="100" w:after="100"/>
        <w:ind w:left="720"/>
        <w:rPr>
          <w:rFonts w:ascii="Times New Roman" w:hAnsi="Times New Roman" w:cs="Times New Roman"/>
          <w:sz w:val="20"/>
          <w:szCs w:val="24"/>
        </w:rPr>
      </w:pPr>
    </w:p>
    <w:p w:rsidR="00C2176B" w:rsidRDefault="00C2176B">
      <w:pPr>
        <w:rPr>
          <w:rFonts w:ascii="Times New Roman" w:hAnsi="Times New Roman" w:cs="Times New Roman"/>
          <w:b/>
          <w:bCs/>
          <w:color w:val="000000"/>
          <w:sz w:val="24"/>
          <w:szCs w:val="20"/>
          <w:lang w:eastAsia="ru-RU"/>
        </w:rPr>
      </w:pPr>
      <w:r>
        <w:rPr>
          <w:rFonts w:ascii="Times New Roman" w:hAnsi="Times New Roman" w:cs="Times New Roman"/>
          <w:b/>
          <w:bCs/>
          <w:color w:val="000000"/>
          <w:sz w:val="24"/>
          <w:szCs w:val="20"/>
          <w:lang w:eastAsia="ru-RU"/>
        </w:rPr>
        <w:br w:type="page"/>
      </w:r>
    </w:p>
    <w:p w:rsidR="007910C9" w:rsidRPr="00EF6696" w:rsidRDefault="00B1472C" w:rsidP="001E3D6C">
      <w:pPr>
        <w:pStyle w:val="1"/>
        <w:rPr>
          <w:color w:val="FF0000"/>
        </w:rPr>
      </w:pPr>
      <w:bookmarkStart w:id="2" w:name="_Toc85970581"/>
      <w:r w:rsidRPr="00EF6696">
        <w:rPr>
          <w:lang w:eastAsia="ru-RU"/>
        </w:rPr>
        <w:t>Таблица</w:t>
      </w:r>
      <w:r>
        <w:rPr>
          <w:lang w:eastAsia="ru-RU"/>
        </w:rPr>
        <w:t xml:space="preserve"> 5. СТАТЬИ, ОПУБЛИКОВАННЫЕ В 2020</w:t>
      </w:r>
      <w:r w:rsidRPr="00EF6696">
        <w:rPr>
          <w:lang w:eastAsia="ru-RU"/>
        </w:rPr>
        <w:t xml:space="preserve"> г.</w:t>
      </w:r>
      <w:bookmarkEnd w:id="2"/>
    </w:p>
    <w:tbl>
      <w:tblPr>
        <w:tblW w:w="164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707"/>
        <w:gridCol w:w="1438"/>
        <w:gridCol w:w="1183"/>
        <w:gridCol w:w="1117"/>
        <w:gridCol w:w="957"/>
        <w:gridCol w:w="712"/>
        <w:gridCol w:w="717"/>
        <w:gridCol w:w="717"/>
        <w:gridCol w:w="942"/>
        <w:gridCol w:w="1822"/>
        <w:gridCol w:w="1265"/>
        <w:gridCol w:w="2274"/>
      </w:tblGrid>
      <w:tr w:rsidR="00B1472C" w:rsidRPr="00B1472C" w:rsidTr="00966327">
        <w:trPr>
          <w:trHeight w:val="1156"/>
        </w:trPr>
        <w:tc>
          <w:tcPr>
            <w:tcW w:w="567" w:type="dxa"/>
            <w:shd w:val="clear" w:color="auto" w:fill="auto"/>
            <w:vAlign w:val="center"/>
          </w:tcPr>
          <w:p w:rsidR="00B1472C" w:rsidRPr="00B1472C" w:rsidRDefault="00B1472C" w:rsidP="00B1472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w:t>
            </w:r>
          </w:p>
        </w:tc>
        <w:tc>
          <w:tcPr>
            <w:tcW w:w="2707"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Название статьи (англ/русск)</w:t>
            </w:r>
            <w:r w:rsidRPr="00B1472C">
              <w:rPr>
                <w:rFonts w:ascii="Times New Roman" w:hAnsi="Times New Roman" w:cs="Times New Roman"/>
                <w:b/>
                <w:bCs/>
                <w:sz w:val="20"/>
                <w:szCs w:val="20"/>
                <w:vertAlign w:val="superscript"/>
                <w:lang w:eastAsia="ru-RU"/>
              </w:rPr>
              <w:t>1</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b/>
                <w:bCs/>
                <w:sz w:val="18"/>
                <w:szCs w:val="18"/>
                <w:lang w:eastAsia="ru-RU"/>
              </w:rPr>
            </w:pPr>
            <w:r w:rsidRPr="00B1472C">
              <w:rPr>
                <w:rFonts w:ascii="Times New Roman" w:hAnsi="Times New Roman" w:cs="Times New Roman"/>
                <w:b/>
                <w:bCs/>
                <w:sz w:val="20"/>
                <w:szCs w:val="18"/>
                <w:lang w:eastAsia="ru-RU"/>
              </w:rPr>
              <w:t>Авторы</w:t>
            </w:r>
            <w:r w:rsidRPr="00B1472C">
              <w:rPr>
                <w:rFonts w:ascii="Times New Roman" w:hAnsi="Times New Roman" w:cs="Times New Roman"/>
                <w:b/>
                <w:bCs/>
                <w:sz w:val="20"/>
                <w:szCs w:val="18"/>
                <w:vertAlign w:val="superscript"/>
                <w:lang w:eastAsia="ru-RU"/>
              </w:rPr>
              <w:t>2</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Соавторы:</w:t>
            </w:r>
            <w:r w:rsidRPr="00B1472C">
              <w:rPr>
                <w:rFonts w:ascii="Times New Roman" w:hAnsi="Times New Roman" w:cs="Times New Roman"/>
                <w:b/>
                <w:bCs/>
                <w:sz w:val="20"/>
                <w:szCs w:val="20"/>
                <w:lang w:eastAsia="ru-RU"/>
              </w:rPr>
              <w:br/>
              <w:t>иностр НПР</w:t>
            </w:r>
            <w:r w:rsidRPr="00B1472C">
              <w:rPr>
                <w:rFonts w:ascii="Times New Roman" w:hAnsi="Times New Roman" w:cs="Times New Roman"/>
                <w:b/>
                <w:bCs/>
                <w:sz w:val="20"/>
                <w:szCs w:val="20"/>
                <w:lang w:eastAsia="ru-RU"/>
              </w:rPr>
              <w:br/>
              <w:t>(ФИО)</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Соаторы:</w:t>
            </w:r>
            <w:r w:rsidRPr="00B1472C">
              <w:rPr>
                <w:rFonts w:ascii="Times New Roman" w:hAnsi="Times New Roman" w:cs="Times New Roman"/>
                <w:b/>
                <w:bCs/>
                <w:sz w:val="20"/>
                <w:szCs w:val="20"/>
                <w:lang w:eastAsia="ru-RU"/>
              </w:rPr>
              <w:br/>
              <w:t>аспирант</w:t>
            </w:r>
            <w:r w:rsidRPr="00B1472C">
              <w:rPr>
                <w:rFonts w:ascii="Times New Roman" w:hAnsi="Times New Roman" w:cs="Times New Roman"/>
                <w:b/>
                <w:bCs/>
                <w:sz w:val="20"/>
                <w:szCs w:val="20"/>
                <w:lang w:eastAsia="ru-RU"/>
              </w:rPr>
              <w:br/>
              <w:t>(ФИО)</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Соавторы:</w:t>
            </w:r>
            <w:r w:rsidRPr="00B1472C">
              <w:rPr>
                <w:rFonts w:ascii="Times New Roman" w:hAnsi="Times New Roman" w:cs="Times New Roman"/>
                <w:b/>
                <w:bCs/>
                <w:sz w:val="20"/>
                <w:szCs w:val="20"/>
                <w:lang w:eastAsia="ru-RU"/>
              </w:rPr>
              <w:br/>
              <w:t>студент</w:t>
            </w:r>
            <w:r w:rsidRPr="00B1472C">
              <w:rPr>
                <w:rFonts w:ascii="Times New Roman" w:hAnsi="Times New Roman" w:cs="Times New Roman"/>
                <w:b/>
                <w:bCs/>
                <w:sz w:val="20"/>
                <w:szCs w:val="20"/>
                <w:lang w:eastAsia="ru-RU"/>
              </w:rPr>
              <w:br/>
              <w:t>(ФИО)</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Аффилиация</w:t>
            </w:r>
            <w:r w:rsidRPr="00B1472C">
              <w:rPr>
                <w:rFonts w:ascii="Times New Roman" w:hAnsi="Times New Roman" w:cs="Times New Roman"/>
                <w:b/>
                <w:bCs/>
                <w:sz w:val="20"/>
                <w:szCs w:val="20"/>
                <w:lang w:eastAsia="ru-RU"/>
              </w:rPr>
              <w:br/>
              <w:t>с МГМУ (1/0)</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ИФ РИНЦ</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SJR</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C2176B">
              <w:rPr>
                <w:rFonts w:ascii="Times New Roman" w:hAnsi="Times New Roman" w:cs="Times New Roman"/>
                <w:b/>
                <w:bCs/>
                <w:strike/>
                <w:sz w:val="20"/>
                <w:szCs w:val="20"/>
                <w:lang w:eastAsia="ru-RU"/>
              </w:rPr>
              <w:t>IF WoS</w:t>
            </w:r>
            <w:r w:rsidRPr="00C2176B">
              <w:rPr>
                <w:rFonts w:ascii="Times New Roman" w:hAnsi="Times New Roman" w:cs="Times New Roman"/>
                <w:b/>
                <w:bCs/>
                <w:sz w:val="20"/>
                <w:szCs w:val="20"/>
                <w:lang w:eastAsia="ru-RU"/>
              </w:rPr>
              <w:t xml:space="preserve"> / CiteScore</w:t>
            </w:r>
          </w:p>
        </w:tc>
        <w:tc>
          <w:tcPr>
            <w:tcW w:w="1822" w:type="dxa"/>
            <w:shd w:val="clear" w:color="auto" w:fill="auto"/>
            <w:vAlign w:val="center"/>
            <w:hideMark/>
          </w:tcPr>
          <w:p w:rsidR="00B1472C" w:rsidRPr="00B1472C" w:rsidRDefault="00B1472C" w:rsidP="00B1472C">
            <w:pPr>
              <w:spacing w:after="0" w:line="240" w:lineRule="auto"/>
              <w:ind w:right="-129"/>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xml:space="preserve">Название </w:t>
            </w:r>
            <w:r w:rsidRPr="00B1472C">
              <w:rPr>
                <w:rFonts w:ascii="Times New Roman" w:hAnsi="Times New Roman" w:cs="Times New Roman"/>
                <w:b/>
                <w:bCs/>
                <w:sz w:val="20"/>
                <w:szCs w:val="20"/>
                <w:lang w:eastAsia="ru-RU"/>
              </w:rPr>
              <w:br/>
              <w:t>журнала</w:t>
            </w:r>
          </w:p>
        </w:tc>
        <w:tc>
          <w:tcPr>
            <w:tcW w:w="1265" w:type="dxa"/>
            <w:shd w:val="clear" w:color="auto" w:fill="auto"/>
            <w:vAlign w:val="center"/>
            <w:hideMark/>
          </w:tcPr>
          <w:p w:rsidR="00B1472C" w:rsidRPr="00966327" w:rsidRDefault="00B1472C" w:rsidP="00B1472C">
            <w:pPr>
              <w:spacing w:after="0" w:line="240" w:lineRule="auto"/>
              <w:ind w:right="-139"/>
              <w:jc w:val="center"/>
              <w:rPr>
                <w:rFonts w:ascii="Times New Roman" w:hAnsi="Times New Roman" w:cs="Times New Roman"/>
                <w:b/>
                <w:bCs/>
                <w:sz w:val="20"/>
                <w:szCs w:val="20"/>
                <w:lang w:eastAsia="ru-RU"/>
              </w:rPr>
            </w:pPr>
            <w:r w:rsidRPr="00966327">
              <w:rPr>
                <w:rFonts w:ascii="Times New Roman" w:hAnsi="Times New Roman" w:cs="Times New Roman"/>
                <w:b/>
                <w:bCs/>
                <w:sz w:val="20"/>
                <w:szCs w:val="20"/>
                <w:lang w:eastAsia="ru-RU"/>
              </w:rPr>
              <w:t>ISSN</w:t>
            </w:r>
          </w:p>
        </w:tc>
        <w:tc>
          <w:tcPr>
            <w:tcW w:w="2274"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Год, Том(№): стр.</w:t>
            </w:r>
          </w:p>
        </w:tc>
      </w:tr>
      <w:tr w:rsidR="00B1472C" w:rsidRPr="00B1472C" w:rsidTr="00966327">
        <w:trPr>
          <w:trHeight w:val="1308"/>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Preconditioning with PDE1 Inhibitors and Moderate-Intensity Training Positively Affect Systemic Redox State of Rats</w:t>
            </w:r>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Silina E.V.*; Manturova N.E.; Vasin V.I.; Artyushkova E.B.; Khokhlov N.V.; Ivanov A.V.; Stupin V.A.</w:t>
            </w:r>
          </w:p>
        </w:tc>
        <w:tc>
          <w:tcPr>
            <w:tcW w:w="1183"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 </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0,704</w:t>
            </w:r>
          </w:p>
        </w:tc>
        <w:tc>
          <w:tcPr>
            <w:tcW w:w="942" w:type="dxa"/>
            <w:shd w:val="clear" w:color="auto" w:fill="auto"/>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3,16</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Polymers</w:t>
            </w:r>
          </w:p>
        </w:tc>
        <w:tc>
          <w:tcPr>
            <w:tcW w:w="1265" w:type="dxa"/>
            <w:shd w:val="clear" w:color="auto" w:fill="auto"/>
            <w:hideMark/>
          </w:tcPr>
          <w:p w:rsidR="00B1472C" w:rsidRPr="00966327" w:rsidRDefault="00B1472C" w:rsidP="00B1472C">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2073-4360</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 12, е1126. 16 pages</w:t>
            </w:r>
          </w:p>
        </w:tc>
      </w:tr>
      <w:tr w:rsidR="00B1472C" w:rsidRPr="00B1472C" w:rsidTr="00966327">
        <w:trPr>
          <w:trHeight w:val="692"/>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jc w:val="center"/>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Mesenchymal Stem Cells Application in Wound Tissue Healing in Old Animals</w:t>
            </w:r>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Silina E*, Manturova N, Stupin V.</w:t>
            </w:r>
          </w:p>
        </w:tc>
        <w:tc>
          <w:tcPr>
            <w:tcW w:w="1183"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 </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0,602</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3,2</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Stem Cells and Cloning: Advances and Applications.</w:t>
            </w:r>
          </w:p>
        </w:tc>
        <w:tc>
          <w:tcPr>
            <w:tcW w:w="1265" w:type="dxa"/>
            <w:shd w:val="clear" w:color="auto" w:fill="auto"/>
            <w:hideMark/>
          </w:tcPr>
          <w:p w:rsidR="00B1472C" w:rsidRPr="00966327" w:rsidRDefault="00B1472C" w:rsidP="00B1472C">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11786957</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2020;13:103-116</w:t>
            </w:r>
          </w:p>
        </w:tc>
      </w:tr>
      <w:tr w:rsidR="00B1472C" w:rsidRPr="00B1472C" w:rsidTr="00B1472C">
        <w:trPr>
          <w:trHeight w:val="1203"/>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Comparative Analysis of the Effectiveness of Some Biological Injected Wound Healing Stimulators and Criteria for Its Evaluation</w:t>
            </w:r>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Silina EV,* Manturova NE, Litvitskiy PF, Stupin VA.</w:t>
            </w:r>
          </w:p>
        </w:tc>
        <w:tc>
          <w:tcPr>
            <w:tcW w:w="1183"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 </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0,88</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5</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Drug Design, Development and Therapy.</w:t>
            </w:r>
          </w:p>
        </w:tc>
        <w:tc>
          <w:tcPr>
            <w:tcW w:w="1265" w:type="dxa"/>
            <w:shd w:val="clear" w:color="auto" w:fill="auto"/>
            <w:hideMark/>
          </w:tcPr>
          <w:p w:rsidR="00B1472C" w:rsidRPr="00966327" w:rsidRDefault="00B1472C" w:rsidP="00B1472C">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11778881</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2020;14:4869-4883</w:t>
            </w:r>
          </w:p>
        </w:tc>
      </w:tr>
      <w:tr w:rsidR="00B1472C" w:rsidRPr="00B1472C" w:rsidTr="00966327">
        <w:trPr>
          <w:trHeight w:val="1177"/>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The Effect of Inflammation on the Healing Process of Acute Skin Wounds Under the Treatment of Wounds with Injections in Rats</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Stupin V, Manturova N, Silina E*, Litvitskiy P, Vasin V, Artyushkova E, Ivanov A, Gladchenko M, Aliev S.</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 </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0,803</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3,9</w:t>
            </w:r>
          </w:p>
        </w:tc>
        <w:tc>
          <w:tcPr>
            <w:tcW w:w="1822" w:type="dxa"/>
            <w:shd w:val="clear" w:color="auto" w:fill="auto"/>
            <w:vAlign w:val="center"/>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Journal of Experimental Pharmacology</w:t>
            </w:r>
          </w:p>
        </w:tc>
        <w:tc>
          <w:tcPr>
            <w:tcW w:w="1265" w:type="dxa"/>
            <w:shd w:val="clear" w:color="auto" w:fill="auto"/>
            <w:vAlign w:val="center"/>
            <w:hideMark/>
          </w:tcPr>
          <w:p w:rsidR="00B1472C" w:rsidRPr="00966327" w:rsidRDefault="00B1472C" w:rsidP="00B1472C">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11791454</w:t>
            </w:r>
          </w:p>
        </w:tc>
        <w:tc>
          <w:tcPr>
            <w:tcW w:w="2274"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2020;12:409-422</w:t>
            </w:r>
          </w:p>
        </w:tc>
      </w:tr>
      <w:tr w:rsidR="00B1472C" w:rsidRPr="00B1472C" w:rsidTr="00966327">
        <w:trPr>
          <w:trHeight w:val="931"/>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Early predictive blood markers of hemorrhagic stroke – influence of cytoflavin therapy</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Silina E*, Rumyantceva S, Stupin V, Parfenov V, Bolevich S*</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 </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0,583</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3,2</w:t>
            </w:r>
          </w:p>
        </w:tc>
        <w:tc>
          <w:tcPr>
            <w:tcW w:w="1822" w:type="dxa"/>
            <w:shd w:val="clear" w:color="auto" w:fill="auto"/>
            <w:vAlign w:val="center"/>
            <w:hideMark/>
          </w:tcPr>
          <w:p w:rsidR="00B1472C" w:rsidRPr="00B1472C" w:rsidRDefault="00B1472C" w:rsidP="00B1472C">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Canadian Journal of Physiology and Pharmacology</w:t>
            </w:r>
          </w:p>
        </w:tc>
        <w:tc>
          <w:tcPr>
            <w:tcW w:w="1265" w:type="dxa"/>
            <w:shd w:val="clear" w:color="auto" w:fill="auto"/>
            <w:vAlign w:val="center"/>
            <w:hideMark/>
          </w:tcPr>
          <w:p w:rsidR="00B1472C" w:rsidRPr="00966327" w:rsidRDefault="00B1472C" w:rsidP="00B1472C">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00084212, 12057541</w:t>
            </w:r>
          </w:p>
        </w:tc>
        <w:tc>
          <w:tcPr>
            <w:tcW w:w="2274"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10Sep 2020 e-First Article</w:t>
            </w:r>
          </w:p>
        </w:tc>
      </w:tr>
      <w:tr w:rsidR="00B1472C" w:rsidRPr="00B1472C" w:rsidTr="00015044">
        <w:trPr>
          <w:trHeight w:val="2464"/>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Dinamics of skin wound healing with the use of injectable regeneration stimulators in rats.</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Silina E.V.*, Manturova N.E., Artyushkova E.B., Litvitskiy P.F., Vasin V.I., Sinelnikova</w:t>
            </w:r>
            <w:r w:rsidR="00E017DA">
              <w:rPr>
                <w:rFonts w:ascii="Times New Roman" w:hAnsi="Times New Roman" w:cs="Times New Roman"/>
                <w:sz w:val="18"/>
                <w:szCs w:val="18"/>
                <w:lang w:val="en-US" w:eastAsia="ru-RU"/>
              </w:rPr>
              <w:t xml:space="preserve"> T.G., Gladchenko M.P., Kryukov</w:t>
            </w:r>
            <w:r w:rsidRPr="00B1472C">
              <w:rPr>
                <w:rFonts w:ascii="Times New Roman" w:hAnsi="Times New Roman" w:cs="Times New Roman"/>
                <w:sz w:val="18"/>
                <w:szCs w:val="18"/>
                <w:lang w:val="en-US" w:eastAsia="ru-RU"/>
              </w:rPr>
              <w:t>A.A.,Anikanov A.V., Kaplin A.N., Naimzada M.D.Z., Stupin V.A.</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0,43</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0,125</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w:t>
            </w:r>
          </w:p>
        </w:tc>
        <w:tc>
          <w:tcPr>
            <w:tcW w:w="1822" w:type="dxa"/>
            <w:shd w:val="clear" w:color="auto" w:fill="auto"/>
            <w:vAlign w:val="center"/>
            <w:hideMark/>
          </w:tcPr>
          <w:p w:rsidR="00B1472C" w:rsidRPr="00B1472C" w:rsidRDefault="00B1472C" w:rsidP="00B1472C">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Patologicheskaya Fiziologiya i Eksperimental`naya terapiya (Pathological Physiology and Experimental Therapy</w:t>
            </w:r>
          </w:p>
        </w:tc>
        <w:tc>
          <w:tcPr>
            <w:tcW w:w="1265" w:type="dxa"/>
            <w:shd w:val="clear" w:color="auto" w:fill="auto"/>
            <w:vAlign w:val="center"/>
            <w:hideMark/>
          </w:tcPr>
          <w:p w:rsidR="00B1472C" w:rsidRPr="00966327" w:rsidRDefault="00B1472C" w:rsidP="00B1472C">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0031-2991</w:t>
            </w:r>
          </w:p>
        </w:tc>
        <w:tc>
          <w:tcPr>
            <w:tcW w:w="2274"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 64(3): 54-63</w:t>
            </w:r>
          </w:p>
        </w:tc>
      </w:tr>
      <w:tr w:rsidR="00B1472C" w:rsidRPr="00B1472C" w:rsidTr="00B1472C">
        <w:trPr>
          <w:trHeight w:val="834"/>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Физиология старения кожи</w:t>
            </w:r>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Силина Е.В.*, Мантурова Н.Е., Моргулис Н.В., Ступин В.А.</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0,136</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Пластическая хирургия и эстетическая медицина</w:t>
            </w:r>
          </w:p>
        </w:tc>
        <w:tc>
          <w:tcPr>
            <w:tcW w:w="1265" w:type="dxa"/>
            <w:shd w:val="clear" w:color="auto" w:fill="auto"/>
            <w:noWrap/>
            <w:vAlign w:val="bottom"/>
            <w:hideMark/>
          </w:tcPr>
          <w:p w:rsidR="00B1472C" w:rsidRPr="00966327" w:rsidRDefault="00B1472C" w:rsidP="00B1472C">
            <w:pPr>
              <w:spacing w:after="0" w:line="240" w:lineRule="auto"/>
              <w:ind w:right="-139"/>
              <w:rPr>
                <w:rFonts w:ascii="Times New Roman" w:hAnsi="Times New Roman" w:cs="Times New Roman"/>
                <w:bCs/>
                <w:sz w:val="20"/>
                <w:szCs w:val="20"/>
                <w:lang w:eastAsia="ru-RU"/>
              </w:rPr>
            </w:pPr>
            <w:r w:rsidRPr="00966327">
              <w:rPr>
                <w:rFonts w:ascii="Times New Roman" w:hAnsi="Times New Roman" w:cs="Times New Roman"/>
                <w:bCs/>
                <w:sz w:val="20"/>
                <w:szCs w:val="20"/>
                <w:lang w:eastAsia="ru-RU"/>
              </w:rPr>
              <w:t>2686-7346</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2020;2:40–45.</w:t>
            </w:r>
          </w:p>
        </w:tc>
      </w:tr>
      <w:tr w:rsidR="00B1472C" w:rsidRPr="00B1472C" w:rsidTr="00B1472C">
        <w:trPr>
          <w:trHeight w:val="1062"/>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10500A" w:rsidP="00015044">
            <w:pPr>
              <w:spacing w:after="0" w:line="240" w:lineRule="auto"/>
              <w:rPr>
                <w:rFonts w:ascii="Times New Roman" w:hAnsi="Times New Roman" w:cs="Times New Roman"/>
                <w:sz w:val="20"/>
                <w:szCs w:val="20"/>
                <w:lang w:eastAsia="ru-RU"/>
              </w:rPr>
            </w:pPr>
            <w:hyperlink r:id="rId11" w:history="1">
              <w:r w:rsidR="00B1472C" w:rsidRPr="00B1472C">
                <w:rPr>
                  <w:rFonts w:ascii="Times New Roman" w:hAnsi="Times New Roman" w:cs="Times New Roman"/>
                  <w:sz w:val="20"/>
                  <w:szCs w:val="20"/>
                  <w:lang w:eastAsia="ru-RU"/>
                </w:rPr>
                <w:t>Роль, место и перспективы применения жировых клеток в</w:t>
              </w:r>
              <w:r w:rsidR="00015044">
                <w:rPr>
                  <w:rFonts w:ascii="Times New Roman" w:hAnsi="Times New Roman" w:cs="Times New Roman"/>
                  <w:sz w:val="20"/>
                  <w:szCs w:val="20"/>
                  <w:lang w:eastAsia="ru-RU"/>
                </w:rPr>
                <w:t xml:space="preserve"> </w:t>
              </w:r>
              <w:r w:rsidR="00B1472C" w:rsidRPr="00B1472C">
                <w:rPr>
                  <w:rFonts w:ascii="Times New Roman" w:hAnsi="Times New Roman" w:cs="Times New Roman"/>
                  <w:sz w:val="20"/>
                  <w:szCs w:val="20"/>
                  <w:lang w:eastAsia="ru-RU"/>
                </w:rPr>
                <w:t>пластической хирургии</w:t>
              </w:r>
            </w:hyperlink>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Мантурова Н.Е., Ступин В.А., Орлова А.С.*, Силина Е.В.*</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0,136</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Пластическая хирургия и эстетическая медицина</w:t>
            </w:r>
          </w:p>
        </w:tc>
        <w:tc>
          <w:tcPr>
            <w:tcW w:w="1265" w:type="dxa"/>
            <w:shd w:val="clear" w:color="auto" w:fill="auto"/>
            <w:noWrap/>
            <w:vAlign w:val="bottom"/>
            <w:hideMark/>
          </w:tcPr>
          <w:p w:rsidR="00B1472C" w:rsidRPr="00966327" w:rsidRDefault="00B1472C" w:rsidP="00B1472C">
            <w:pPr>
              <w:spacing w:after="0" w:line="240" w:lineRule="auto"/>
              <w:ind w:right="-139"/>
              <w:rPr>
                <w:rFonts w:ascii="Times New Roman" w:hAnsi="Times New Roman" w:cs="Times New Roman"/>
                <w:bCs/>
                <w:sz w:val="20"/>
                <w:szCs w:val="20"/>
                <w:lang w:eastAsia="ru-RU"/>
              </w:rPr>
            </w:pPr>
            <w:r w:rsidRPr="00966327">
              <w:rPr>
                <w:rFonts w:ascii="Times New Roman" w:hAnsi="Times New Roman" w:cs="Times New Roman"/>
                <w:bCs/>
                <w:sz w:val="20"/>
                <w:szCs w:val="20"/>
                <w:lang w:eastAsia="ru-RU"/>
              </w:rPr>
              <w:t>2686-7346</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 3:76-83</w:t>
            </w:r>
          </w:p>
        </w:tc>
      </w:tr>
      <w:tr w:rsidR="00B1472C" w:rsidRPr="00B1472C" w:rsidTr="00966327">
        <w:trPr>
          <w:trHeight w:val="1543"/>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Особенности биоэлектрической активности мозга у перенесших инсульт пациентов с тревожно-депрессивными расстройствами</w:t>
            </w:r>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Трофимова А. К., Черноризов А. М., Иванова Г. Е., Силина Е.В.*</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0,1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Современная наука: актуальные проблемы теории и практики. Серия: Познание.</w:t>
            </w:r>
          </w:p>
        </w:tc>
        <w:tc>
          <w:tcPr>
            <w:tcW w:w="1265" w:type="dxa"/>
            <w:shd w:val="clear" w:color="auto" w:fill="auto"/>
            <w:noWrap/>
            <w:vAlign w:val="bottom"/>
            <w:hideMark/>
          </w:tcPr>
          <w:p w:rsidR="00B1472C" w:rsidRPr="00966327" w:rsidRDefault="00B1472C" w:rsidP="00B1472C">
            <w:pPr>
              <w:spacing w:after="0" w:line="240" w:lineRule="auto"/>
              <w:ind w:right="-139"/>
              <w:rPr>
                <w:rFonts w:ascii="Times New Roman" w:hAnsi="Times New Roman" w:cs="Times New Roman"/>
                <w:bCs/>
                <w:sz w:val="20"/>
                <w:szCs w:val="20"/>
                <w:lang w:eastAsia="ru-RU"/>
              </w:rPr>
            </w:pPr>
            <w:r w:rsidRPr="00966327">
              <w:rPr>
                <w:rFonts w:ascii="Times New Roman" w:hAnsi="Times New Roman" w:cs="Times New Roman"/>
                <w:bCs/>
                <w:sz w:val="20"/>
                <w:szCs w:val="20"/>
                <w:lang w:eastAsia="ru-RU"/>
              </w:rPr>
              <w:t>2500-3682</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2020;10:96-99</w:t>
            </w:r>
          </w:p>
        </w:tc>
      </w:tr>
      <w:tr w:rsidR="00B1472C" w:rsidRPr="00B1472C" w:rsidTr="00B1472C">
        <w:trPr>
          <w:trHeight w:val="1300"/>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 xml:space="preserve"> Профилактика когнитивных нарушений в послеоперационном периоде у детей дошкольного возраста. Вопросы практической педиатрии</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Золотарева Л.С., Папонов О.Н., Степаненко С.М., Адлер А.В., Федулеева Е.С., Силина Е.В.*</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0,53</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0,15</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w:t>
            </w:r>
          </w:p>
        </w:tc>
        <w:tc>
          <w:tcPr>
            <w:tcW w:w="1822" w:type="dxa"/>
            <w:shd w:val="clear" w:color="auto" w:fill="auto"/>
            <w:vAlign w:val="center"/>
            <w:hideMark/>
          </w:tcPr>
          <w:p w:rsidR="00B1472C" w:rsidRPr="00B1472C" w:rsidRDefault="00B1472C" w:rsidP="00B1472C">
            <w:pPr>
              <w:spacing w:after="0" w:line="240" w:lineRule="auto"/>
              <w:ind w:right="-129"/>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Вопросы практической педиатрии</w:t>
            </w:r>
          </w:p>
        </w:tc>
        <w:tc>
          <w:tcPr>
            <w:tcW w:w="1265" w:type="dxa"/>
            <w:shd w:val="clear" w:color="auto" w:fill="auto"/>
            <w:vAlign w:val="center"/>
            <w:hideMark/>
          </w:tcPr>
          <w:p w:rsidR="00B1472C" w:rsidRPr="00966327" w:rsidRDefault="00B1472C" w:rsidP="00B1472C">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 xml:space="preserve">2414-9705, 1817-7646 </w:t>
            </w:r>
          </w:p>
        </w:tc>
        <w:tc>
          <w:tcPr>
            <w:tcW w:w="2274"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 xml:space="preserve">2020; 15(4): 32-38. </w:t>
            </w:r>
          </w:p>
        </w:tc>
      </w:tr>
      <w:tr w:rsidR="00B1472C" w:rsidRPr="00B1472C" w:rsidTr="00966327">
        <w:trPr>
          <w:trHeight w:val="1048"/>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Regression in the symptoms and discal hernia in case of lumbar radiculopathy</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Ivanova M. A., Parfenov V. A., Silina E.V.*, Isaikin A.I.</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нет</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 </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0,26</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0,7</w:t>
            </w:r>
          </w:p>
        </w:tc>
        <w:tc>
          <w:tcPr>
            <w:tcW w:w="1822" w:type="dxa"/>
            <w:shd w:val="clear" w:color="auto" w:fill="auto"/>
            <w:vAlign w:val="center"/>
            <w:hideMark/>
          </w:tcPr>
          <w:p w:rsidR="00B1472C" w:rsidRPr="00B1472C" w:rsidRDefault="00B1472C" w:rsidP="00B1472C">
            <w:pPr>
              <w:spacing w:after="0" w:line="240" w:lineRule="auto"/>
              <w:ind w:right="-129"/>
              <w:jc w:val="center"/>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Open Access Macedonian Journal of Medical Sciences</w:t>
            </w:r>
          </w:p>
        </w:tc>
        <w:tc>
          <w:tcPr>
            <w:tcW w:w="1265" w:type="dxa"/>
            <w:shd w:val="clear" w:color="auto" w:fill="auto"/>
            <w:noWrap/>
            <w:hideMark/>
          </w:tcPr>
          <w:p w:rsidR="00B1472C" w:rsidRPr="00966327" w:rsidRDefault="00B1472C" w:rsidP="00B1472C">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18579655</w:t>
            </w:r>
          </w:p>
        </w:tc>
        <w:tc>
          <w:tcPr>
            <w:tcW w:w="2274"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 xml:space="preserve"> 2020 Jun 01; 8(B):216-220.</w:t>
            </w:r>
          </w:p>
        </w:tc>
      </w:tr>
      <w:tr w:rsidR="00B1472C" w:rsidRPr="00B1472C" w:rsidTr="00966327">
        <w:trPr>
          <w:trHeight w:val="1811"/>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Laboratory tests in diagnosis of mastocytosis: Literature review and case report</w:t>
            </w:r>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Orlova A.S.*, Shkurlatovskaia, K.M., Silina, E.V.*, Pyatilova P.M., Teplyuk N.P., Kogan E.A., Vorobyev S.I.*, Bolevich S.S., Dadaeva V.A., Tachieva B.I.*, Bolevich, S.B.*</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нет</w:t>
            </w:r>
          </w:p>
        </w:tc>
        <w:tc>
          <w:tcPr>
            <w:tcW w:w="1117"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Bolevich S.S., Tachieva B.I.</w:t>
            </w:r>
          </w:p>
        </w:tc>
        <w:tc>
          <w:tcPr>
            <w:tcW w:w="957" w:type="dxa"/>
            <w:shd w:val="clear" w:color="auto" w:fill="auto"/>
            <w:textDirection w:val="btLr"/>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Шкурлатовская К.М.</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да</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18"/>
                <w:szCs w:val="18"/>
                <w:lang w:eastAsia="ru-RU"/>
              </w:rPr>
            </w:pPr>
            <w:r w:rsidRPr="00B1472C">
              <w:rPr>
                <w:rFonts w:ascii="Times New Roman" w:hAnsi="Times New Roman" w:cs="Times New Roman"/>
                <w:b/>
                <w:bCs/>
                <w:sz w:val="18"/>
                <w:szCs w:val="18"/>
                <w:lang w:eastAsia="ru-RU"/>
              </w:rPr>
              <w:t> </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0,123</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0,3</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Serbian Journal of Experimental and Clinical Research</w:t>
            </w:r>
          </w:p>
        </w:tc>
        <w:tc>
          <w:tcPr>
            <w:tcW w:w="1265" w:type="dxa"/>
            <w:shd w:val="clear" w:color="auto" w:fill="auto"/>
            <w:hideMark/>
          </w:tcPr>
          <w:p w:rsidR="00B1472C" w:rsidRPr="00966327" w:rsidRDefault="00B1472C" w:rsidP="00B1472C">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18208665</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 21(2):171-178</w:t>
            </w:r>
          </w:p>
        </w:tc>
      </w:tr>
      <w:tr w:rsidR="00B1472C" w:rsidRPr="00664A70" w:rsidTr="00093499">
        <w:trPr>
          <w:trHeight w:val="409"/>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18"/>
                <w:szCs w:val="18"/>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Fundamental basis of COVID-19 pathogenesis</w:t>
            </w:r>
          </w:p>
        </w:tc>
        <w:tc>
          <w:tcPr>
            <w:tcW w:w="1438" w:type="dxa"/>
            <w:shd w:val="clear" w:color="auto" w:fill="auto"/>
            <w:hideMark/>
          </w:tcPr>
          <w:p w:rsidR="00B1472C" w:rsidRPr="00966327"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SB Bolevich*, PF Litvitsky, SV Grachev*, SI Vorobyev*, AS Orlova*, MA Fokina*, AA Novikov*, SS Bolevich, AY Mikhaleva, EM Morozova*, MK Kartashova, KH Yavlieva*, DV Gudanovich, I Srejovic, V Jakovljevic</w:t>
            </w:r>
            <w:r w:rsidR="00966327" w:rsidRPr="00966327">
              <w:rPr>
                <w:rFonts w:ascii="Times New Roman" w:hAnsi="Times New Roman" w:cs="Times New Roman"/>
                <w:sz w:val="18"/>
                <w:szCs w:val="18"/>
                <w:lang w:val="en-US" w:eastAsia="ru-RU"/>
              </w:rPr>
              <w:t>*</w:t>
            </w:r>
          </w:p>
        </w:tc>
        <w:tc>
          <w:tcPr>
            <w:tcW w:w="1183"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Srejovic, I., Jakovljevic V. </w:t>
            </w:r>
          </w:p>
        </w:tc>
        <w:tc>
          <w:tcPr>
            <w:tcW w:w="1117" w:type="dxa"/>
            <w:shd w:val="clear" w:color="auto" w:fill="auto"/>
            <w:hideMark/>
          </w:tcPr>
          <w:p w:rsidR="00B1472C" w:rsidRPr="00B1472C" w:rsidRDefault="00664A70" w:rsidP="00B1472C">
            <w:pPr>
              <w:spacing w:after="0" w:line="240" w:lineRule="auto"/>
              <w:rPr>
                <w:rFonts w:ascii="Times New Roman" w:hAnsi="Times New Roman" w:cs="Times New Roman"/>
                <w:sz w:val="20"/>
                <w:szCs w:val="20"/>
                <w:lang w:val="en-US" w:eastAsia="ru-RU"/>
              </w:rPr>
            </w:pPr>
            <w:r>
              <w:rPr>
                <w:rFonts w:ascii="Times New Roman" w:hAnsi="Times New Roman" w:cs="Times New Roman"/>
                <w:sz w:val="20"/>
                <w:szCs w:val="20"/>
                <w:lang w:val="en-US" w:eastAsia="ru-RU"/>
              </w:rPr>
              <w:t>Bolevich S.S.</w:t>
            </w:r>
            <w:r w:rsidR="00B1472C" w:rsidRPr="00B1472C">
              <w:rPr>
                <w:rFonts w:ascii="Times New Roman" w:hAnsi="Times New Roman" w:cs="Times New Roman"/>
                <w:sz w:val="20"/>
                <w:szCs w:val="20"/>
                <w:lang w:val="en-US" w:eastAsia="ru-RU"/>
              </w:rPr>
              <w:t>, Mikhaleva A.Y.</w:t>
            </w:r>
          </w:p>
        </w:tc>
        <w:tc>
          <w:tcPr>
            <w:tcW w:w="957" w:type="dxa"/>
            <w:shd w:val="clear" w:color="auto" w:fill="auto"/>
            <w:textDirection w:val="btLr"/>
            <w:hideMark/>
          </w:tcPr>
          <w:p w:rsidR="00B1472C" w:rsidRPr="00664A70"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eastAsia="ru-RU"/>
              </w:rPr>
              <w:t>Карташова</w:t>
            </w:r>
            <w:r w:rsidRPr="00664A70">
              <w:rPr>
                <w:rFonts w:ascii="Times New Roman" w:hAnsi="Times New Roman" w:cs="Times New Roman"/>
                <w:sz w:val="20"/>
                <w:szCs w:val="20"/>
                <w:lang w:val="en-US" w:eastAsia="ru-RU"/>
              </w:rPr>
              <w:t xml:space="preserve"> </w:t>
            </w:r>
            <w:r w:rsidRPr="00B1472C">
              <w:rPr>
                <w:rFonts w:ascii="Times New Roman" w:hAnsi="Times New Roman" w:cs="Times New Roman"/>
                <w:sz w:val="20"/>
                <w:szCs w:val="20"/>
                <w:lang w:eastAsia="ru-RU"/>
              </w:rPr>
              <w:t>М</w:t>
            </w:r>
            <w:r w:rsidRPr="00664A70">
              <w:rPr>
                <w:rFonts w:ascii="Times New Roman" w:hAnsi="Times New Roman" w:cs="Times New Roman"/>
                <w:sz w:val="20"/>
                <w:szCs w:val="20"/>
                <w:lang w:val="en-US" w:eastAsia="ru-RU"/>
              </w:rPr>
              <w:t>.</w:t>
            </w:r>
            <w:r w:rsidRPr="00B1472C">
              <w:rPr>
                <w:rFonts w:ascii="Times New Roman" w:hAnsi="Times New Roman" w:cs="Times New Roman"/>
                <w:sz w:val="20"/>
                <w:szCs w:val="20"/>
                <w:lang w:eastAsia="ru-RU"/>
              </w:rPr>
              <w:t>К</w:t>
            </w:r>
            <w:r w:rsidRPr="00664A70">
              <w:rPr>
                <w:rFonts w:ascii="Times New Roman" w:hAnsi="Times New Roman" w:cs="Times New Roman"/>
                <w:sz w:val="20"/>
                <w:szCs w:val="20"/>
                <w:lang w:val="en-US" w:eastAsia="ru-RU"/>
              </w:rPr>
              <w:t>.</w:t>
            </w:r>
          </w:p>
        </w:tc>
        <w:tc>
          <w:tcPr>
            <w:tcW w:w="712" w:type="dxa"/>
            <w:shd w:val="clear" w:color="auto" w:fill="auto"/>
            <w:hideMark/>
          </w:tcPr>
          <w:p w:rsidR="00B1472C" w:rsidRPr="00664A70" w:rsidRDefault="00B1472C" w:rsidP="00B1472C">
            <w:pPr>
              <w:spacing w:after="0" w:line="240" w:lineRule="auto"/>
              <w:rPr>
                <w:rFonts w:ascii="Times New Roman" w:hAnsi="Times New Roman" w:cs="Times New Roman"/>
                <w:sz w:val="20"/>
                <w:szCs w:val="20"/>
                <w:lang w:val="en-US" w:eastAsia="ru-RU"/>
              </w:rPr>
            </w:pPr>
            <w:r w:rsidRPr="00664A70">
              <w:rPr>
                <w:rFonts w:ascii="Times New Roman" w:hAnsi="Times New Roman" w:cs="Times New Roman"/>
                <w:sz w:val="20"/>
                <w:szCs w:val="20"/>
                <w:lang w:val="en-US" w:eastAsia="ru-RU"/>
              </w:rPr>
              <w:t>1</w:t>
            </w:r>
          </w:p>
        </w:tc>
        <w:tc>
          <w:tcPr>
            <w:tcW w:w="717" w:type="dxa"/>
            <w:shd w:val="clear" w:color="auto" w:fill="auto"/>
            <w:hideMark/>
          </w:tcPr>
          <w:p w:rsidR="00B1472C" w:rsidRPr="00664A70" w:rsidRDefault="00B1472C" w:rsidP="00B6187C">
            <w:pPr>
              <w:spacing w:after="0" w:line="240" w:lineRule="auto"/>
              <w:rPr>
                <w:rFonts w:ascii="Times New Roman" w:hAnsi="Times New Roman" w:cs="Times New Roman"/>
                <w:sz w:val="20"/>
                <w:szCs w:val="20"/>
                <w:lang w:val="en-US" w:eastAsia="ru-RU"/>
              </w:rPr>
            </w:pPr>
            <w:r w:rsidRPr="00664A70">
              <w:rPr>
                <w:rFonts w:ascii="Times New Roman" w:hAnsi="Times New Roman" w:cs="Times New Roman"/>
                <w:sz w:val="20"/>
                <w:szCs w:val="20"/>
                <w:lang w:val="en-US" w:eastAsia="ru-RU"/>
              </w:rPr>
              <w:t> </w:t>
            </w:r>
          </w:p>
        </w:tc>
        <w:tc>
          <w:tcPr>
            <w:tcW w:w="717" w:type="dxa"/>
            <w:shd w:val="clear" w:color="auto" w:fill="auto"/>
            <w:hideMark/>
          </w:tcPr>
          <w:p w:rsidR="00B1472C" w:rsidRPr="00664A70" w:rsidRDefault="00B1472C" w:rsidP="00B6187C">
            <w:pPr>
              <w:spacing w:after="0" w:line="240" w:lineRule="auto"/>
              <w:rPr>
                <w:rFonts w:ascii="Times New Roman" w:hAnsi="Times New Roman" w:cs="Times New Roman"/>
                <w:sz w:val="20"/>
                <w:szCs w:val="20"/>
                <w:lang w:val="en-US" w:eastAsia="ru-RU"/>
              </w:rPr>
            </w:pPr>
            <w:r w:rsidRPr="00664A70">
              <w:rPr>
                <w:rFonts w:ascii="Times New Roman" w:hAnsi="Times New Roman" w:cs="Times New Roman"/>
                <w:sz w:val="20"/>
                <w:szCs w:val="20"/>
                <w:lang w:val="en-US" w:eastAsia="ru-RU"/>
              </w:rPr>
              <w:t>0,123</w:t>
            </w:r>
          </w:p>
        </w:tc>
        <w:tc>
          <w:tcPr>
            <w:tcW w:w="942" w:type="dxa"/>
            <w:shd w:val="clear" w:color="auto" w:fill="auto"/>
            <w:hideMark/>
          </w:tcPr>
          <w:p w:rsidR="00B1472C" w:rsidRPr="00664A70" w:rsidRDefault="00B1472C" w:rsidP="00B6187C">
            <w:pPr>
              <w:spacing w:after="0" w:line="240" w:lineRule="auto"/>
              <w:ind w:right="-108"/>
              <w:rPr>
                <w:rFonts w:ascii="Times New Roman" w:hAnsi="Times New Roman" w:cs="Times New Roman"/>
                <w:sz w:val="20"/>
                <w:szCs w:val="20"/>
                <w:lang w:val="en-US" w:eastAsia="ru-RU"/>
              </w:rPr>
            </w:pPr>
            <w:r w:rsidRPr="00664A70">
              <w:rPr>
                <w:rFonts w:ascii="Times New Roman" w:hAnsi="Times New Roman" w:cs="Times New Roman"/>
                <w:sz w:val="20"/>
                <w:szCs w:val="20"/>
                <w:lang w:val="en-US" w:eastAsia="ru-RU"/>
              </w:rPr>
              <w:t>0,3</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Serbian Journal of Experimental and Clinical Research</w:t>
            </w:r>
          </w:p>
        </w:tc>
        <w:tc>
          <w:tcPr>
            <w:tcW w:w="1265" w:type="dxa"/>
            <w:shd w:val="clear" w:color="auto" w:fill="auto"/>
            <w:hideMark/>
          </w:tcPr>
          <w:p w:rsidR="00B1472C" w:rsidRPr="00664A70" w:rsidRDefault="00B1472C" w:rsidP="00B1472C">
            <w:pPr>
              <w:spacing w:after="0" w:line="240" w:lineRule="auto"/>
              <w:ind w:right="-139"/>
              <w:jc w:val="right"/>
              <w:rPr>
                <w:rFonts w:ascii="Times New Roman" w:hAnsi="Times New Roman" w:cs="Times New Roman"/>
                <w:sz w:val="20"/>
                <w:szCs w:val="20"/>
                <w:lang w:val="en-US" w:eastAsia="ru-RU"/>
              </w:rPr>
            </w:pPr>
            <w:r w:rsidRPr="00664A70">
              <w:rPr>
                <w:rFonts w:ascii="Times New Roman" w:hAnsi="Times New Roman" w:cs="Times New Roman"/>
                <w:sz w:val="20"/>
                <w:szCs w:val="20"/>
                <w:lang w:val="en-US" w:eastAsia="ru-RU"/>
              </w:rPr>
              <w:t>18208665</w:t>
            </w:r>
          </w:p>
        </w:tc>
        <w:tc>
          <w:tcPr>
            <w:tcW w:w="2274" w:type="dxa"/>
            <w:shd w:val="clear" w:color="auto" w:fill="auto"/>
            <w:hideMark/>
          </w:tcPr>
          <w:p w:rsidR="00B1472C" w:rsidRPr="00664A70" w:rsidRDefault="00B1472C" w:rsidP="00B1472C">
            <w:pPr>
              <w:spacing w:after="0" w:line="240" w:lineRule="auto"/>
              <w:rPr>
                <w:rFonts w:ascii="Times New Roman" w:hAnsi="Times New Roman" w:cs="Times New Roman"/>
                <w:sz w:val="20"/>
                <w:szCs w:val="20"/>
                <w:lang w:val="en-US" w:eastAsia="ru-RU"/>
              </w:rPr>
            </w:pPr>
            <w:r w:rsidRPr="00664A70">
              <w:rPr>
                <w:rFonts w:ascii="Times New Roman" w:hAnsi="Times New Roman" w:cs="Times New Roman"/>
                <w:sz w:val="20"/>
                <w:szCs w:val="20"/>
                <w:lang w:val="en-US" w:eastAsia="ru-RU"/>
              </w:rPr>
              <w:t>2020, 21(2):93-111</w:t>
            </w:r>
          </w:p>
        </w:tc>
      </w:tr>
      <w:tr w:rsidR="00B1472C" w:rsidRPr="00B1472C" w:rsidTr="002564E6">
        <w:trPr>
          <w:trHeight w:val="1407"/>
        </w:trPr>
        <w:tc>
          <w:tcPr>
            <w:tcW w:w="567" w:type="dxa"/>
            <w:shd w:val="clear" w:color="auto" w:fill="auto"/>
            <w:vAlign w:val="center"/>
          </w:tcPr>
          <w:p w:rsidR="00B1472C" w:rsidRPr="00664A70"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val="en-US"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Gas transport characteristics of hemocorrectors and perfusates based on perfluorocarbon blood-substituting emulsions</w:t>
            </w:r>
          </w:p>
        </w:tc>
        <w:tc>
          <w:tcPr>
            <w:tcW w:w="1438" w:type="dxa"/>
            <w:shd w:val="clear" w:color="auto" w:fill="auto"/>
            <w:hideMark/>
          </w:tcPr>
          <w:p w:rsidR="00B1472C" w:rsidRPr="00B1472C" w:rsidRDefault="00B1472C" w:rsidP="00093499">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 xml:space="preserve">Vorobyev </w:t>
            </w:r>
            <w:r w:rsidR="00093499">
              <w:rPr>
                <w:rFonts w:ascii="Times New Roman" w:hAnsi="Times New Roman" w:cs="Times New Roman"/>
                <w:sz w:val="18"/>
                <w:szCs w:val="18"/>
                <w:lang w:val="en-US" w:eastAsia="ru-RU"/>
              </w:rPr>
              <w:t>SI</w:t>
            </w:r>
            <w:r w:rsidRPr="00B1472C">
              <w:rPr>
                <w:rFonts w:ascii="Times New Roman" w:hAnsi="Times New Roman" w:cs="Times New Roman"/>
                <w:sz w:val="18"/>
                <w:szCs w:val="18"/>
                <w:lang w:val="en-US" w:eastAsia="ru-RU"/>
              </w:rPr>
              <w:t xml:space="preserve">*, Kutyshenko </w:t>
            </w:r>
            <w:r w:rsidR="00093499">
              <w:rPr>
                <w:rFonts w:ascii="Times New Roman" w:hAnsi="Times New Roman" w:cs="Times New Roman"/>
                <w:sz w:val="18"/>
                <w:szCs w:val="18"/>
                <w:lang w:val="en-US" w:eastAsia="ru-RU"/>
              </w:rPr>
              <w:t>VP</w:t>
            </w:r>
            <w:r w:rsidRPr="00B1472C">
              <w:rPr>
                <w:rFonts w:ascii="Times New Roman" w:hAnsi="Times New Roman" w:cs="Times New Roman"/>
                <w:sz w:val="18"/>
                <w:szCs w:val="18"/>
                <w:lang w:val="en-US" w:eastAsia="ru-RU"/>
              </w:rPr>
              <w:t xml:space="preserve">, Bolevich </w:t>
            </w:r>
            <w:r w:rsidR="00093499">
              <w:rPr>
                <w:rFonts w:ascii="Times New Roman" w:hAnsi="Times New Roman" w:cs="Times New Roman"/>
                <w:sz w:val="18"/>
                <w:szCs w:val="18"/>
                <w:lang w:val="en-US" w:eastAsia="ru-RU"/>
              </w:rPr>
              <w:t>SB</w:t>
            </w:r>
            <w:r w:rsidRPr="00B1472C">
              <w:rPr>
                <w:rFonts w:ascii="Times New Roman" w:hAnsi="Times New Roman" w:cs="Times New Roman"/>
                <w:sz w:val="18"/>
                <w:szCs w:val="18"/>
                <w:lang w:val="en-US" w:eastAsia="ru-RU"/>
              </w:rPr>
              <w:t xml:space="preserve">*, Votrin </w:t>
            </w:r>
            <w:r w:rsidR="00093499">
              <w:rPr>
                <w:rFonts w:ascii="Times New Roman" w:hAnsi="Times New Roman" w:cs="Times New Roman"/>
                <w:sz w:val="18"/>
                <w:szCs w:val="18"/>
                <w:lang w:val="en-US" w:eastAsia="ru-RU"/>
              </w:rPr>
              <w:t>SV</w:t>
            </w:r>
            <w:r w:rsidRPr="00B1472C">
              <w:rPr>
                <w:rFonts w:ascii="Times New Roman" w:hAnsi="Times New Roman" w:cs="Times New Roman"/>
                <w:sz w:val="18"/>
                <w:szCs w:val="18"/>
                <w:lang w:val="en-US" w:eastAsia="ru-RU"/>
              </w:rPr>
              <w:t xml:space="preserve">, Orlova </w:t>
            </w:r>
            <w:r w:rsidR="00093499">
              <w:rPr>
                <w:rFonts w:ascii="Times New Roman" w:hAnsi="Times New Roman" w:cs="Times New Roman"/>
                <w:sz w:val="18"/>
                <w:szCs w:val="18"/>
                <w:lang w:val="en-US" w:eastAsia="ru-RU"/>
              </w:rPr>
              <w:t>AS</w:t>
            </w:r>
            <w:r w:rsidRPr="00B1472C">
              <w:rPr>
                <w:rFonts w:ascii="Times New Roman" w:hAnsi="Times New Roman" w:cs="Times New Roman"/>
                <w:sz w:val="18"/>
                <w:szCs w:val="18"/>
                <w:lang w:val="en-US" w:eastAsia="ru-RU"/>
              </w:rPr>
              <w:t xml:space="preserve">*, Bolevich </w:t>
            </w:r>
            <w:r w:rsidR="00093499">
              <w:rPr>
                <w:rFonts w:ascii="Times New Roman" w:hAnsi="Times New Roman" w:cs="Times New Roman"/>
                <w:sz w:val="18"/>
                <w:szCs w:val="18"/>
                <w:lang w:val="en-US" w:eastAsia="ru-RU"/>
              </w:rPr>
              <w:t>SS</w:t>
            </w:r>
            <w:r w:rsidRPr="00B1472C">
              <w:rPr>
                <w:rFonts w:ascii="Times New Roman" w:hAnsi="Times New Roman" w:cs="Times New Roman"/>
                <w:sz w:val="18"/>
                <w:szCs w:val="18"/>
                <w:lang w:val="en-US" w:eastAsia="ru-RU"/>
              </w:rPr>
              <w:t xml:space="preserve">i, Morozova </w:t>
            </w:r>
            <w:r w:rsidR="00093499">
              <w:rPr>
                <w:rFonts w:ascii="Times New Roman" w:hAnsi="Times New Roman" w:cs="Times New Roman"/>
                <w:sz w:val="18"/>
                <w:szCs w:val="18"/>
                <w:lang w:val="en-US" w:eastAsia="ru-RU"/>
              </w:rPr>
              <w:t>EM</w:t>
            </w:r>
            <w:r w:rsidRPr="00B1472C">
              <w:rPr>
                <w:rFonts w:ascii="Times New Roman" w:hAnsi="Times New Roman" w:cs="Times New Roman"/>
                <w:sz w:val="18"/>
                <w:szCs w:val="18"/>
                <w:lang w:val="en-US" w:eastAsia="ru-RU"/>
              </w:rPr>
              <w:t xml:space="preserve">, Kartashova </w:t>
            </w:r>
            <w:r w:rsidR="00093499">
              <w:rPr>
                <w:rFonts w:ascii="Times New Roman" w:hAnsi="Times New Roman" w:cs="Times New Roman"/>
                <w:sz w:val="18"/>
                <w:szCs w:val="18"/>
                <w:lang w:val="en-US" w:eastAsia="ru-RU"/>
              </w:rPr>
              <w:t>MK</w:t>
            </w:r>
          </w:p>
        </w:tc>
        <w:tc>
          <w:tcPr>
            <w:tcW w:w="1183"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 </w:t>
            </w:r>
          </w:p>
        </w:tc>
        <w:tc>
          <w:tcPr>
            <w:tcW w:w="1117"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Votrin S.V., Bolevich S.S.,</w:t>
            </w:r>
          </w:p>
        </w:tc>
        <w:tc>
          <w:tcPr>
            <w:tcW w:w="957" w:type="dxa"/>
            <w:shd w:val="clear" w:color="auto" w:fill="auto"/>
            <w:textDirection w:val="btL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Карташова М.К.</w:t>
            </w:r>
          </w:p>
        </w:tc>
        <w:tc>
          <w:tcPr>
            <w:tcW w:w="712"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7" w:type="dxa"/>
            <w:shd w:val="clear" w:color="auto" w:fill="auto"/>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0,123</w:t>
            </w:r>
          </w:p>
        </w:tc>
        <w:tc>
          <w:tcPr>
            <w:tcW w:w="942" w:type="dxa"/>
            <w:shd w:val="clear" w:color="auto" w:fill="auto"/>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Serbian Journal of Experimental and Clinical Research</w:t>
            </w:r>
          </w:p>
        </w:tc>
        <w:tc>
          <w:tcPr>
            <w:tcW w:w="1265" w:type="dxa"/>
            <w:shd w:val="clear" w:color="auto" w:fill="auto"/>
            <w:hideMark/>
          </w:tcPr>
          <w:p w:rsidR="00B1472C" w:rsidRPr="00966327" w:rsidRDefault="00B1472C" w:rsidP="00B1472C">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18208665</w:t>
            </w:r>
          </w:p>
        </w:tc>
        <w:tc>
          <w:tcPr>
            <w:tcW w:w="2274" w:type="dxa"/>
            <w:shd w:val="clear" w:color="auto" w:fill="auto"/>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21(2):147-155</w:t>
            </w:r>
          </w:p>
        </w:tc>
      </w:tr>
      <w:tr w:rsidR="00B1472C" w:rsidRPr="00B1472C" w:rsidTr="00093499">
        <w:trPr>
          <w:trHeight w:val="1826"/>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Р</w:t>
            </w:r>
            <w:r w:rsidR="00173B86" w:rsidRPr="00B1472C">
              <w:rPr>
                <w:rFonts w:ascii="Times New Roman" w:hAnsi="Times New Roman" w:cs="Times New Roman"/>
                <w:sz w:val="20"/>
                <w:szCs w:val="20"/>
                <w:lang w:eastAsia="ru-RU"/>
              </w:rPr>
              <w:t>ациональное лечение болевого синдрома в практике терапевта: фокус на эффективность и безопасность</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Акарачкова Е.С., Артеменко А.Р., Беляев А.А., Блинов Д.В., Бугорский Е.В., Кадырова Л.Р., Керимова К.С., Климов Л.В., Котова О.В., Лебедева Д.И., Орлова А.С.*, Ткачев А.М., Царева Е.В., Яковлев О.Н.</w:t>
            </w:r>
          </w:p>
        </w:tc>
        <w:tc>
          <w:tcPr>
            <w:tcW w:w="1183" w:type="dxa"/>
            <w:shd w:val="clear" w:color="auto" w:fill="auto"/>
            <w:textDirection w:val="btLr"/>
            <w:vAlign w:val="center"/>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noWrap/>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0,39</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Эффективная фармакотерапия.</w:t>
            </w:r>
          </w:p>
        </w:tc>
        <w:tc>
          <w:tcPr>
            <w:tcW w:w="1265" w:type="dxa"/>
            <w:shd w:val="clear" w:color="auto" w:fill="auto"/>
            <w:hideMark/>
          </w:tcPr>
          <w:p w:rsidR="00B1472C" w:rsidRPr="00966327" w:rsidRDefault="0010500A" w:rsidP="00B1472C">
            <w:pPr>
              <w:spacing w:after="0" w:line="240" w:lineRule="auto"/>
              <w:ind w:right="-139"/>
              <w:rPr>
                <w:rFonts w:ascii="Times New Roman" w:hAnsi="Times New Roman" w:cs="Times New Roman"/>
                <w:sz w:val="20"/>
                <w:szCs w:val="20"/>
                <w:lang w:eastAsia="ru-RU"/>
              </w:rPr>
            </w:pPr>
            <w:hyperlink r:id="rId12" w:history="1">
              <w:r w:rsidR="00B1472C" w:rsidRPr="00966327">
                <w:rPr>
                  <w:rFonts w:ascii="Times New Roman" w:hAnsi="Times New Roman" w:cs="Times New Roman"/>
                  <w:sz w:val="20"/>
                  <w:szCs w:val="20"/>
                  <w:lang w:eastAsia="ru-RU"/>
                </w:rPr>
                <w:t>2307-3586</w:t>
              </w:r>
            </w:hyperlink>
          </w:p>
        </w:tc>
        <w:tc>
          <w:tcPr>
            <w:tcW w:w="2274"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 2020. Т. 16. № 4. С. 18-28. </w:t>
            </w:r>
          </w:p>
        </w:tc>
      </w:tr>
      <w:tr w:rsidR="00B1472C" w:rsidRPr="00B1472C" w:rsidTr="00093499">
        <w:trPr>
          <w:trHeight w:val="1543"/>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hideMark/>
          </w:tcPr>
          <w:p w:rsidR="00B1472C" w:rsidRPr="00B1472C" w:rsidRDefault="00B1472C" w:rsidP="00B1472C">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The efficiency and tolerability of lacosamide therapy in adolescents and adults with new-onset focal epilepsy in terms of the epileptiform activity index</w:t>
            </w:r>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Karlov V.A., Vlasov P.N., Kozhokaru A.B., Samoilov A.S., Orlova A.S.*</w:t>
            </w:r>
          </w:p>
        </w:tc>
        <w:tc>
          <w:tcPr>
            <w:tcW w:w="1183" w:type="dxa"/>
            <w:shd w:val="clear" w:color="auto" w:fill="auto"/>
            <w:textDirection w:val="btLr"/>
            <w:vAlign w:val="center"/>
          </w:tcPr>
          <w:p w:rsidR="00B1472C" w:rsidRPr="00093499" w:rsidRDefault="00B1472C" w:rsidP="00B1472C">
            <w:pPr>
              <w:spacing w:after="0" w:line="240" w:lineRule="auto"/>
              <w:jc w:val="center"/>
              <w:rPr>
                <w:rFonts w:ascii="Times New Roman" w:hAnsi="Times New Roman" w:cs="Times New Roman"/>
                <w:sz w:val="20"/>
                <w:szCs w:val="20"/>
                <w:lang w:val="en-US" w:eastAsia="ru-RU"/>
              </w:rPr>
            </w:pPr>
          </w:p>
        </w:tc>
        <w:tc>
          <w:tcPr>
            <w:tcW w:w="1117" w:type="dxa"/>
            <w:shd w:val="clear" w:color="auto" w:fill="auto"/>
            <w:textDirection w:val="btLr"/>
            <w:vAlign w:val="center"/>
            <w:hideMark/>
          </w:tcPr>
          <w:p w:rsidR="00B1472C" w:rsidRPr="00093499" w:rsidRDefault="00B1472C" w:rsidP="00B1472C">
            <w:pPr>
              <w:spacing w:after="0" w:line="240" w:lineRule="auto"/>
              <w:jc w:val="center"/>
              <w:rPr>
                <w:rFonts w:ascii="Times New Roman" w:hAnsi="Times New Roman" w:cs="Times New Roman"/>
                <w:sz w:val="20"/>
                <w:szCs w:val="20"/>
                <w:lang w:val="en-US" w:eastAsia="ru-RU"/>
              </w:rPr>
            </w:pPr>
            <w:r w:rsidRPr="00093499">
              <w:rPr>
                <w:rFonts w:ascii="Times New Roman" w:hAnsi="Times New Roman" w:cs="Times New Roman"/>
                <w:sz w:val="20"/>
                <w:szCs w:val="20"/>
                <w:lang w:val="en-US" w:eastAsia="ru-RU"/>
              </w:rPr>
              <w:t> </w:t>
            </w:r>
          </w:p>
        </w:tc>
        <w:tc>
          <w:tcPr>
            <w:tcW w:w="957" w:type="dxa"/>
            <w:shd w:val="clear" w:color="auto" w:fill="auto"/>
            <w:textDirection w:val="btLr"/>
            <w:vAlign w:val="center"/>
            <w:hideMark/>
          </w:tcPr>
          <w:p w:rsidR="00B1472C" w:rsidRPr="00093499" w:rsidRDefault="00B1472C" w:rsidP="00B1472C">
            <w:pPr>
              <w:spacing w:after="0" w:line="240" w:lineRule="auto"/>
              <w:jc w:val="center"/>
              <w:rPr>
                <w:rFonts w:ascii="Times New Roman" w:hAnsi="Times New Roman" w:cs="Times New Roman"/>
                <w:sz w:val="20"/>
                <w:szCs w:val="20"/>
                <w:lang w:val="en-US" w:eastAsia="ru-RU"/>
              </w:rPr>
            </w:pPr>
            <w:r w:rsidRPr="00093499">
              <w:rPr>
                <w:rFonts w:ascii="Times New Roman" w:hAnsi="Times New Roman" w:cs="Times New Roman"/>
                <w:sz w:val="20"/>
                <w:szCs w:val="20"/>
                <w:lang w:val="en-US" w:eastAsia="ru-RU"/>
              </w:rPr>
              <w:t> </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0,143</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0,6</w:t>
            </w:r>
          </w:p>
        </w:tc>
        <w:tc>
          <w:tcPr>
            <w:tcW w:w="1822" w:type="dxa"/>
            <w:shd w:val="clear" w:color="auto" w:fill="auto"/>
            <w:hideMark/>
          </w:tcPr>
          <w:p w:rsidR="00B1472C" w:rsidRPr="00B1472C" w:rsidRDefault="00B1472C" w:rsidP="00B1472C">
            <w:pPr>
              <w:spacing w:after="0" w:line="240" w:lineRule="auto"/>
              <w:ind w:right="-129"/>
              <w:rPr>
                <w:rFonts w:ascii="Times New Roman" w:hAnsi="Times New Roman" w:cs="Times New Roman"/>
                <w:iCs/>
                <w:sz w:val="20"/>
                <w:szCs w:val="20"/>
                <w:lang w:eastAsia="ru-RU"/>
              </w:rPr>
            </w:pPr>
            <w:r w:rsidRPr="00B1472C">
              <w:rPr>
                <w:rFonts w:ascii="Times New Roman" w:hAnsi="Times New Roman" w:cs="Times New Roman"/>
                <w:iCs/>
                <w:sz w:val="20"/>
                <w:szCs w:val="20"/>
                <w:lang w:eastAsia="ru-RU"/>
              </w:rPr>
              <w:t>Nevrologiya, Neiropsikhiatriya, Psikhosomatika</w:t>
            </w:r>
          </w:p>
        </w:tc>
        <w:tc>
          <w:tcPr>
            <w:tcW w:w="1265" w:type="dxa"/>
            <w:shd w:val="clear" w:color="auto" w:fill="auto"/>
            <w:noWrap/>
            <w:vAlign w:val="bottom"/>
            <w:hideMark/>
          </w:tcPr>
          <w:p w:rsidR="00B1472C" w:rsidRPr="00966327" w:rsidRDefault="00B1472C" w:rsidP="00B1472C">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20742711 , 2310134</w:t>
            </w:r>
          </w:p>
        </w:tc>
        <w:tc>
          <w:tcPr>
            <w:tcW w:w="2274"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2020;12(3):56–62</w:t>
            </w:r>
          </w:p>
        </w:tc>
      </w:tr>
      <w:tr w:rsidR="00B1472C" w:rsidRPr="00B1472C" w:rsidTr="00093499">
        <w:trPr>
          <w:trHeight w:val="1267"/>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B</w:t>
            </w:r>
            <w:r w:rsidR="00093499" w:rsidRPr="00B1472C">
              <w:rPr>
                <w:rFonts w:ascii="Times New Roman" w:hAnsi="Times New Roman" w:cs="Times New Roman"/>
                <w:sz w:val="20"/>
                <w:szCs w:val="20"/>
                <w:lang w:val="en-US" w:eastAsia="ru-RU"/>
              </w:rPr>
              <w:t>ody composition in patients with metabolic syndrome</w:t>
            </w:r>
          </w:p>
        </w:tc>
        <w:tc>
          <w:tcPr>
            <w:tcW w:w="1438" w:type="dxa"/>
            <w:shd w:val="clear" w:color="auto" w:fill="auto"/>
            <w:vAlign w:val="center"/>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Дадаева В.А., Еганян Р.А., Купрейшвили Л.В., Орлова А.С.*, Драпкина О.М.</w:t>
            </w:r>
          </w:p>
        </w:tc>
        <w:tc>
          <w:tcPr>
            <w:tcW w:w="1183" w:type="dxa"/>
            <w:shd w:val="clear" w:color="auto" w:fill="auto"/>
            <w:textDirection w:val="btLr"/>
            <w:vAlign w:val="center"/>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0,927</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0,171</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0,4</w:t>
            </w:r>
          </w:p>
        </w:tc>
        <w:tc>
          <w:tcPr>
            <w:tcW w:w="1822" w:type="dxa"/>
            <w:shd w:val="clear" w:color="auto" w:fill="auto"/>
            <w:vAlign w:val="center"/>
            <w:hideMark/>
          </w:tcPr>
          <w:p w:rsidR="00B1472C" w:rsidRPr="00B1472C" w:rsidRDefault="00B1472C" w:rsidP="00B1472C">
            <w:pPr>
              <w:spacing w:after="0" w:line="240" w:lineRule="auto"/>
              <w:ind w:right="-129"/>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Профилактическая медицина. </w:t>
            </w:r>
          </w:p>
        </w:tc>
        <w:tc>
          <w:tcPr>
            <w:tcW w:w="1265" w:type="dxa"/>
            <w:shd w:val="clear" w:color="auto" w:fill="auto"/>
            <w:noWrap/>
            <w:vAlign w:val="bottom"/>
            <w:hideMark/>
          </w:tcPr>
          <w:p w:rsidR="00B1472C" w:rsidRPr="00966327" w:rsidRDefault="00B1472C" w:rsidP="00B1472C">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23054948, 2309513X</w:t>
            </w:r>
          </w:p>
        </w:tc>
        <w:tc>
          <w:tcPr>
            <w:tcW w:w="2274"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2020. Т. 23. № 3. С. 69-75. </w:t>
            </w:r>
          </w:p>
        </w:tc>
      </w:tr>
      <w:tr w:rsidR="00B1472C" w:rsidRPr="00B1472C" w:rsidTr="00E017DA">
        <w:trPr>
          <w:trHeight w:val="551"/>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Судорожный синдром как проявление посттравматического нарушения секреции антидиуретического гормона</w:t>
            </w:r>
          </w:p>
        </w:tc>
        <w:tc>
          <w:tcPr>
            <w:tcW w:w="1438" w:type="dxa"/>
            <w:shd w:val="clear" w:color="auto" w:fill="auto"/>
            <w:vAlign w:val="bottom"/>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Кожокару А.Б., Грачева С.А., Орлова А.С.*</w:t>
            </w:r>
          </w:p>
        </w:tc>
        <w:tc>
          <w:tcPr>
            <w:tcW w:w="1183" w:type="dxa"/>
            <w:shd w:val="clear" w:color="auto" w:fill="auto"/>
            <w:textDirection w:val="btLr"/>
            <w:vAlign w:val="center"/>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0,477</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vAlign w:val="bottom"/>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Саратовский научно-медицинский журнал</w:t>
            </w:r>
          </w:p>
        </w:tc>
        <w:tc>
          <w:tcPr>
            <w:tcW w:w="1265" w:type="dxa"/>
            <w:shd w:val="clear" w:color="auto" w:fill="auto"/>
            <w:noWrap/>
            <w:vAlign w:val="bottom"/>
            <w:hideMark/>
          </w:tcPr>
          <w:p w:rsidR="00B1472C" w:rsidRPr="00966327" w:rsidRDefault="00B1472C" w:rsidP="00B1472C">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1995-0039,  2076-2518</w:t>
            </w:r>
          </w:p>
        </w:tc>
        <w:tc>
          <w:tcPr>
            <w:tcW w:w="2274"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 №2(16). – 468-473</w:t>
            </w:r>
          </w:p>
        </w:tc>
      </w:tr>
      <w:tr w:rsidR="00B1472C" w:rsidRPr="00B1472C" w:rsidTr="00093499">
        <w:trPr>
          <w:trHeight w:val="780"/>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bottom"/>
            <w:hideMark/>
          </w:tcPr>
          <w:p w:rsidR="00B1472C" w:rsidRPr="00B1472C" w:rsidRDefault="0010500A" w:rsidP="00B1472C">
            <w:pPr>
              <w:spacing w:after="0" w:line="240" w:lineRule="auto"/>
              <w:rPr>
                <w:rFonts w:ascii="Times New Roman" w:hAnsi="Times New Roman" w:cs="Times New Roman"/>
                <w:sz w:val="20"/>
                <w:szCs w:val="20"/>
                <w:lang w:eastAsia="ru-RU"/>
              </w:rPr>
            </w:pPr>
            <w:hyperlink r:id="rId13" w:history="1">
              <w:r w:rsidR="00B1472C" w:rsidRPr="00B1472C">
                <w:rPr>
                  <w:rFonts w:ascii="Times New Roman" w:hAnsi="Times New Roman" w:cs="Times New Roman"/>
                  <w:sz w:val="20"/>
                  <w:szCs w:val="20"/>
                  <w:lang w:eastAsia="ru-RU"/>
                </w:rPr>
                <w:t>В</w:t>
              </w:r>
              <w:r w:rsidR="00966327" w:rsidRPr="00966327">
                <w:rPr>
                  <w:rFonts w:ascii="Times New Roman" w:hAnsi="Times New Roman" w:cs="Times New Roman"/>
                  <w:szCs w:val="20"/>
                  <w:lang w:eastAsia="ru-RU"/>
                </w:rPr>
                <w:t>заимосвязь механизмов сна и эпилептогенеза</w:t>
              </w:r>
            </w:hyperlink>
          </w:p>
        </w:tc>
        <w:tc>
          <w:tcPr>
            <w:tcW w:w="1438" w:type="dxa"/>
            <w:shd w:val="clear" w:color="auto" w:fill="auto"/>
            <w:vAlign w:val="bottom"/>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Кожокару А.Б., Власов П.Н., Орлова А.С.*</w:t>
            </w:r>
          </w:p>
        </w:tc>
        <w:tc>
          <w:tcPr>
            <w:tcW w:w="1183" w:type="dxa"/>
            <w:shd w:val="clear" w:color="auto" w:fill="auto"/>
            <w:textDirection w:val="btLr"/>
            <w:vAlign w:val="center"/>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0,59</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vAlign w:val="bottom"/>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Альманах клинической медицины. </w:t>
            </w:r>
          </w:p>
        </w:tc>
        <w:tc>
          <w:tcPr>
            <w:tcW w:w="1265" w:type="dxa"/>
            <w:shd w:val="clear" w:color="auto" w:fill="auto"/>
            <w:noWrap/>
            <w:vAlign w:val="bottom"/>
            <w:hideMark/>
          </w:tcPr>
          <w:p w:rsidR="00B1472C" w:rsidRPr="00966327" w:rsidRDefault="0010500A" w:rsidP="00B1472C">
            <w:pPr>
              <w:spacing w:after="0" w:line="240" w:lineRule="auto"/>
              <w:ind w:right="-139"/>
              <w:rPr>
                <w:rFonts w:ascii="Times New Roman" w:hAnsi="Times New Roman" w:cs="Times New Roman"/>
                <w:sz w:val="20"/>
                <w:szCs w:val="20"/>
                <w:lang w:eastAsia="ru-RU"/>
              </w:rPr>
            </w:pPr>
            <w:hyperlink r:id="rId14" w:history="1">
              <w:r w:rsidR="00B1472C" w:rsidRPr="00966327">
                <w:rPr>
                  <w:rFonts w:ascii="Times New Roman" w:hAnsi="Times New Roman" w:cs="Times New Roman"/>
                  <w:sz w:val="20"/>
                  <w:szCs w:val="20"/>
                  <w:lang w:eastAsia="ru-RU"/>
                </w:rPr>
                <w:t>2072-0505</w:t>
              </w:r>
            </w:hyperlink>
          </w:p>
        </w:tc>
        <w:tc>
          <w:tcPr>
            <w:tcW w:w="2274"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2020. Т. 48. № 1. С. 44-55. </w:t>
            </w:r>
          </w:p>
        </w:tc>
      </w:tr>
      <w:tr w:rsidR="00B1472C" w:rsidRPr="00B1472C" w:rsidTr="00093499">
        <w:trPr>
          <w:trHeight w:val="1048"/>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bottom"/>
            <w:hideMark/>
          </w:tcPr>
          <w:p w:rsidR="00B1472C" w:rsidRPr="00B1472C" w:rsidRDefault="0010500A" w:rsidP="00B1472C">
            <w:pPr>
              <w:spacing w:after="0" w:line="240" w:lineRule="auto"/>
              <w:rPr>
                <w:rFonts w:ascii="Times New Roman" w:hAnsi="Times New Roman" w:cs="Times New Roman"/>
                <w:sz w:val="20"/>
                <w:szCs w:val="20"/>
                <w:lang w:eastAsia="ru-RU"/>
              </w:rPr>
            </w:pPr>
            <w:hyperlink r:id="rId15" w:history="1">
              <w:r w:rsidR="00B1472C" w:rsidRPr="00B1472C">
                <w:rPr>
                  <w:rFonts w:ascii="Times New Roman" w:hAnsi="Times New Roman" w:cs="Times New Roman"/>
                  <w:sz w:val="20"/>
                  <w:szCs w:val="20"/>
                  <w:lang w:eastAsia="ru-RU"/>
                </w:rPr>
                <w:t>Г</w:t>
              </w:r>
              <w:r w:rsidR="00966327" w:rsidRPr="00B1472C">
                <w:rPr>
                  <w:rFonts w:ascii="Times New Roman" w:hAnsi="Times New Roman" w:cs="Times New Roman"/>
                  <w:sz w:val="20"/>
                  <w:szCs w:val="20"/>
                  <w:lang w:eastAsia="ru-RU"/>
                </w:rPr>
                <w:t>етерогенность патофизиологических механизмов развития синдрома спастичности при различных заболеваниях</w:t>
              </w:r>
              <w:r w:rsidR="00B1472C" w:rsidRPr="00B1472C">
                <w:rPr>
                  <w:rFonts w:ascii="Times New Roman" w:hAnsi="Times New Roman" w:cs="Times New Roman"/>
                  <w:sz w:val="20"/>
                  <w:szCs w:val="20"/>
                  <w:lang w:eastAsia="ru-RU"/>
                </w:rPr>
                <w:t xml:space="preserve"> ЦНС</w:t>
              </w:r>
            </w:hyperlink>
          </w:p>
        </w:tc>
        <w:tc>
          <w:tcPr>
            <w:tcW w:w="1438" w:type="dxa"/>
            <w:shd w:val="clear" w:color="auto" w:fill="auto"/>
            <w:vAlign w:val="bottom"/>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Хатькова С.Е., Костенко Е.В., Акулов М.А., Дягилева В.П., Николаев Е.А., Бальберт А.А., Орлова А.С.*</w:t>
            </w:r>
          </w:p>
        </w:tc>
        <w:tc>
          <w:tcPr>
            <w:tcW w:w="1183" w:type="dxa"/>
            <w:shd w:val="clear" w:color="auto" w:fill="auto"/>
            <w:textDirection w:val="btLr"/>
            <w:vAlign w:val="center"/>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0,351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noWrap/>
            <w:vAlign w:val="bottom"/>
            <w:hideMark/>
          </w:tcPr>
          <w:p w:rsidR="00B1472C" w:rsidRPr="00B1472C" w:rsidRDefault="00966327" w:rsidP="00966327">
            <w:pPr>
              <w:spacing w:after="0" w:line="240" w:lineRule="auto"/>
              <w:ind w:right="-129"/>
              <w:jc w:val="center"/>
              <w:rPr>
                <w:rFonts w:ascii="Times New Roman" w:hAnsi="Times New Roman" w:cs="Times New Roman"/>
                <w:sz w:val="20"/>
                <w:szCs w:val="20"/>
                <w:lang w:eastAsia="ru-RU"/>
              </w:rPr>
            </w:pPr>
            <w:r>
              <w:rPr>
                <w:rFonts w:ascii="Times New Roman" w:hAnsi="Times New Roman" w:cs="Times New Roman"/>
                <w:sz w:val="20"/>
                <w:szCs w:val="20"/>
                <w:lang w:eastAsia="ru-RU"/>
              </w:rPr>
              <w:t>Фарматека</w:t>
            </w:r>
          </w:p>
        </w:tc>
        <w:tc>
          <w:tcPr>
            <w:tcW w:w="1265" w:type="dxa"/>
            <w:shd w:val="clear" w:color="auto" w:fill="auto"/>
            <w:noWrap/>
            <w:vAlign w:val="bottom"/>
            <w:hideMark/>
          </w:tcPr>
          <w:p w:rsidR="00B1472C" w:rsidRPr="00966327" w:rsidRDefault="0010500A" w:rsidP="00B1472C">
            <w:pPr>
              <w:spacing w:after="0" w:line="240" w:lineRule="auto"/>
              <w:ind w:right="-139"/>
              <w:rPr>
                <w:rFonts w:ascii="Times New Roman" w:hAnsi="Times New Roman" w:cs="Times New Roman"/>
                <w:sz w:val="20"/>
                <w:szCs w:val="20"/>
                <w:lang w:eastAsia="ru-RU"/>
              </w:rPr>
            </w:pPr>
            <w:hyperlink r:id="rId16" w:history="1">
              <w:r w:rsidR="00B1472C" w:rsidRPr="00966327">
                <w:rPr>
                  <w:rFonts w:ascii="Times New Roman" w:hAnsi="Times New Roman" w:cs="Times New Roman"/>
                  <w:sz w:val="20"/>
                  <w:szCs w:val="20"/>
                  <w:lang w:eastAsia="ru-RU"/>
                </w:rPr>
                <w:t>2073-4034</w:t>
              </w:r>
            </w:hyperlink>
          </w:p>
        </w:tc>
        <w:tc>
          <w:tcPr>
            <w:tcW w:w="2274"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2020. Т. 27. № 3. С. 26-37. </w:t>
            </w:r>
          </w:p>
        </w:tc>
      </w:tr>
      <w:tr w:rsidR="00B1472C" w:rsidRPr="00B1472C" w:rsidTr="00E017DA">
        <w:trPr>
          <w:trHeight w:val="2574"/>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Т</w:t>
            </w:r>
            <w:r w:rsidR="00966327" w:rsidRPr="00B1472C">
              <w:rPr>
                <w:rFonts w:ascii="Times New Roman" w:hAnsi="Times New Roman" w:cs="Times New Roman"/>
                <w:sz w:val="20"/>
                <w:szCs w:val="20"/>
                <w:lang w:eastAsia="ru-RU"/>
              </w:rPr>
              <w:t>рудный выбор нпвп для терапии боли у мультиморбидных пациентов</w:t>
            </w:r>
          </w:p>
        </w:tc>
        <w:tc>
          <w:tcPr>
            <w:tcW w:w="1438" w:type="dxa"/>
            <w:shd w:val="clear" w:color="auto" w:fill="auto"/>
            <w:vAlign w:val="bottom"/>
            <w:hideMark/>
          </w:tcPr>
          <w:p w:rsidR="00B1472C" w:rsidRPr="00B1472C" w:rsidRDefault="00B1472C" w:rsidP="00E017DA">
            <w:pPr>
              <w:spacing w:after="0" w:line="240" w:lineRule="auto"/>
              <w:ind w:left="-121" w:right="-216"/>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Акарачкова Е.С., Артеменко А.Р., Беляев А.А., Блинов Д.В., Бугорский Е.В., Кадырова Л.Р., Керимова К.С., Климов Л.В., Котова О.В., Лебедева Д.И., Орлова А.С.*, Ткачев А.М., Царева Е.В., Яковлев О.Н.</w:t>
            </w:r>
          </w:p>
        </w:tc>
        <w:tc>
          <w:tcPr>
            <w:tcW w:w="1183" w:type="dxa"/>
            <w:shd w:val="clear" w:color="auto" w:fill="auto"/>
            <w:textDirection w:val="btLr"/>
            <w:vAlign w:val="center"/>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0,649</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noWrap/>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РМЖ. </w:t>
            </w:r>
          </w:p>
        </w:tc>
        <w:tc>
          <w:tcPr>
            <w:tcW w:w="1265" w:type="dxa"/>
            <w:shd w:val="clear" w:color="auto" w:fill="auto"/>
            <w:noWrap/>
            <w:vAlign w:val="bottom"/>
            <w:hideMark/>
          </w:tcPr>
          <w:p w:rsidR="00B1472C" w:rsidRPr="00966327" w:rsidRDefault="00B1472C" w:rsidP="00B1472C">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2225-2282</w:t>
            </w:r>
          </w:p>
        </w:tc>
        <w:tc>
          <w:tcPr>
            <w:tcW w:w="2274" w:type="dxa"/>
            <w:shd w:val="clear" w:color="auto" w:fill="auto"/>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2020. Т. 28. № 8. С. 16-22. </w:t>
            </w:r>
          </w:p>
        </w:tc>
      </w:tr>
      <w:tr w:rsidR="00B1472C" w:rsidRPr="00B1472C" w:rsidTr="00093499">
        <w:trPr>
          <w:trHeight w:val="560"/>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bottom"/>
            <w:hideMark/>
          </w:tcPr>
          <w:p w:rsidR="00B1472C" w:rsidRPr="00B1472C" w:rsidRDefault="0010500A" w:rsidP="00B1472C">
            <w:pPr>
              <w:spacing w:after="0" w:line="240" w:lineRule="auto"/>
              <w:rPr>
                <w:rFonts w:ascii="Times New Roman" w:hAnsi="Times New Roman" w:cs="Times New Roman"/>
                <w:sz w:val="20"/>
                <w:szCs w:val="20"/>
                <w:lang w:eastAsia="ru-RU"/>
              </w:rPr>
            </w:pPr>
            <w:hyperlink r:id="rId17" w:history="1">
              <w:r w:rsidR="00B1472C" w:rsidRPr="00B1472C">
                <w:rPr>
                  <w:rFonts w:ascii="Times New Roman" w:hAnsi="Times New Roman" w:cs="Times New Roman"/>
                  <w:sz w:val="20"/>
                  <w:szCs w:val="20"/>
                  <w:lang w:eastAsia="ru-RU"/>
                </w:rPr>
                <w:t>К</w:t>
              </w:r>
              <w:r w:rsidR="00966327" w:rsidRPr="00B1472C">
                <w:rPr>
                  <w:rFonts w:ascii="Times New Roman" w:hAnsi="Times New Roman" w:cs="Times New Roman"/>
                  <w:sz w:val="20"/>
                  <w:szCs w:val="20"/>
                  <w:lang w:eastAsia="ru-RU"/>
                </w:rPr>
                <w:t>оморбидность и эпилепсия в клинической практике: описание клинического случая</w:t>
              </w:r>
            </w:hyperlink>
          </w:p>
        </w:tc>
        <w:tc>
          <w:tcPr>
            <w:tcW w:w="1438" w:type="dxa"/>
            <w:shd w:val="clear" w:color="auto" w:fill="auto"/>
            <w:vAlign w:val="bottom"/>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Кожокару А.Б., Шмырев В.И., Орлова А.С.*, Устинская С.А.</w:t>
            </w:r>
          </w:p>
        </w:tc>
        <w:tc>
          <w:tcPr>
            <w:tcW w:w="1183" w:type="dxa"/>
            <w:shd w:val="clear" w:color="auto" w:fill="auto"/>
            <w:textDirection w:val="btLr"/>
            <w:vAlign w:val="center"/>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0,25</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vAlign w:val="bottom"/>
            <w:hideMark/>
          </w:tcPr>
          <w:p w:rsidR="00B1472C" w:rsidRPr="00B1472C" w:rsidRDefault="00B1472C" w:rsidP="00B1472C">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Кремлевская медицина. Клинический вестник. </w:t>
            </w:r>
          </w:p>
        </w:tc>
        <w:tc>
          <w:tcPr>
            <w:tcW w:w="1265" w:type="dxa"/>
            <w:shd w:val="clear" w:color="auto" w:fill="auto"/>
            <w:noWrap/>
            <w:vAlign w:val="bottom"/>
            <w:hideMark/>
          </w:tcPr>
          <w:p w:rsidR="00B1472C" w:rsidRPr="00966327" w:rsidRDefault="0010500A" w:rsidP="00B1472C">
            <w:pPr>
              <w:spacing w:after="0" w:line="240" w:lineRule="auto"/>
              <w:ind w:right="-139"/>
              <w:rPr>
                <w:rFonts w:ascii="Times New Roman" w:hAnsi="Times New Roman" w:cs="Times New Roman"/>
                <w:sz w:val="20"/>
                <w:szCs w:val="20"/>
                <w:lang w:eastAsia="ru-RU"/>
              </w:rPr>
            </w:pPr>
            <w:hyperlink r:id="rId18" w:history="1">
              <w:r w:rsidR="00B1472C" w:rsidRPr="00966327">
                <w:rPr>
                  <w:rFonts w:ascii="Times New Roman" w:hAnsi="Times New Roman" w:cs="Times New Roman"/>
                  <w:sz w:val="20"/>
                  <w:szCs w:val="20"/>
                  <w:lang w:eastAsia="ru-RU"/>
                </w:rPr>
                <w:t>1818-460X</w:t>
              </w:r>
            </w:hyperlink>
          </w:p>
        </w:tc>
        <w:tc>
          <w:tcPr>
            <w:tcW w:w="2274"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2020. № 3. С. 144-149. </w:t>
            </w:r>
          </w:p>
        </w:tc>
      </w:tr>
      <w:tr w:rsidR="00B1472C" w:rsidRPr="00B1472C" w:rsidTr="00093499">
        <w:trPr>
          <w:trHeight w:val="771"/>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bottom"/>
            <w:hideMark/>
          </w:tcPr>
          <w:p w:rsidR="00B1472C" w:rsidRPr="00B1472C" w:rsidRDefault="0010500A" w:rsidP="00B1472C">
            <w:pPr>
              <w:spacing w:after="0" w:line="240" w:lineRule="auto"/>
              <w:rPr>
                <w:rFonts w:ascii="Times New Roman" w:hAnsi="Times New Roman" w:cs="Times New Roman"/>
                <w:sz w:val="20"/>
                <w:szCs w:val="20"/>
                <w:lang w:val="en-US" w:eastAsia="ru-RU"/>
              </w:rPr>
            </w:pPr>
            <w:hyperlink r:id="rId19" w:history="1">
              <w:r w:rsidR="00B1472C" w:rsidRPr="00B1472C">
                <w:rPr>
                  <w:rFonts w:ascii="Times New Roman" w:hAnsi="Times New Roman" w:cs="Times New Roman"/>
                  <w:sz w:val="20"/>
                  <w:szCs w:val="20"/>
                  <w:lang w:val="en-US" w:eastAsia="ru-RU"/>
                </w:rPr>
                <w:t xml:space="preserve"> S</w:t>
              </w:r>
              <w:r w:rsidR="00966327" w:rsidRPr="00B1472C">
                <w:rPr>
                  <w:rFonts w:ascii="Times New Roman" w:hAnsi="Times New Roman" w:cs="Times New Roman"/>
                  <w:sz w:val="20"/>
                  <w:szCs w:val="20"/>
                  <w:lang w:val="en-US" w:eastAsia="ru-RU"/>
                </w:rPr>
                <w:t>leep and wake disorders in epilepsy</w:t>
              </w:r>
            </w:hyperlink>
          </w:p>
        </w:tc>
        <w:tc>
          <w:tcPr>
            <w:tcW w:w="1438" w:type="dxa"/>
            <w:shd w:val="clear" w:color="auto" w:fill="auto"/>
            <w:vAlign w:val="bottom"/>
            <w:hideMark/>
          </w:tcPr>
          <w:p w:rsidR="00B1472C" w:rsidRPr="00B1472C" w:rsidRDefault="00B1472C" w:rsidP="00B1472C">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eastAsia="ru-RU"/>
              </w:rPr>
              <w:t>Кожокару</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А</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Б</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Самойлов</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А</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С</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Шмырев</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В</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И</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Полуэктов</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М</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Г</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Орлова</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А</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С</w:t>
            </w:r>
            <w:r w:rsidRPr="00B1472C">
              <w:rPr>
                <w:rFonts w:ascii="Times New Roman" w:hAnsi="Times New Roman" w:cs="Times New Roman"/>
                <w:sz w:val="18"/>
                <w:szCs w:val="18"/>
                <w:lang w:val="en-US" w:eastAsia="ru-RU"/>
              </w:rPr>
              <w:t>.*</w:t>
            </w:r>
          </w:p>
        </w:tc>
        <w:tc>
          <w:tcPr>
            <w:tcW w:w="1183" w:type="dxa"/>
            <w:shd w:val="clear" w:color="auto" w:fill="auto"/>
            <w:textDirection w:val="btLr"/>
            <w:vAlign w:val="center"/>
          </w:tcPr>
          <w:p w:rsidR="00B1472C" w:rsidRPr="00093499" w:rsidRDefault="00B1472C" w:rsidP="00B1472C">
            <w:pPr>
              <w:spacing w:after="0" w:line="240" w:lineRule="auto"/>
              <w:jc w:val="center"/>
              <w:rPr>
                <w:rFonts w:ascii="Times New Roman" w:hAnsi="Times New Roman" w:cs="Times New Roman"/>
                <w:sz w:val="20"/>
                <w:szCs w:val="20"/>
                <w:lang w:val="en-US" w:eastAsia="ru-RU"/>
              </w:rPr>
            </w:pPr>
          </w:p>
        </w:tc>
        <w:tc>
          <w:tcPr>
            <w:tcW w:w="1117" w:type="dxa"/>
            <w:shd w:val="clear" w:color="auto" w:fill="auto"/>
            <w:vAlign w:val="center"/>
            <w:hideMark/>
          </w:tcPr>
          <w:p w:rsidR="00B1472C" w:rsidRPr="00093499" w:rsidRDefault="00B1472C" w:rsidP="00B1472C">
            <w:pPr>
              <w:spacing w:after="0" w:line="240" w:lineRule="auto"/>
              <w:rPr>
                <w:rFonts w:ascii="Times New Roman" w:hAnsi="Times New Roman" w:cs="Times New Roman"/>
                <w:sz w:val="20"/>
                <w:szCs w:val="20"/>
                <w:lang w:val="en-US" w:eastAsia="ru-RU"/>
              </w:rPr>
            </w:pPr>
            <w:r w:rsidRPr="00093499">
              <w:rPr>
                <w:rFonts w:ascii="Times New Roman" w:hAnsi="Times New Roman" w:cs="Times New Roman"/>
                <w:sz w:val="20"/>
                <w:szCs w:val="20"/>
                <w:lang w:val="en-US" w:eastAsia="ru-RU"/>
              </w:rPr>
              <w:t> </w:t>
            </w:r>
          </w:p>
        </w:tc>
        <w:tc>
          <w:tcPr>
            <w:tcW w:w="957" w:type="dxa"/>
            <w:shd w:val="clear" w:color="auto" w:fill="auto"/>
            <w:vAlign w:val="center"/>
            <w:hideMark/>
          </w:tcPr>
          <w:p w:rsidR="00B1472C" w:rsidRPr="00093499" w:rsidRDefault="00B1472C" w:rsidP="00B1472C">
            <w:pPr>
              <w:spacing w:after="0" w:line="240" w:lineRule="auto"/>
              <w:rPr>
                <w:rFonts w:ascii="Times New Roman" w:hAnsi="Times New Roman" w:cs="Times New Roman"/>
                <w:sz w:val="20"/>
                <w:szCs w:val="20"/>
                <w:lang w:val="en-US" w:eastAsia="ru-RU"/>
              </w:rPr>
            </w:pPr>
            <w:r w:rsidRPr="00093499">
              <w:rPr>
                <w:rFonts w:ascii="Times New Roman" w:hAnsi="Times New Roman" w:cs="Times New Roman"/>
                <w:sz w:val="20"/>
                <w:szCs w:val="20"/>
                <w:lang w:val="en-US" w:eastAsia="ru-RU"/>
              </w:rPr>
              <w:t> </w:t>
            </w:r>
          </w:p>
        </w:tc>
        <w:tc>
          <w:tcPr>
            <w:tcW w:w="712"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0,73</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0,15</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w:t>
            </w:r>
          </w:p>
        </w:tc>
        <w:tc>
          <w:tcPr>
            <w:tcW w:w="1822" w:type="dxa"/>
            <w:shd w:val="clear" w:color="auto" w:fill="auto"/>
            <w:hideMark/>
          </w:tcPr>
          <w:p w:rsidR="00B1472C" w:rsidRPr="00B1472C" w:rsidRDefault="0010500A" w:rsidP="00B1472C">
            <w:pPr>
              <w:spacing w:after="0" w:line="240" w:lineRule="auto"/>
              <w:ind w:right="-129"/>
              <w:rPr>
                <w:rFonts w:ascii="Times New Roman" w:hAnsi="Times New Roman" w:cs="Times New Roman"/>
                <w:sz w:val="20"/>
                <w:szCs w:val="20"/>
                <w:lang w:val="en-US" w:eastAsia="ru-RU"/>
              </w:rPr>
            </w:pPr>
            <w:hyperlink r:id="rId20" w:tooltip="Посмотреть сведения об источнике." w:history="1">
              <w:r w:rsidR="00B1472C" w:rsidRPr="00B1472C">
                <w:rPr>
                  <w:rFonts w:ascii="Times New Roman" w:hAnsi="Times New Roman" w:cs="Times New Roman"/>
                  <w:sz w:val="20"/>
                  <w:szCs w:val="20"/>
                  <w:lang w:val="en-US" w:eastAsia="ru-RU"/>
                </w:rPr>
                <w:t>Zhurnal Nevrologii i Psikhiatrii imeni S.S. Korsakova</w:t>
              </w:r>
            </w:hyperlink>
          </w:p>
        </w:tc>
        <w:tc>
          <w:tcPr>
            <w:tcW w:w="1265" w:type="dxa"/>
            <w:shd w:val="clear" w:color="auto" w:fill="auto"/>
            <w:vAlign w:val="bottom"/>
            <w:hideMark/>
          </w:tcPr>
          <w:p w:rsidR="00B1472C" w:rsidRPr="00966327" w:rsidRDefault="00B1472C" w:rsidP="00B1472C">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00444588, 19977298</w:t>
            </w:r>
          </w:p>
        </w:tc>
        <w:tc>
          <w:tcPr>
            <w:tcW w:w="2274"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 2020. Т. 120. № 9-2. С. 68-73. </w:t>
            </w:r>
          </w:p>
        </w:tc>
      </w:tr>
      <w:tr w:rsidR="00B1472C" w:rsidRPr="00B1472C" w:rsidTr="00966327">
        <w:trPr>
          <w:trHeight w:val="1141"/>
        </w:trPr>
        <w:tc>
          <w:tcPr>
            <w:tcW w:w="567" w:type="dxa"/>
            <w:shd w:val="clear" w:color="auto" w:fill="auto"/>
            <w:vAlign w:val="center"/>
          </w:tcPr>
          <w:p w:rsidR="00B1472C" w:rsidRPr="00B1472C" w:rsidRDefault="00B1472C" w:rsidP="00B1472C">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bottom"/>
            <w:hideMark/>
          </w:tcPr>
          <w:p w:rsidR="00B1472C" w:rsidRPr="00B1472C" w:rsidRDefault="0010500A" w:rsidP="00B1472C">
            <w:pPr>
              <w:spacing w:after="0" w:line="240" w:lineRule="auto"/>
              <w:rPr>
                <w:rFonts w:ascii="Times New Roman" w:hAnsi="Times New Roman" w:cs="Times New Roman"/>
                <w:sz w:val="20"/>
                <w:szCs w:val="20"/>
                <w:lang w:val="en-US" w:eastAsia="ru-RU"/>
              </w:rPr>
            </w:pPr>
            <w:hyperlink r:id="rId21" w:history="1">
              <w:r w:rsidR="00B1472C" w:rsidRPr="00B1472C">
                <w:rPr>
                  <w:rFonts w:ascii="Times New Roman" w:hAnsi="Times New Roman" w:cs="Times New Roman"/>
                  <w:sz w:val="20"/>
                  <w:szCs w:val="20"/>
                  <w:lang w:val="en-US" w:eastAsia="ru-RU"/>
                </w:rPr>
                <w:t xml:space="preserve"> </w:t>
              </w:r>
              <w:r w:rsidR="00966327" w:rsidRPr="00B1472C">
                <w:rPr>
                  <w:rFonts w:ascii="Times New Roman" w:hAnsi="Times New Roman" w:cs="Times New Roman"/>
                  <w:sz w:val="20"/>
                  <w:szCs w:val="20"/>
                  <w:lang w:val="en-US" w:eastAsia="ru-RU"/>
                </w:rPr>
                <w:t>Dynamics of epileptiform activity, efficacy and tolerability of valproic acid in adults and adolescents with newly-diagnosed epilepsy</w:t>
              </w:r>
            </w:hyperlink>
          </w:p>
        </w:tc>
        <w:tc>
          <w:tcPr>
            <w:tcW w:w="1438" w:type="dxa"/>
            <w:shd w:val="clear" w:color="auto" w:fill="auto"/>
            <w:hideMark/>
          </w:tcPr>
          <w:p w:rsidR="00B1472C" w:rsidRPr="00B1472C" w:rsidRDefault="00B1472C" w:rsidP="00B1472C">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Карлов В.А., Кожокару А.Б., Власов П.Н., Пушкарь Т.Н., Орлова А.С.*</w:t>
            </w:r>
          </w:p>
        </w:tc>
        <w:tc>
          <w:tcPr>
            <w:tcW w:w="1183" w:type="dxa"/>
            <w:shd w:val="clear" w:color="auto" w:fill="auto"/>
            <w:textDirection w:val="btLr"/>
            <w:vAlign w:val="center"/>
            <w:hideMark/>
          </w:tcPr>
          <w:p w:rsidR="00B1472C" w:rsidRPr="00B1472C" w:rsidRDefault="00B1472C" w:rsidP="00B1472C">
            <w:pPr>
              <w:spacing w:after="0" w:line="240" w:lineRule="auto"/>
              <w:jc w:val="center"/>
              <w:rPr>
                <w:rFonts w:ascii="Times New Roman" w:hAnsi="Times New Roman" w:cs="Times New Roman"/>
                <w:sz w:val="20"/>
                <w:szCs w:val="20"/>
                <w:lang w:eastAsia="ru-RU"/>
              </w:rPr>
            </w:pPr>
          </w:p>
        </w:tc>
        <w:tc>
          <w:tcPr>
            <w:tcW w:w="1117"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vAlign w:val="center"/>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0,73</w:t>
            </w:r>
          </w:p>
        </w:tc>
        <w:tc>
          <w:tcPr>
            <w:tcW w:w="717" w:type="dxa"/>
            <w:shd w:val="clear" w:color="auto" w:fill="auto"/>
            <w:vAlign w:val="center"/>
            <w:hideMark/>
          </w:tcPr>
          <w:p w:rsidR="00B1472C" w:rsidRPr="00B1472C" w:rsidRDefault="00B1472C"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0,15</w:t>
            </w:r>
          </w:p>
        </w:tc>
        <w:tc>
          <w:tcPr>
            <w:tcW w:w="942" w:type="dxa"/>
            <w:shd w:val="clear" w:color="auto" w:fill="auto"/>
            <w:vAlign w:val="center"/>
            <w:hideMark/>
          </w:tcPr>
          <w:p w:rsidR="00B1472C" w:rsidRPr="00B1472C" w:rsidRDefault="00B1472C"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w:t>
            </w:r>
          </w:p>
        </w:tc>
        <w:tc>
          <w:tcPr>
            <w:tcW w:w="1822" w:type="dxa"/>
            <w:shd w:val="clear" w:color="auto" w:fill="auto"/>
            <w:hideMark/>
          </w:tcPr>
          <w:p w:rsidR="00B1472C" w:rsidRPr="00B1472C" w:rsidRDefault="0010500A" w:rsidP="00B1472C">
            <w:pPr>
              <w:spacing w:after="0" w:line="240" w:lineRule="auto"/>
              <w:ind w:right="-129"/>
              <w:rPr>
                <w:rFonts w:ascii="Times New Roman" w:hAnsi="Times New Roman" w:cs="Times New Roman"/>
                <w:sz w:val="20"/>
                <w:szCs w:val="20"/>
                <w:lang w:val="en-US" w:eastAsia="ru-RU"/>
              </w:rPr>
            </w:pPr>
            <w:hyperlink r:id="rId22" w:tooltip="Посмотреть сведения об источнике." w:history="1">
              <w:r w:rsidR="00B1472C" w:rsidRPr="00B1472C">
                <w:rPr>
                  <w:rFonts w:ascii="Times New Roman" w:hAnsi="Times New Roman" w:cs="Times New Roman"/>
                  <w:sz w:val="20"/>
                  <w:szCs w:val="20"/>
                  <w:lang w:val="en-US" w:eastAsia="ru-RU"/>
                </w:rPr>
                <w:t>Zhurnal Nevrologii i Psikhiatrii imeni S.S. Korsakova</w:t>
              </w:r>
            </w:hyperlink>
          </w:p>
        </w:tc>
        <w:tc>
          <w:tcPr>
            <w:tcW w:w="1265" w:type="dxa"/>
            <w:shd w:val="clear" w:color="auto" w:fill="auto"/>
            <w:vAlign w:val="bottom"/>
            <w:hideMark/>
          </w:tcPr>
          <w:p w:rsidR="00B1472C" w:rsidRPr="00966327" w:rsidRDefault="00B1472C" w:rsidP="00B1472C">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00444588, 19977298</w:t>
            </w:r>
          </w:p>
        </w:tc>
        <w:tc>
          <w:tcPr>
            <w:tcW w:w="2274" w:type="dxa"/>
            <w:shd w:val="clear" w:color="auto" w:fill="auto"/>
            <w:vAlign w:val="bottom"/>
            <w:hideMark/>
          </w:tcPr>
          <w:p w:rsidR="00B1472C" w:rsidRPr="00B1472C" w:rsidRDefault="00B1472C" w:rsidP="00B1472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2020. Т. 120. № 7. С. 35-43. </w:t>
            </w:r>
          </w:p>
        </w:tc>
      </w:tr>
      <w:tr w:rsidR="00E017DA" w:rsidRPr="00B1472C" w:rsidTr="00E017DA">
        <w:trPr>
          <w:trHeight w:val="2393"/>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hideMark/>
          </w:tcPr>
          <w:p w:rsidR="00E017DA" w:rsidRPr="00B1472C" w:rsidRDefault="0010500A" w:rsidP="00E017DA">
            <w:pPr>
              <w:spacing w:after="0" w:line="240" w:lineRule="auto"/>
              <w:rPr>
                <w:rFonts w:ascii="Times New Roman" w:hAnsi="Times New Roman" w:cs="Times New Roman"/>
                <w:sz w:val="20"/>
                <w:szCs w:val="20"/>
                <w:lang w:eastAsia="ru-RU"/>
              </w:rPr>
            </w:pPr>
            <w:hyperlink r:id="rId23" w:history="1">
              <w:r w:rsidR="00E017DA" w:rsidRPr="00B1472C">
                <w:rPr>
                  <w:rFonts w:ascii="Times New Roman" w:hAnsi="Times New Roman" w:cs="Times New Roman"/>
                  <w:sz w:val="20"/>
                  <w:szCs w:val="20"/>
                  <w:lang w:eastAsia="ru-RU"/>
                </w:rPr>
                <w:t>ВЛИЯНИЕ СОЕДИНЕНИЯ MK-801, ГЛУТАМАТА И ГЛИЦИНА ЧЕРЕЗ МОДУЛЯЦИЮ N-МЕТИЛ-D-АСПАРТАТНЫХ РЕЦЕПТОРОВ НА ИЗОЛИРОВАННОЕ СЕРДЦЕ КРЫСЫ</w:t>
              </w:r>
            </w:hyperlink>
          </w:p>
        </w:tc>
        <w:tc>
          <w:tcPr>
            <w:tcW w:w="1438" w:type="dxa"/>
            <w:shd w:val="clear" w:color="auto" w:fill="auto"/>
            <w:vAlign w:val="bottom"/>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Говорушкина Н.С., Болевич С.Б.*, Яковлевич В.*, Тачиева Б.И.*, Болевич С.С., Орлова А.С.*, Фокина М.А.*, Салтыков А.Б.*, Морозова Е.М.*, Самбурова Н.В., Вуколова М.Н., Тезиков Е.</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Яковлевич В.</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Говорушкина Н.С.</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0,372</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1,5</w:t>
            </w:r>
          </w:p>
        </w:tc>
        <w:tc>
          <w:tcPr>
            <w:tcW w:w="1822" w:type="dxa"/>
            <w:shd w:val="clear" w:color="auto" w:fill="auto"/>
            <w:hideMark/>
          </w:tcPr>
          <w:p w:rsidR="00E017DA" w:rsidRPr="00966327" w:rsidRDefault="0010500A" w:rsidP="00E017DA">
            <w:pPr>
              <w:spacing w:after="0" w:line="240" w:lineRule="auto"/>
              <w:ind w:right="-129"/>
              <w:rPr>
                <w:rFonts w:ascii="Times New Roman" w:hAnsi="Times New Roman" w:cs="Times New Roman"/>
                <w:b/>
                <w:sz w:val="20"/>
                <w:szCs w:val="20"/>
                <w:lang w:eastAsia="ru-RU"/>
              </w:rPr>
            </w:pPr>
            <w:hyperlink r:id="rId24" w:history="1">
              <w:r w:rsidR="00E017DA" w:rsidRPr="00966327">
                <w:rPr>
                  <w:rFonts w:ascii="Times New Roman" w:hAnsi="Times New Roman" w:cs="Times New Roman"/>
                  <w:b/>
                  <w:sz w:val="20"/>
                  <w:szCs w:val="20"/>
                  <w:lang w:eastAsia="ru-RU"/>
                </w:rPr>
                <w:t>Сеченовский вестник</w:t>
              </w:r>
            </w:hyperlink>
          </w:p>
        </w:tc>
        <w:tc>
          <w:tcPr>
            <w:tcW w:w="1265" w:type="dxa"/>
            <w:shd w:val="clear" w:color="auto" w:fill="auto"/>
            <w:hideMark/>
          </w:tcPr>
          <w:p w:rsidR="00E017DA" w:rsidRPr="00966327" w:rsidRDefault="0010500A" w:rsidP="00E017DA">
            <w:pPr>
              <w:spacing w:after="0" w:line="240" w:lineRule="auto"/>
              <w:ind w:right="-139"/>
              <w:rPr>
                <w:rFonts w:ascii="Times New Roman" w:hAnsi="Times New Roman" w:cs="Times New Roman"/>
                <w:sz w:val="20"/>
                <w:szCs w:val="20"/>
                <w:lang w:eastAsia="ru-RU"/>
              </w:rPr>
            </w:pPr>
            <w:hyperlink r:id="rId25" w:history="1">
              <w:r w:rsidR="00E017DA" w:rsidRPr="00966327">
                <w:rPr>
                  <w:rFonts w:ascii="Times New Roman" w:hAnsi="Times New Roman" w:cs="Times New Roman"/>
                  <w:sz w:val="20"/>
                  <w:szCs w:val="20"/>
                  <w:lang w:eastAsia="ru-RU"/>
                </w:rPr>
                <w:t> 2218-7332</w:t>
              </w:r>
            </w:hyperlink>
          </w:p>
        </w:tc>
        <w:tc>
          <w:tcPr>
            <w:tcW w:w="2274" w:type="dxa"/>
            <w:shd w:val="clear" w:color="auto" w:fill="auto"/>
            <w:vAlign w:val="bottom"/>
            <w:hideMark/>
          </w:tcPr>
          <w:p w:rsidR="00E017DA" w:rsidRPr="00B1472C" w:rsidRDefault="0010500A" w:rsidP="00E017DA">
            <w:pPr>
              <w:spacing w:after="0" w:line="240" w:lineRule="auto"/>
              <w:rPr>
                <w:rFonts w:ascii="Times New Roman" w:hAnsi="Times New Roman" w:cs="Times New Roman"/>
                <w:sz w:val="20"/>
                <w:szCs w:val="20"/>
                <w:lang w:eastAsia="ru-RU"/>
              </w:rPr>
            </w:pPr>
            <w:hyperlink r:id="rId26" w:history="1">
              <w:r w:rsidR="00E017DA" w:rsidRPr="00B1472C">
                <w:rPr>
                  <w:rFonts w:ascii="Times New Roman" w:hAnsi="Times New Roman" w:cs="Times New Roman"/>
                  <w:sz w:val="20"/>
                  <w:szCs w:val="20"/>
                  <w:lang w:eastAsia="ru-RU"/>
                </w:rPr>
                <w:t xml:space="preserve">2020. Т. 11. № 1. С. 15-25. </w:t>
              </w:r>
            </w:hyperlink>
          </w:p>
        </w:tc>
      </w:tr>
      <w:tr w:rsidR="00E017DA" w:rsidRPr="00B1472C" w:rsidTr="00B1472C">
        <w:trPr>
          <w:trHeight w:val="795"/>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bottom"/>
            <w:hideMark/>
          </w:tcPr>
          <w:p w:rsidR="00E017DA"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Комплексный механизм развития СOVID-19</w:t>
            </w:r>
          </w:p>
          <w:p w:rsidR="00E017DA" w:rsidRPr="00B1472C" w:rsidRDefault="00E017DA" w:rsidP="00E017DA">
            <w:pPr>
              <w:spacing w:after="0" w:line="240" w:lineRule="auto"/>
              <w:rPr>
                <w:rFonts w:ascii="Times New Roman" w:hAnsi="Times New Roman" w:cs="Times New Roman"/>
                <w:sz w:val="20"/>
                <w:szCs w:val="20"/>
                <w:lang w:eastAsia="ru-RU"/>
              </w:rPr>
            </w:pPr>
          </w:p>
        </w:tc>
        <w:tc>
          <w:tcPr>
            <w:tcW w:w="1438" w:type="dxa"/>
            <w:shd w:val="clear" w:color="auto" w:fill="auto"/>
            <w:noWrap/>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С.Б. Болевич*, СС Болевич</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sz w:val="18"/>
                <w:szCs w:val="18"/>
                <w:lang w:eastAsia="ru-RU"/>
              </w:rPr>
              <w:t>СС Болевич</w:t>
            </w: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E017DA" w:rsidRDefault="00E017DA" w:rsidP="00E017DA">
            <w:pPr>
              <w:spacing w:after="0" w:line="240" w:lineRule="auto"/>
              <w:jc w:val="center"/>
              <w:rPr>
                <w:rFonts w:ascii="Times New Roman" w:hAnsi="Times New Roman" w:cs="Times New Roman"/>
                <w:b/>
                <w:bCs/>
                <w:sz w:val="20"/>
                <w:szCs w:val="20"/>
                <w:lang w:val="en-US" w:eastAsia="ru-RU"/>
              </w:rPr>
            </w:pPr>
            <w:r w:rsidRPr="00B1472C">
              <w:rPr>
                <w:rFonts w:ascii="Times New Roman" w:hAnsi="Times New Roman" w:cs="Times New Roman"/>
                <w:b/>
                <w:bCs/>
                <w:sz w:val="20"/>
                <w:szCs w:val="20"/>
                <w:lang w:eastAsia="ru-RU"/>
              </w:rPr>
              <w:t> </w:t>
            </w:r>
            <w:r>
              <w:rPr>
                <w:rFonts w:ascii="Times New Roman" w:hAnsi="Times New Roman" w:cs="Times New Roman"/>
                <w:b/>
                <w:bCs/>
                <w:sz w:val="20"/>
                <w:szCs w:val="20"/>
                <w:lang w:val="en-US"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0,372</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1,5</w:t>
            </w:r>
          </w:p>
        </w:tc>
        <w:tc>
          <w:tcPr>
            <w:tcW w:w="1822" w:type="dxa"/>
            <w:shd w:val="clear" w:color="auto" w:fill="auto"/>
            <w:vAlign w:val="bottom"/>
            <w:hideMark/>
          </w:tcPr>
          <w:p w:rsidR="00E017DA" w:rsidRPr="00966327" w:rsidRDefault="00E017DA" w:rsidP="00E017DA">
            <w:pPr>
              <w:spacing w:after="0" w:line="240" w:lineRule="auto"/>
              <w:ind w:right="-129"/>
              <w:rPr>
                <w:rFonts w:ascii="Times New Roman" w:hAnsi="Times New Roman" w:cs="Times New Roman"/>
                <w:b/>
                <w:sz w:val="20"/>
                <w:szCs w:val="20"/>
                <w:lang w:eastAsia="ru-RU"/>
              </w:rPr>
            </w:pPr>
            <w:r w:rsidRPr="00966327">
              <w:rPr>
                <w:rFonts w:ascii="Times New Roman" w:hAnsi="Times New Roman" w:cs="Times New Roman"/>
                <w:b/>
                <w:sz w:val="20"/>
                <w:szCs w:val="20"/>
                <w:lang w:eastAsia="ru-RU"/>
              </w:rPr>
              <w:t>Сеченовский вестник</w:t>
            </w:r>
          </w:p>
        </w:tc>
        <w:tc>
          <w:tcPr>
            <w:tcW w:w="1265" w:type="dxa"/>
            <w:shd w:val="clear" w:color="auto" w:fill="auto"/>
            <w:hideMark/>
          </w:tcPr>
          <w:p w:rsidR="00E017DA" w:rsidRPr="00966327" w:rsidRDefault="0010500A" w:rsidP="00E017DA">
            <w:pPr>
              <w:spacing w:after="0" w:line="240" w:lineRule="auto"/>
              <w:ind w:right="-139"/>
              <w:rPr>
                <w:rFonts w:ascii="Times New Roman" w:hAnsi="Times New Roman" w:cs="Times New Roman"/>
                <w:sz w:val="20"/>
                <w:szCs w:val="20"/>
                <w:lang w:eastAsia="ru-RU"/>
              </w:rPr>
            </w:pPr>
            <w:hyperlink r:id="rId27" w:history="1">
              <w:r w:rsidR="00E017DA" w:rsidRPr="00966327">
                <w:rPr>
                  <w:rFonts w:ascii="Times New Roman" w:hAnsi="Times New Roman" w:cs="Times New Roman"/>
                  <w:sz w:val="20"/>
                  <w:szCs w:val="20"/>
                  <w:lang w:eastAsia="ru-RU"/>
                </w:rPr>
                <w:t> 2218-7332</w:t>
              </w:r>
            </w:hyperlink>
          </w:p>
        </w:tc>
        <w:tc>
          <w:tcPr>
            <w:tcW w:w="2274"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11(2): 49–58.10.47093/2218-7332.2020.11.2.49-58</w:t>
            </w:r>
          </w:p>
        </w:tc>
      </w:tr>
      <w:tr w:rsidR="00E017DA" w:rsidRPr="00B1472C" w:rsidTr="00093499">
        <w:trPr>
          <w:trHeight w:val="1140"/>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Influence of systemic inflammatory response to appearance of new foci of chronic inflammation</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Bolotov D.D., Novikov A.A*, Bolevich S.B.*, Novikova N.A., Yakovchenko A.V.</w:t>
            </w:r>
          </w:p>
        </w:tc>
        <w:tc>
          <w:tcPr>
            <w:tcW w:w="1183"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нет</w:t>
            </w:r>
          </w:p>
        </w:tc>
        <w:tc>
          <w:tcPr>
            <w:tcW w:w="1117" w:type="dxa"/>
            <w:shd w:val="clear" w:color="auto" w:fill="auto"/>
            <w:textDirection w:val="btLr"/>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Serbian Journal of Experimental and Clinical Research</w:t>
            </w:r>
          </w:p>
        </w:tc>
        <w:tc>
          <w:tcPr>
            <w:tcW w:w="1265" w:type="dxa"/>
            <w:shd w:val="clear" w:color="auto" w:fill="auto"/>
            <w:hideMark/>
          </w:tcPr>
          <w:p w:rsidR="00E017DA" w:rsidRPr="00966327" w:rsidRDefault="00E017DA" w:rsidP="00E017DA">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18208665</w:t>
            </w:r>
          </w:p>
        </w:tc>
        <w:tc>
          <w:tcPr>
            <w:tcW w:w="2274" w:type="dxa"/>
            <w:shd w:val="clear" w:color="auto" w:fill="auto"/>
            <w:vAlign w:val="bottom"/>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21 (1): 3-10</w:t>
            </w:r>
          </w:p>
        </w:tc>
      </w:tr>
      <w:tr w:rsidR="00E017DA" w:rsidRPr="00B1472C" w:rsidTr="00093499">
        <w:trPr>
          <w:trHeight w:val="1259"/>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Low s-adenosylmethionine/S-adenosylhomocysteine ratio in urine is associated with chronic kidney disease</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Kruglova M.P*., Grachev S.V*., Bulgakova P.O., Ivanov A.V., Virus E.D., Nikiforova K.A., Fedoseev A.N., Savina G.D., Kubatiev A.A.</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val="en-US" w:eastAsia="ru-RU"/>
              </w:rPr>
            </w:pPr>
            <w:r w:rsidRPr="00B1472C">
              <w:rPr>
                <w:rFonts w:ascii="Times New Roman" w:hAnsi="Times New Roman" w:cs="Times New Roman"/>
                <w:b/>
                <w:bCs/>
                <w:sz w:val="20"/>
                <w:szCs w:val="20"/>
                <w:lang w:val="en-US" w:eastAsia="ru-RU"/>
              </w:rPr>
              <w:t> </w:t>
            </w:r>
          </w:p>
        </w:tc>
        <w:tc>
          <w:tcPr>
            <w:tcW w:w="111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Kruglova M.P</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0,372</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1,5</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Laboratory Medicine</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1973-1975, 1985-2020</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4"/>
                <w:szCs w:val="24"/>
                <w:lang w:eastAsia="ru-RU"/>
              </w:rPr>
            </w:pPr>
            <w:r w:rsidRPr="00B1472C">
              <w:rPr>
                <w:rFonts w:ascii="Times New Roman" w:hAnsi="Times New Roman" w:cs="Times New Roman"/>
                <w:sz w:val="24"/>
                <w:szCs w:val="24"/>
                <w:lang w:eastAsia="ru-RU"/>
              </w:rPr>
              <w:t>2020 Jan 2;51(1):80-85</w:t>
            </w:r>
          </w:p>
        </w:tc>
      </w:tr>
      <w:tr w:rsidR="00E017DA" w:rsidRPr="00B1472C" w:rsidTr="00E017DA">
        <w:trPr>
          <w:trHeight w:val="1259"/>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Urine S-Adenosylmethionine are Related to Degree of Renal Insufficiency in Patients with Chronic Kidney Disease</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Kruglova MP* Ivanov AV, Virus ED, Bulgakova PO, Samokhin AS, Fedoseev AN, Grachev SV* Kubatiev AA</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val="en-US" w:eastAsia="ru-RU"/>
              </w:rPr>
            </w:pPr>
            <w:r w:rsidRPr="00B1472C">
              <w:rPr>
                <w:rFonts w:ascii="Times New Roman" w:hAnsi="Times New Roman" w:cs="Times New Roman"/>
                <w:b/>
                <w:bCs/>
                <w:sz w:val="20"/>
                <w:szCs w:val="20"/>
                <w:lang w:val="en-US" w:eastAsia="ru-RU"/>
              </w:rPr>
              <w:t> </w:t>
            </w:r>
          </w:p>
        </w:tc>
        <w:tc>
          <w:tcPr>
            <w:tcW w:w="111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Kruglova M.P</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noWrap/>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0,372</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1,2</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Laboratory Medicine</w:t>
            </w:r>
          </w:p>
        </w:tc>
        <w:tc>
          <w:tcPr>
            <w:tcW w:w="1265" w:type="dxa"/>
            <w:shd w:val="clear" w:color="auto" w:fill="auto"/>
            <w:vAlign w:val="center"/>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1973-1975, 1985-2020</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r>
      <w:tr w:rsidR="00E017DA" w:rsidRPr="00B1472C" w:rsidTr="00E017DA">
        <w:trPr>
          <w:trHeight w:val="1401"/>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16"/>
                <w:szCs w:val="16"/>
                <w:lang w:val="en-US" w:eastAsia="ru-RU"/>
              </w:rPr>
            </w:pPr>
            <w:r w:rsidRPr="00B1472C">
              <w:rPr>
                <w:rFonts w:ascii="Times New Roman" w:hAnsi="Times New Roman" w:cs="Times New Roman"/>
                <w:sz w:val="16"/>
                <w:szCs w:val="16"/>
                <w:lang w:val="en-US" w:eastAsia="ru-RU"/>
              </w:rPr>
              <w:t>THE ROLE OF ESR1 GENE POLYMORPHIC MARKERS IN THE DEVELOPMENT OF BREAST CANCER AND RESISTANCE TO TAMOXIFEN THERAPY</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eastAsia="ru-RU"/>
              </w:rPr>
              <w:t>Лукина</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С</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С</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Бурденный</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А</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М</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Заварыкина</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Т</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М</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Рябчиков</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Д</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А</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Казубская</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Т</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П</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Круглова</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М</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П</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Логинов</w:t>
            </w:r>
            <w:r w:rsidRPr="00B1472C">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eastAsia="ru-RU"/>
              </w:rPr>
              <w:t>В</w:t>
            </w:r>
            <w:r w:rsidRPr="00B1472C">
              <w:rPr>
                <w:rFonts w:ascii="Times New Roman" w:hAnsi="Times New Roman" w:cs="Times New Roman"/>
                <w:sz w:val="18"/>
                <w:szCs w:val="18"/>
                <w:lang w:val="en-US" w:eastAsia="ru-RU"/>
              </w:rPr>
              <w:t>.</w:t>
            </w:r>
            <w:r w:rsidRPr="00B1472C">
              <w:rPr>
                <w:rFonts w:ascii="Times New Roman" w:hAnsi="Times New Roman" w:cs="Times New Roman"/>
                <w:sz w:val="18"/>
                <w:szCs w:val="18"/>
                <w:lang w:eastAsia="ru-RU"/>
              </w:rPr>
              <w:t>И</w:t>
            </w:r>
            <w:r w:rsidRPr="00B1472C">
              <w:rPr>
                <w:rFonts w:ascii="Times New Roman" w:hAnsi="Times New Roman" w:cs="Times New Roman"/>
                <w:sz w:val="18"/>
                <w:szCs w:val="18"/>
                <w:lang w:val="en-US" w:eastAsia="ru-RU"/>
              </w:rPr>
              <w:t>.</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val="en-US" w:eastAsia="ru-RU"/>
              </w:rPr>
            </w:pPr>
            <w:r w:rsidRPr="00B1472C">
              <w:rPr>
                <w:rFonts w:ascii="Times New Roman" w:hAnsi="Times New Roman" w:cs="Times New Roman"/>
                <w:b/>
                <w:bCs/>
                <w:sz w:val="20"/>
                <w:szCs w:val="20"/>
                <w:lang w:val="en-US" w:eastAsia="ru-RU"/>
              </w:rPr>
              <w:t> </w:t>
            </w:r>
          </w:p>
        </w:tc>
        <w:tc>
          <w:tcPr>
            <w:tcW w:w="111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Kruglova M.P</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0,667</w:t>
            </w: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0,307</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4,9</w:t>
            </w:r>
          </w:p>
        </w:tc>
        <w:tc>
          <w:tcPr>
            <w:tcW w:w="1822" w:type="dxa"/>
            <w:shd w:val="clear" w:color="auto" w:fill="auto"/>
            <w:hideMark/>
          </w:tcPr>
          <w:p w:rsidR="00E017DA" w:rsidRPr="00B1472C" w:rsidRDefault="0010500A" w:rsidP="00E017DA">
            <w:pPr>
              <w:spacing w:after="0" w:line="240" w:lineRule="auto"/>
              <w:ind w:right="-129"/>
              <w:rPr>
                <w:rFonts w:ascii="Times New Roman" w:hAnsi="Times New Roman" w:cs="Times New Roman"/>
                <w:sz w:val="20"/>
                <w:szCs w:val="20"/>
                <w:lang w:val="en-US" w:eastAsia="ru-RU"/>
              </w:rPr>
            </w:pPr>
            <w:hyperlink r:id="rId28" w:history="1">
              <w:r w:rsidR="00E017DA" w:rsidRPr="00B1472C">
                <w:rPr>
                  <w:rFonts w:ascii="Times New Roman" w:hAnsi="Times New Roman" w:cs="Times New Roman"/>
                  <w:sz w:val="20"/>
                  <w:szCs w:val="20"/>
                  <w:lang w:val="en-US" w:eastAsia="ru-RU"/>
                </w:rPr>
                <w:t>Bulletin of Experimental Biology and Medicine</w:t>
              </w:r>
            </w:hyperlink>
          </w:p>
        </w:tc>
        <w:tc>
          <w:tcPr>
            <w:tcW w:w="1265" w:type="dxa"/>
            <w:shd w:val="clear" w:color="auto" w:fill="auto"/>
            <w:vAlign w:val="bottom"/>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0365-9615</w:t>
            </w:r>
          </w:p>
        </w:tc>
        <w:tc>
          <w:tcPr>
            <w:tcW w:w="2274" w:type="dxa"/>
            <w:shd w:val="clear" w:color="auto" w:fill="auto"/>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Т. 170. № 9. С. 345-351.</w:t>
            </w:r>
          </w:p>
        </w:tc>
      </w:tr>
      <w:tr w:rsidR="00E017DA" w:rsidRPr="00B1472C" w:rsidTr="00E017DA">
        <w:trPr>
          <w:trHeight w:val="1648"/>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Determination of S-adenosylmethionine, S-adenosylhomocysteine, and methylthioadenosine in urine using solvent-modified micellar electrokinetic chromatography</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Ivanov AV, Kruglova MP*, Virus ED, Bulgakova PO, Grachev SV*, Kubatiev AA.</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val="en-US" w:eastAsia="ru-RU"/>
              </w:rPr>
            </w:pPr>
            <w:r w:rsidRPr="00B1472C">
              <w:rPr>
                <w:rFonts w:ascii="Times New Roman" w:hAnsi="Times New Roman" w:cs="Times New Roman"/>
                <w:b/>
                <w:bCs/>
                <w:sz w:val="20"/>
                <w:szCs w:val="20"/>
                <w:lang w:val="en-US" w:eastAsia="ru-RU"/>
              </w:rPr>
              <w:t> </w:t>
            </w:r>
          </w:p>
        </w:tc>
        <w:tc>
          <w:tcPr>
            <w:tcW w:w="111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Kruglova M</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0,698</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4,9</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Electrophoresis</w:t>
            </w:r>
          </w:p>
        </w:tc>
        <w:tc>
          <w:tcPr>
            <w:tcW w:w="1265" w:type="dxa"/>
            <w:shd w:val="clear" w:color="auto" w:fill="auto"/>
            <w:vAlign w:val="bottom"/>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01730835, 15222683</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Feb;41(3-4):209-214</w:t>
            </w:r>
          </w:p>
        </w:tc>
      </w:tr>
      <w:tr w:rsidR="00E017DA" w:rsidRPr="00B1472C" w:rsidTr="00A56AF5">
        <w:trPr>
          <w:trHeight w:val="1357"/>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Preconditioning with PDE1 Inhibitors and Moderate-Intensity Training Positively Affect Systemic Redox State of Rats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Ristic J, Folic M, Radonjic K, Rosic MI, Bolevich S*, Alisultanovich OI, Draginic N, Andjic M, Jeremic J, Milosavljevic I, Zivkovic V, Jakovljevic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1,394</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7,3</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Oxidative Medicine and Cellular Longevity</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19420900, E-ISSN 19420994</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Feb 10;2020:6361703</w:t>
            </w:r>
          </w:p>
        </w:tc>
      </w:tr>
      <w:tr w:rsidR="00E017DA" w:rsidRPr="00B1472C" w:rsidTr="00A56AF5">
        <w:trPr>
          <w:trHeight w:val="1045"/>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Pituitary Hyperplasia, Hormonal Changes and Prolactinoma Development in Males Exposed to Estrogens—An Insight From Translational Studies.</w:t>
            </w:r>
          </w:p>
        </w:tc>
        <w:tc>
          <w:tcPr>
            <w:tcW w:w="1438" w:type="dxa"/>
            <w:shd w:val="clear" w:color="auto" w:fill="auto"/>
            <w:vAlign w:val="center"/>
            <w:hideMark/>
          </w:tcPr>
          <w:p w:rsidR="00E017DA" w:rsidRPr="00B1472C" w:rsidRDefault="0010500A" w:rsidP="00E017DA">
            <w:pPr>
              <w:spacing w:after="0" w:line="240" w:lineRule="auto"/>
              <w:ind w:left="-121" w:right="-74"/>
              <w:jc w:val="center"/>
              <w:rPr>
                <w:rFonts w:ascii="Times New Roman" w:hAnsi="Times New Roman" w:cs="Times New Roman"/>
                <w:sz w:val="18"/>
                <w:szCs w:val="18"/>
                <w:lang w:val="en-US" w:eastAsia="ru-RU"/>
              </w:rPr>
            </w:pPr>
            <w:hyperlink r:id="rId29" w:history="1">
              <w:r w:rsidR="00E017DA" w:rsidRPr="00B1472C">
                <w:rPr>
                  <w:rFonts w:ascii="Times New Roman" w:hAnsi="Times New Roman" w:cs="Times New Roman"/>
                  <w:sz w:val="18"/>
                  <w:szCs w:val="18"/>
                  <w:lang w:val="en-US" w:eastAsia="ru-RU"/>
                </w:rPr>
                <w:t>Šošić-Jurjević B, Ajdžanović V, Miljić D, Trifunović S, Filipović B, Stanković S, Bolevich S*, Jakovljević V*, Milošević V</w:t>
              </w:r>
            </w:hyperlink>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1,317</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5,3</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International Journal of Molecular Sciences</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ISSN:1661-6596E-ISSN:1422-0067</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Mar 16;21(6). pii: E2024.</w:t>
            </w:r>
          </w:p>
        </w:tc>
      </w:tr>
      <w:tr w:rsidR="00E017DA" w:rsidRPr="00B1472C" w:rsidTr="00B1472C">
        <w:trPr>
          <w:trHeight w:val="2415"/>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High</w:t>
            </w:r>
            <w:r w:rsidRPr="00B1472C">
              <w:rPr>
                <w:rFonts w:ascii="Times New Roman" w:hAnsi="Times New Roman" w:cs="Times New Roman"/>
                <w:sz w:val="20"/>
                <w:szCs w:val="20"/>
                <w:lang w:val="en-US" w:eastAsia="ru-RU"/>
              </w:rPr>
              <w:noBreakHyphen/>
              <w:t>protein diet and omega</w:t>
            </w:r>
            <w:r w:rsidRPr="00B1472C">
              <w:rPr>
                <w:rFonts w:ascii="Times New Roman" w:hAnsi="Times New Roman" w:cs="Times New Roman"/>
                <w:sz w:val="20"/>
                <w:szCs w:val="20"/>
                <w:lang w:val="en-US" w:eastAsia="ru-RU"/>
              </w:rPr>
              <w:noBreakHyphen/>
              <w:t>3 fatty acids improve redox status in olanzapine</w:t>
            </w:r>
            <w:r w:rsidRPr="00B1472C">
              <w:rPr>
                <w:rFonts w:ascii="Times New Roman" w:hAnsi="Times New Roman" w:cs="Times New Roman"/>
                <w:sz w:val="20"/>
                <w:szCs w:val="20"/>
                <w:lang w:val="en-US" w:eastAsia="ru-RU"/>
              </w:rPr>
              <w:noBreakHyphen/>
              <w:t>treated rats.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Mitrovic M, Nikolic Turnic T, Zivkovic V, Pavic Z, Vranic A, Srejovic I, Sretenovic J, Bolevich S*, Jakovljevic VL*.</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0,836</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5,1</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Molecular and Cellular Biochemistry</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ISSN:0300-8177E-ISSN:1573-4919</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Mar 23. 468(1-2):143-152</w:t>
            </w:r>
          </w:p>
        </w:tc>
      </w:tr>
      <w:tr w:rsidR="00E017DA" w:rsidRPr="00B1472C" w:rsidTr="00A56AF5">
        <w:trPr>
          <w:trHeight w:val="1401"/>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 xml:space="preserve">Effects of rivaroxaban and dabigatran on global hemostasis in patients with atrial </w:t>
            </w:r>
            <w:r w:rsidRPr="00B1472C">
              <w:rPr>
                <w:rFonts w:ascii="Times New Roman" w:hAnsi="Times New Roman" w:cs="Times New Roman"/>
                <w:sz w:val="20"/>
                <w:szCs w:val="20"/>
                <w:lang w:eastAsia="ru-RU"/>
              </w:rPr>
              <w:t>ﬁ</w:t>
            </w:r>
            <w:r w:rsidRPr="00B1472C">
              <w:rPr>
                <w:rFonts w:ascii="Times New Roman" w:hAnsi="Times New Roman" w:cs="Times New Roman"/>
                <w:sz w:val="20"/>
                <w:szCs w:val="20"/>
                <w:lang w:val="en-US" w:eastAsia="ru-RU"/>
              </w:rPr>
              <w:t>brillation.</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Petkovic A, Al-Khalili F, Antovic A, Ammar M, Pruner I, Vranic A, Soutari N, Zdravkovic N, Malmström RE, Jakovljevic V*, Antovic JP.</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0,389</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2,4</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Blood Coagulation and Fibrinolysis</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ISSN:0957-5235E-ISSN:1473-5733</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Mar 5.</w:t>
            </w:r>
          </w:p>
        </w:tc>
      </w:tr>
      <w:tr w:rsidR="00E017DA" w:rsidRPr="00B1472C" w:rsidTr="00A56AF5">
        <w:trPr>
          <w:trHeight w:val="1384"/>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The Effects of Thiamine Hydrochloride on Cardiac Function, Redox Status and Morphometric Alterations in Doxorubicin-Treated Rats.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Radonjic T, Rankovic M, Ravic M, Zivkovic V, Srejovic I, Jeremic J, Jeremic N, Sretenovic J, Matic S, Jakovljevic V*, Nikolic Turnic T.</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0,706</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4,5</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Cardiovascular Toxicology</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ISSN:1530-7905E-ISSN:1559-0259</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Apr;20(2):111-120.</w:t>
            </w:r>
          </w:p>
        </w:tc>
      </w:tr>
      <w:tr w:rsidR="00E017DA" w:rsidRPr="00B1472C" w:rsidTr="00B1472C">
        <w:trPr>
          <w:trHeight w:val="3615"/>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Biological activities of different extracts from allium ursinum leaves.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Milos Z. Krivokapic, Vladimir Lj. Jakovljevic*, Miroslav M. Sovrlic, Jovana V. Bradic, Anica M. Petkovic, Ivana D. Radojevic, Snezana R. Brankovic, Ljiljana R. Comic, Marijana M. Andjic, Aleksandar G. Kocovic, Marina T. Tomovic.</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0,189</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0,9</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Acta Poloniae Pharmaceutica</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16837</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Volume 393, Issue 1, 1 January 2020, Pages 99-109</w:t>
            </w:r>
          </w:p>
        </w:tc>
      </w:tr>
      <w:tr w:rsidR="00E017DA" w:rsidRPr="00B1472C" w:rsidTr="00A56AF5">
        <w:trPr>
          <w:trHeight w:val="1401"/>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10500A" w:rsidP="00E017DA">
            <w:pPr>
              <w:spacing w:after="0" w:line="240" w:lineRule="auto"/>
              <w:rPr>
                <w:rFonts w:ascii="Times New Roman" w:hAnsi="Times New Roman" w:cs="Times New Roman"/>
                <w:lang w:val="en-US" w:eastAsia="ru-RU"/>
              </w:rPr>
            </w:pPr>
            <w:hyperlink r:id="rId30" w:history="1">
              <w:r w:rsidR="00E017DA" w:rsidRPr="00B1472C">
                <w:rPr>
                  <w:rFonts w:ascii="Times New Roman" w:hAnsi="Times New Roman" w:cs="Times New Roman"/>
                  <w:lang w:val="en-US" w:eastAsia="ru-RU"/>
                </w:rPr>
                <w:t>The influence of folic acid-induced acute kidney injury on cardiac function and redox status in rats.</w:t>
              </w:r>
            </w:hyperlink>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Nikolic T, Petrovic D, Matic S, Turnic TN, Jeremic J, Radonjic K, Srejovic I, Zivkovic V, Bolevich S, Bolevich S*, Jakovljevic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0,614</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3,7</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Naunyn Schmiedebergs Arch Pharmacol. Drug Research</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ISSN:0028-1298E-ISSN:1432-1912</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Jan;393(1):99-109.</w:t>
            </w:r>
          </w:p>
        </w:tc>
      </w:tr>
      <w:tr w:rsidR="00E017DA" w:rsidRPr="00B1472C" w:rsidTr="00A56AF5">
        <w:trPr>
          <w:trHeight w:val="817"/>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b/>
                <w:bCs/>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MicroRNA Extracellular Vesicle Stowaways in Cell-Cell Communication and Organ Crosstalk.</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Rogers MA,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957"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2"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2,721</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10,4</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Arteriosclerosis, Thrombosis, and Vascular Biology</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ISSN:1079-5642E-ISSN:1524-4636</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2019 Dec;39(12):2448-2450.</w:t>
            </w:r>
          </w:p>
        </w:tc>
      </w:tr>
      <w:tr w:rsidR="00E017DA" w:rsidRPr="00B1472C" w:rsidTr="00A56AF5">
        <w:trPr>
          <w:trHeight w:val="590"/>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Complex association of lipoprotein(a) with aortic stenosis.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Rogers MA,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2,229</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8,9</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Heart</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1355-6037</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Feb 21. pii: heartjnl-2019-316498.</w:t>
            </w:r>
          </w:p>
        </w:tc>
      </w:tr>
      <w:tr w:rsidR="00E017DA" w:rsidRPr="00B1472C" w:rsidTr="00A56AF5">
        <w:trPr>
          <w:trHeight w:val="1592"/>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Multiorgan Systems Study Reveals Igfbp7 as a Suppressor of Gluconeogenesis after Gastric Bypass Surgery.</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Arima N, Sasaki Y, Lee LH, Zhang H, Figueiredo JL, Mlynarchik AK, Qiao J, Yamada I, Higashi H, Ha AH, Halu A, Mizuno K, Singh SA, Yamazaki Y, Aikawa M*.</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1,539</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6,7</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Journal of Proteome Research</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ISSN:1535-3893E-ISSN:1535-3907</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Jan 3;19(1):129-143.</w:t>
            </w:r>
          </w:p>
        </w:tc>
      </w:tr>
      <w:tr w:rsidR="00E017DA" w:rsidRPr="00B1472C" w:rsidTr="00A56AF5">
        <w:trPr>
          <w:trHeight w:val="771"/>
        </w:trPr>
        <w:tc>
          <w:tcPr>
            <w:tcW w:w="567" w:type="dxa"/>
            <w:shd w:val="clear" w:color="auto" w:fill="auto"/>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The impact of PARPs and ADP-ribosylation on inflammation and host-pathogen interactions.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Fehr AR, Singh SA, Kerr CM, Mukai S, Higashi H, Aikawa M*.</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7,92</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17</w:t>
            </w:r>
          </w:p>
        </w:tc>
        <w:tc>
          <w:tcPr>
            <w:tcW w:w="1822" w:type="dxa"/>
            <w:shd w:val="clear" w:color="auto" w:fill="auto"/>
            <w:vAlign w:val="center"/>
            <w:hideMark/>
          </w:tcPr>
          <w:p w:rsidR="00E017DA" w:rsidRPr="00B1472C" w:rsidRDefault="0010500A" w:rsidP="00E017DA">
            <w:pPr>
              <w:spacing w:after="0" w:line="240" w:lineRule="auto"/>
              <w:ind w:right="-129"/>
              <w:rPr>
                <w:rFonts w:ascii="Times New Roman" w:hAnsi="Times New Roman" w:cs="Times New Roman"/>
                <w:sz w:val="20"/>
                <w:szCs w:val="20"/>
                <w:lang w:eastAsia="ru-RU"/>
              </w:rPr>
            </w:pPr>
            <w:hyperlink r:id="rId31" w:history="1">
              <w:r w:rsidR="00E017DA" w:rsidRPr="00B1472C">
                <w:rPr>
                  <w:rFonts w:ascii="Times New Roman" w:hAnsi="Times New Roman" w:cs="Times New Roman"/>
                  <w:sz w:val="20"/>
                  <w:szCs w:val="20"/>
                  <w:lang w:eastAsia="ru-RU"/>
                </w:rPr>
                <w:t>Genes and Development</w:t>
              </w:r>
            </w:hyperlink>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ISSN:0890-9369E-ISSN:1549-5477</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Mar 1;34(5-6):341-359.</w:t>
            </w:r>
          </w:p>
        </w:tc>
      </w:tr>
      <w:tr w:rsidR="00E017DA" w:rsidRPr="00B1472C" w:rsidTr="009E7553">
        <w:trPr>
          <w:trHeight w:val="885"/>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Innate and adaptive immunity in cardiovascular calcification.</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Passos LSA, Lupieri A, Becker-Greene D,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1,515</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7,6</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Atherosclerosis</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ISSN:0021-9150E-ISSN:1879-1484</w:t>
            </w:r>
          </w:p>
        </w:tc>
        <w:tc>
          <w:tcPr>
            <w:tcW w:w="2274" w:type="dxa"/>
            <w:shd w:val="clear" w:color="auto" w:fill="auto"/>
            <w:vAlign w:val="center"/>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Feb 28. pii: S0021-9150(20)30107-6.</w:t>
            </w:r>
          </w:p>
        </w:tc>
      </w:tr>
      <w:tr w:rsidR="00E017DA" w:rsidRPr="00B1472C" w:rsidTr="009E7553">
        <w:trPr>
          <w:trHeight w:val="409"/>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jc w:val="center"/>
              <w:rPr>
                <w:rFonts w:ascii="Times New Roman" w:hAnsi="Times New Roman" w:cs="Times New Roman"/>
                <w:sz w:val="20"/>
                <w:szCs w:val="20"/>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The Efects of Thiamine Hydrochloride on Cardiac Function, Redox Status and Morphometric Alterations in Doxorubicin</w:t>
            </w:r>
            <w:r w:rsidRPr="00B1472C">
              <w:rPr>
                <w:rFonts w:ascii="Times New Roman" w:hAnsi="Times New Roman" w:cs="Times New Roman"/>
                <w:lang w:val="en-US" w:eastAsia="ru-RU"/>
              </w:rPr>
              <w:noBreakHyphen/>
              <w:t>Treated Rats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Radonjic T., Rankovic M., Ravic M., Zivkovic V., Srejovic I., Jeremic J., Jeremic N., Sretenovic J., Matic S., Jakovljevic V.*, Nikolic Turnic T.</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0.706</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4,5</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Cardiovascular Toxicology</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15307905, 15590259</w:t>
            </w:r>
          </w:p>
        </w:tc>
        <w:tc>
          <w:tcPr>
            <w:tcW w:w="2274"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20:111–120</w:t>
            </w:r>
          </w:p>
        </w:tc>
      </w:tr>
      <w:tr w:rsidR="00E017DA" w:rsidRPr="00B1472C" w:rsidTr="009E7553">
        <w:trPr>
          <w:trHeight w:val="85"/>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The Role of Cardiac N-Methyl-D-Aspartate Receptors in Heart Conditioning-Effects on Heart Function and Oxidative Stress</w:t>
            </w:r>
          </w:p>
        </w:tc>
        <w:tc>
          <w:tcPr>
            <w:tcW w:w="1438" w:type="dxa"/>
            <w:shd w:val="clear" w:color="auto" w:fill="auto"/>
            <w:vAlign w:val="bottom"/>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Govoruskina N*, Jakovljevic V*, Zivkovic V, Milosavljevic I, Jeremic J, Bradic J, Bolevich S*, Omarov IA, Djuric D, Radonjic K, Andjic M, Draginic N, Stojanovic A, Srejovic I.</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1,614</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2,3</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Biomolecules</w:t>
            </w:r>
          </w:p>
        </w:tc>
        <w:tc>
          <w:tcPr>
            <w:tcW w:w="1265" w:type="dxa"/>
            <w:shd w:val="clear" w:color="auto" w:fill="auto"/>
            <w:vAlign w:val="center"/>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2218273X</w:t>
            </w:r>
          </w:p>
        </w:tc>
        <w:tc>
          <w:tcPr>
            <w:tcW w:w="2274"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Jul 16;10(7):E1065</w:t>
            </w:r>
          </w:p>
        </w:tc>
      </w:tr>
      <w:tr w:rsidR="00E017DA" w:rsidRPr="00B1472C" w:rsidTr="00A56AF5">
        <w:trPr>
          <w:trHeight w:val="965"/>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Oxidative Stress and Cardiovascular Dysfunction: From Basic Science to Applied Investigations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Jakovljevic V.*, Djuric D., Pechanova O., Bolevich S.*, Tyagi S.</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1,394</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7,3</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Oxidative Medicine and Cellular Longevity</w:t>
            </w:r>
          </w:p>
        </w:tc>
        <w:tc>
          <w:tcPr>
            <w:tcW w:w="1265" w:type="dxa"/>
            <w:shd w:val="clear" w:color="auto" w:fill="auto"/>
            <w:vAlign w:val="bottom"/>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19420994, 19420900</w:t>
            </w:r>
          </w:p>
        </w:tc>
        <w:tc>
          <w:tcPr>
            <w:tcW w:w="2274"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Article ID 6985284, 3 pages</w:t>
            </w:r>
          </w:p>
        </w:tc>
      </w:tr>
      <w:tr w:rsidR="00E017DA" w:rsidRPr="00B1472C" w:rsidTr="00A56AF5">
        <w:trPr>
          <w:trHeight w:val="827"/>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Galectin-3: Roles in Neurodevelopment, Neuroinflammation, and Behavior</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Srejovic I, Selakovic D, Jovicic N, Jakovljević V*, Lukic ML, Rosic G.</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1,614</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2,3</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Biomolecules</w:t>
            </w:r>
          </w:p>
        </w:tc>
        <w:tc>
          <w:tcPr>
            <w:tcW w:w="1265" w:type="dxa"/>
            <w:shd w:val="clear" w:color="auto" w:fill="auto"/>
            <w:vAlign w:val="center"/>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2218273X</w:t>
            </w:r>
          </w:p>
        </w:tc>
        <w:tc>
          <w:tcPr>
            <w:tcW w:w="2274"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May 21;10(5):798</w:t>
            </w:r>
          </w:p>
        </w:tc>
      </w:tr>
      <w:tr w:rsidR="00E017DA" w:rsidRPr="00B1472C" w:rsidTr="00A56AF5">
        <w:trPr>
          <w:trHeight w:val="845"/>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Dipeptidyl peptidase-4 inhibitors as new tools for cardioprotection</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Rankovic M, Jeremic N, Srejovic I, Radonjic K, Stojanovic A, Glisic M, Bolevich S*, Bolevich S, Jakovljevic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1,454</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7,1</w:t>
            </w:r>
          </w:p>
        </w:tc>
        <w:tc>
          <w:tcPr>
            <w:tcW w:w="1822" w:type="dxa"/>
            <w:shd w:val="clear" w:color="auto" w:fill="auto"/>
            <w:hideMark/>
          </w:tcPr>
          <w:p w:rsidR="00E017DA" w:rsidRPr="00B1472C" w:rsidRDefault="00E017DA" w:rsidP="00E017DA">
            <w:pPr>
              <w:spacing w:after="0" w:line="240" w:lineRule="auto"/>
              <w:ind w:right="-129"/>
              <w:jc w:val="center"/>
              <w:rPr>
                <w:rFonts w:ascii="Times New Roman" w:hAnsi="Times New Roman" w:cs="Times New Roman"/>
                <w:sz w:val="20"/>
                <w:szCs w:val="20"/>
                <w:lang w:eastAsia="ru-RU"/>
              </w:rPr>
            </w:pPr>
            <w:r w:rsidRPr="00B1472C">
              <w:rPr>
                <w:rFonts w:ascii="Times New Roman" w:hAnsi="Times New Roman" w:cs="Times New Roman"/>
                <w:sz w:val="20"/>
                <w:szCs w:val="20"/>
                <w:lang w:eastAsia="ru-RU"/>
              </w:rPr>
              <w:t>Heart Failure Reviews</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15737322, 13824147</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Jul 21</w:t>
            </w:r>
          </w:p>
        </w:tc>
      </w:tr>
      <w:tr w:rsidR="00E017DA" w:rsidRPr="00B1472C" w:rsidTr="00A56AF5">
        <w:trPr>
          <w:trHeight w:val="1543"/>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Correlation of Redox Status with Procalcitonin and C-reactive Protein in Septic Patients</w:t>
            </w:r>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Petrovic J., Nikolic Turnic T., Zivkovic V., Andjic M., Draginic N., Stojanovic A., Milinkovic I., Bolevich S.*, Jevdjic J., Jakovljevic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1,394</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7,3</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Oxidative Medicine and Cellular Longevity</w:t>
            </w:r>
          </w:p>
        </w:tc>
        <w:tc>
          <w:tcPr>
            <w:tcW w:w="1265" w:type="dxa"/>
            <w:shd w:val="clear" w:color="auto" w:fill="auto"/>
            <w:vAlign w:val="center"/>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19420994, 19420900</w:t>
            </w:r>
          </w:p>
        </w:tc>
        <w:tc>
          <w:tcPr>
            <w:tcW w:w="2274" w:type="dxa"/>
            <w:shd w:val="clear" w:color="auto" w:fill="auto"/>
            <w:vAlign w:val="center"/>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Article ID 5147364, 10 pages</w:t>
            </w:r>
          </w:p>
        </w:tc>
      </w:tr>
      <w:tr w:rsidR="00E017DA" w:rsidRPr="00B1472C" w:rsidTr="009E7553">
        <w:trPr>
          <w:trHeight w:val="409"/>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S100A9-RAGE Axis Accelerates Formation of Macrophage-Mediated Extracellular Vesicle Microcalcification in Diabetes Mellitus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 xml:space="preserve">Kawakami R, Katsuki S, Travers R, Romero DC, Becker-Greene D, Passos LSA, </w:t>
            </w:r>
            <w:r w:rsidRPr="009E7553">
              <w:rPr>
                <w:rFonts w:ascii="Times New Roman" w:hAnsi="Times New Roman" w:cs="Times New Roman"/>
                <w:sz w:val="16"/>
                <w:szCs w:val="18"/>
                <w:lang w:val="en-US" w:eastAsia="ru-RU"/>
              </w:rPr>
              <w:t xml:space="preserve">Higashi H, Blaser MC, Sukhova GK, Buttigieg J, Kopriva D, Schmidt AM, Anderson DG, Singh SA, Cardoso </w:t>
            </w:r>
            <w:r w:rsidRPr="00B1472C">
              <w:rPr>
                <w:rFonts w:ascii="Times New Roman" w:hAnsi="Times New Roman" w:cs="Times New Roman"/>
                <w:sz w:val="18"/>
                <w:szCs w:val="18"/>
                <w:lang w:val="en-US" w:eastAsia="ru-RU"/>
              </w:rPr>
              <w:t>L, Weinbaum S, Libby P, Aikawa M*, Croce K,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2,72</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10,4</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iCs/>
                <w:sz w:val="20"/>
                <w:szCs w:val="20"/>
                <w:lang w:val="en-US" w:eastAsia="ru-RU"/>
              </w:rPr>
            </w:pPr>
            <w:r w:rsidRPr="00B1472C">
              <w:rPr>
                <w:rFonts w:ascii="Times New Roman" w:hAnsi="Times New Roman" w:cs="Times New Roman"/>
                <w:iCs/>
                <w:sz w:val="20"/>
                <w:szCs w:val="20"/>
                <w:lang w:val="en-US" w:eastAsia="ru-RU"/>
              </w:rPr>
              <w:t>Arteriosclerosis, thrombosis, and vascular biology</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10795642, 15244636</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Aug;40(8):1838-1853</w:t>
            </w:r>
          </w:p>
        </w:tc>
      </w:tr>
      <w:tr w:rsidR="00E017DA" w:rsidRPr="00B1472C" w:rsidTr="00A56AF5">
        <w:trPr>
          <w:trHeight w:val="2185"/>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Annexin A1-dependent tethering promotes extracellular vesicle aggregation revealed with single-extracellular vesicle analysis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Rogers MA, Buffolo F, Schlotter F, Atkins SK, Lee LH, Halu A, Blaser MC, Tsolaki E, Higashi H, Luther K, Daaboul G, Bouten CVC, Body SC, Singh SA, Bertazzo S, Libby P, Aikawa M*,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6,06</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25,2</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iCs/>
                <w:sz w:val="20"/>
                <w:szCs w:val="20"/>
                <w:lang w:eastAsia="ru-RU"/>
              </w:rPr>
            </w:pPr>
            <w:r w:rsidRPr="00B1472C">
              <w:rPr>
                <w:rFonts w:ascii="Times New Roman" w:hAnsi="Times New Roman" w:cs="Times New Roman"/>
                <w:iCs/>
                <w:sz w:val="20"/>
                <w:szCs w:val="20"/>
                <w:lang w:eastAsia="ru-RU"/>
              </w:rPr>
              <w:t>Science Advances</w:t>
            </w:r>
          </w:p>
        </w:tc>
        <w:tc>
          <w:tcPr>
            <w:tcW w:w="1265" w:type="dxa"/>
            <w:shd w:val="clear" w:color="auto" w:fill="auto"/>
            <w:vAlign w:val="bottom"/>
            <w:hideMark/>
          </w:tcPr>
          <w:p w:rsidR="00E017DA" w:rsidRPr="00966327" w:rsidRDefault="00E017DA" w:rsidP="00E017DA">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23752548</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Sep 16;6(38):eabb1244</w:t>
            </w:r>
          </w:p>
        </w:tc>
      </w:tr>
      <w:tr w:rsidR="00E017DA" w:rsidRPr="00B1472C" w:rsidTr="00A56AF5">
        <w:trPr>
          <w:trHeight w:val="976"/>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An (Auto)Taxing Effort to Mechanistically Link Obesity and Calcific Aortic Valve Disease</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Rogers MA,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2,435</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7,3</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JACC Basic to Translational Science</w:t>
            </w:r>
          </w:p>
        </w:tc>
        <w:tc>
          <w:tcPr>
            <w:tcW w:w="1265" w:type="dxa"/>
            <w:shd w:val="clear" w:color="auto" w:fill="auto"/>
            <w:vAlign w:val="bottom"/>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2452-302X</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Sep 28;5(9):898-900</w:t>
            </w:r>
          </w:p>
        </w:tc>
      </w:tr>
      <w:tr w:rsidR="00E017DA" w:rsidRPr="00B1472C" w:rsidTr="00A56AF5">
        <w:trPr>
          <w:trHeight w:val="976"/>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vAlign w:val="bottom"/>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Double-edged sword of ALDH2 mutations: one polymorphism can both benefit and harm the cardiovascular system</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Bartoli-Leonard F, Saddic L,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5.883</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23,7</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European Heart J</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15229645, 0195668X</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2020 Jul 7;41(26):2453-2455</w:t>
            </w:r>
          </w:p>
        </w:tc>
      </w:tr>
      <w:tr w:rsidR="00E017DA" w:rsidRPr="00B1472C" w:rsidTr="00A56AF5">
        <w:trPr>
          <w:trHeight w:val="552"/>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Heart valve disease: Challenges and new opportunities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Bartoli-Leonard F, Aikawa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1,2</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Frontiers in Cardiovascula Medicine</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2297055X</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r>
      <w:tr w:rsidR="00E017DA" w:rsidRPr="00B1472C" w:rsidTr="00A56AF5">
        <w:trPr>
          <w:trHeight w:val="1357"/>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vAlign w:val="bottom"/>
            <w:hideMark/>
          </w:tcPr>
          <w:p w:rsidR="00E017DA" w:rsidRPr="00B1472C" w:rsidRDefault="0010500A" w:rsidP="00E017DA">
            <w:pPr>
              <w:spacing w:after="0" w:line="240" w:lineRule="auto"/>
              <w:rPr>
                <w:rFonts w:ascii="Times New Roman" w:hAnsi="Times New Roman" w:cs="Times New Roman"/>
                <w:lang w:val="en-US" w:eastAsia="ru-RU"/>
              </w:rPr>
            </w:pPr>
            <w:hyperlink r:id="rId32" w:history="1">
              <w:r w:rsidR="00E017DA" w:rsidRPr="00B1472C">
                <w:rPr>
                  <w:rFonts w:ascii="Times New Roman" w:hAnsi="Times New Roman" w:cs="Times New Roman"/>
                  <w:lang w:val="en-US" w:eastAsia="ru-RU"/>
                </w:rPr>
                <w:t>The comparison of the effects of ketamine and etomidate on cardiodynamics, biochemical and oxidative stress parameters in Wistar male rats</w:t>
              </w:r>
            </w:hyperlink>
          </w:p>
        </w:tc>
        <w:tc>
          <w:tcPr>
            <w:tcW w:w="1438" w:type="dxa"/>
            <w:shd w:val="clear" w:color="auto" w:fill="auto"/>
            <w:vAlign w:val="bottom"/>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Djuric M, Kostic S, Nikolic Turnic T, Stankovic S, Skrbic R, Djuric DM, Zivkovic V, Jakovljevic V*, Stevanovic P.</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0,836</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5,1</w:t>
            </w:r>
          </w:p>
        </w:tc>
        <w:tc>
          <w:tcPr>
            <w:tcW w:w="1822" w:type="dxa"/>
            <w:shd w:val="clear" w:color="auto" w:fill="auto"/>
            <w:hideMark/>
          </w:tcPr>
          <w:p w:rsidR="00E017DA" w:rsidRPr="00B1472C" w:rsidRDefault="0010500A" w:rsidP="00E017DA">
            <w:pPr>
              <w:spacing w:after="0" w:line="240" w:lineRule="auto"/>
              <w:ind w:right="-129"/>
              <w:rPr>
                <w:rFonts w:ascii="Times New Roman" w:hAnsi="Times New Roman" w:cs="Times New Roman"/>
                <w:sz w:val="20"/>
                <w:szCs w:val="20"/>
                <w:lang w:eastAsia="ru-RU"/>
              </w:rPr>
            </w:pPr>
            <w:hyperlink r:id="rId33" w:history="1">
              <w:r w:rsidR="00E017DA" w:rsidRPr="00B1472C">
                <w:rPr>
                  <w:rFonts w:ascii="Times New Roman" w:hAnsi="Times New Roman" w:cs="Times New Roman"/>
                  <w:sz w:val="20"/>
                  <w:szCs w:val="20"/>
                  <w:lang w:eastAsia="ru-RU"/>
                </w:rPr>
                <w:t>Molecular and Cellular Biochemistry</w:t>
              </w:r>
            </w:hyperlink>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15734919, 03008177</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474 (1-2): 125-134.</w:t>
            </w:r>
          </w:p>
        </w:tc>
      </w:tr>
      <w:tr w:rsidR="00E017DA" w:rsidRPr="00B1472C" w:rsidTr="00A56AF5">
        <w:trPr>
          <w:trHeight w:val="2176"/>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vAlign w:val="center"/>
            <w:hideMark/>
          </w:tcPr>
          <w:p w:rsidR="00E017DA" w:rsidRPr="00B1472C" w:rsidRDefault="0010500A" w:rsidP="00E017DA">
            <w:pPr>
              <w:spacing w:after="0" w:line="240" w:lineRule="auto"/>
              <w:rPr>
                <w:rFonts w:ascii="Times New Roman" w:hAnsi="Times New Roman" w:cs="Times New Roman"/>
                <w:lang w:val="en-US" w:eastAsia="ru-RU"/>
              </w:rPr>
            </w:pPr>
            <w:hyperlink r:id="rId34" w:history="1">
              <w:r w:rsidR="00E017DA" w:rsidRPr="00B1472C">
                <w:rPr>
                  <w:rFonts w:ascii="Times New Roman" w:hAnsi="Times New Roman" w:cs="Times New Roman"/>
                  <w:lang w:val="en-US" w:eastAsia="ru-RU"/>
                </w:rPr>
                <w:t>The impact of low mineral content water on cardiac function in diabetic rats: focus on oxidative stress</w:t>
              </w:r>
            </w:hyperlink>
          </w:p>
        </w:tc>
        <w:tc>
          <w:tcPr>
            <w:tcW w:w="1438" w:type="dxa"/>
            <w:shd w:val="clear" w:color="auto" w:fill="auto"/>
            <w:vAlign w:val="center"/>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Lalovic D, Jakovljevic V*, Radoman K, Bradic J, Jeremic N, Vranic A, Milosavljevic I, Jeremic J, Srejovic I, Turnic TN, Zivkovic V, Stanojevic D, Bolevich S*, Djuric DM.</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0,836</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5,1</w:t>
            </w:r>
          </w:p>
        </w:tc>
        <w:tc>
          <w:tcPr>
            <w:tcW w:w="1822" w:type="dxa"/>
            <w:shd w:val="clear" w:color="auto" w:fill="auto"/>
            <w:hideMark/>
          </w:tcPr>
          <w:p w:rsidR="00E017DA" w:rsidRPr="00B1472C" w:rsidRDefault="0010500A" w:rsidP="00E017DA">
            <w:pPr>
              <w:spacing w:after="0" w:line="240" w:lineRule="auto"/>
              <w:ind w:right="-129"/>
              <w:rPr>
                <w:rFonts w:ascii="Times New Roman" w:hAnsi="Times New Roman" w:cs="Times New Roman"/>
                <w:sz w:val="20"/>
                <w:szCs w:val="20"/>
                <w:lang w:eastAsia="ru-RU"/>
              </w:rPr>
            </w:pPr>
            <w:hyperlink r:id="rId35" w:history="1">
              <w:r w:rsidR="00E017DA" w:rsidRPr="00B1472C">
                <w:rPr>
                  <w:rFonts w:ascii="Times New Roman" w:hAnsi="Times New Roman" w:cs="Times New Roman"/>
                  <w:sz w:val="20"/>
                  <w:szCs w:val="20"/>
                  <w:lang w:eastAsia="ru-RU"/>
                </w:rPr>
                <w:t>Molecular and Cellular Biochemistry</w:t>
              </w:r>
            </w:hyperlink>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15734919, 03008177</w:t>
            </w:r>
          </w:p>
        </w:tc>
        <w:tc>
          <w:tcPr>
            <w:tcW w:w="2274" w:type="dxa"/>
            <w:shd w:val="clear" w:color="auto" w:fill="auto"/>
            <w:vAlign w:val="center"/>
            <w:hideMark/>
          </w:tcPr>
          <w:p w:rsidR="00E017DA" w:rsidRPr="00B1472C" w:rsidRDefault="00E017DA" w:rsidP="00E017DA">
            <w:pPr>
              <w:spacing w:after="0" w:line="240" w:lineRule="auto"/>
              <w:rPr>
                <w:rFonts w:ascii="Times New Roman" w:hAnsi="Times New Roman" w:cs="Times New Roman"/>
                <w:sz w:val="24"/>
                <w:szCs w:val="24"/>
                <w:lang w:eastAsia="ru-RU"/>
              </w:rPr>
            </w:pPr>
            <w:r w:rsidRPr="00B1472C">
              <w:rPr>
                <w:rFonts w:ascii="Times New Roman" w:hAnsi="Times New Roman" w:cs="Times New Roman"/>
                <w:sz w:val="24"/>
                <w:szCs w:val="24"/>
                <w:lang w:eastAsia="ru-RU"/>
              </w:rPr>
              <w:t>2020; 472 (1-2): 135-144</w:t>
            </w:r>
          </w:p>
        </w:tc>
      </w:tr>
      <w:tr w:rsidR="00E017DA" w:rsidRPr="00B1472C" w:rsidTr="009E7553">
        <w:trPr>
          <w:trHeight w:val="1605"/>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4"/>
                <w:szCs w:val="24"/>
                <w:lang w:eastAsia="ru-RU"/>
              </w:rPr>
            </w:pPr>
          </w:p>
        </w:tc>
        <w:tc>
          <w:tcPr>
            <w:tcW w:w="2707" w:type="dxa"/>
            <w:shd w:val="clear" w:color="auto" w:fill="auto"/>
            <w:hideMark/>
          </w:tcPr>
          <w:p w:rsidR="00E017DA" w:rsidRPr="00B1472C" w:rsidRDefault="0010500A" w:rsidP="00E017DA">
            <w:pPr>
              <w:spacing w:after="0" w:line="240" w:lineRule="auto"/>
              <w:rPr>
                <w:rFonts w:ascii="Times New Roman" w:hAnsi="Times New Roman" w:cs="Times New Roman"/>
                <w:lang w:val="en-US" w:eastAsia="ru-RU"/>
              </w:rPr>
            </w:pPr>
            <w:hyperlink r:id="rId36" w:history="1">
              <w:r w:rsidR="00E017DA" w:rsidRPr="00B1472C">
                <w:rPr>
                  <w:rFonts w:ascii="Times New Roman" w:hAnsi="Times New Roman" w:cs="Times New Roman"/>
                  <w:lang w:val="en-US" w:eastAsia="ru-RU"/>
                </w:rPr>
                <w:t>Immunohistomorphometric and Hormonal Analysis of the Pituitary Gonadotropic Cells After Application of the Nandrolone Decanoate and Swimming Training in Adult Male Rats</w:t>
              </w:r>
            </w:hyperlink>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 xml:space="preserve">Sretenovic J, Zivkovic V, </w:t>
            </w:r>
            <w:r w:rsidRPr="009E7553">
              <w:rPr>
                <w:rFonts w:ascii="Times New Roman" w:hAnsi="Times New Roman" w:cs="Times New Roman"/>
                <w:sz w:val="16"/>
                <w:szCs w:val="18"/>
                <w:lang w:val="en-US" w:eastAsia="ru-RU"/>
              </w:rPr>
              <w:t xml:space="preserve">Srejovic I, Ajdzanovic V, Ristic N, Trifunovic M, Pantovic S, Jovic </w:t>
            </w:r>
            <w:r w:rsidRPr="00B1472C">
              <w:rPr>
                <w:rFonts w:ascii="Times New Roman" w:hAnsi="Times New Roman" w:cs="Times New Roman"/>
                <w:sz w:val="18"/>
                <w:szCs w:val="18"/>
                <w:lang w:val="en-US" w:eastAsia="ru-RU"/>
              </w:rPr>
              <w:t>S, Jakovljevic V*, Bolevich S*, Milosavljevic Z, Milosevic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0,611</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2,9</w:t>
            </w:r>
          </w:p>
        </w:tc>
        <w:tc>
          <w:tcPr>
            <w:tcW w:w="1822" w:type="dxa"/>
            <w:shd w:val="clear" w:color="auto" w:fill="auto"/>
            <w:hideMark/>
          </w:tcPr>
          <w:p w:rsidR="00E017DA" w:rsidRPr="00B1472C" w:rsidRDefault="0010500A" w:rsidP="00E017DA">
            <w:pPr>
              <w:spacing w:after="0" w:line="240" w:lineRule="auto"/>
              <w:ind w:right="-129"/>
              <w:rPr>
                <w:rFonts w:ascii="Times New Roman" w:hAnsi="Times New Roman" w:cs="Times New Roman"/>
                <w:sz w:val="20"/>
                <w:szCs w:val="20"/>
                <w:lang w:eastAsia="ru-RU"/>
              </w:rPr>
            </w:pPr>
            <w:hyperlink r:id="rId37" w:history="1">
              <w:r w:rsidR="00E017DA" w:rsidRPr="00B1472C">
                <w:rPr>
                  <w:rFonts w:ascii="Times New Roman" w:hAnsi="Times New Roman" w:cs="Times New Roman"/>
                  <w:sz w:val="20"/>
                  <w:szCs w:val="20"/>
                  <w:lang w:eastAsia="ru-RU"/>
                </w:rPr>
                <w:t>Microscopy and Microanalysis</w:t>
              </w:r>
            </w:hyperlink>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14319276, 14358115</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Aug;26(4):699-707.</w:t>
            </w:r>
          </w:p>
        </w:tc>
      </w:tr>
      <w:tr w:rsidR="00E017DA" w:rsidRPr="00B1472C" w:rsidTr="00A56AF5">
        <w:trPr>
          <w:trHeight w:val="834"/>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24"/>
                <w:szCs w:val="24"/>
                <w:lang w:val="en-US" w:eastAsia="ru-RU"/>
              </w:rPr>
            </w:pPr>
            <w:r w:rsidRPr="00B1472C">
              <w:rPr>
                <w:rFonts w:ascii="Times New Roman" w:hAnsi="Times New Roman" w:cs="Times New Roman"/>
                <w:sz w:val="24"/>
                <w:szCs w:val="24"/>
                <w:lang w:val="en-US" w:eastAsia="ru-RU"/>
              </w:rPr>
              <w:t>Adverse plasma fatty acid composition in patients with femoral neck fracture</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Arsic A, Pesic G, Petrovic S, Matic A, Jeremic J, Jakovljevic V* Vucic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0,583</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3,2</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Canadian Journal of Physiology and Pharmacology</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00084212, 12057541</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Feb;98(2):61-66</w:t>
            </w:r>
          </w:p>
        </w:tc>
      </w:tr>
      <w:tr w:rsidR="00E017DA" w:rsidRPr="001E3D6C" w:rsidTr="00A56AF5">
        <w:trPr>
          <w:trHeight w:val="1133"/>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24"/>
                <w:szCs w:val="24"/>
                <w:lang w:val="en-US" w:eastAsia="ru-RU"/>
              </w:rPr>
            </w:pPr>
            <w:r w:rsidRPr="00B1472C">
              <w:rPr>
                <w:rFonts w:ascii="Times New Roman" w:hAnsi="Times New Roman" w:cs="Times New Roman"/>
                <w:sz w:val="24"/>
                <w:szCs w:val="24"/>
                <w:lang w:val="en-US" w:eastAsia="ru-RU"/>
              </w:rPr>
              <w:t>The role of aldosterone inhibitors on cardiac ischemia/reperfusion injury</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Dragasevic N, Jakovljevic V*, Zivkovic VI, Draginic ND, Andjic M, Bolevich S*, Jovic S.</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vAlign w:val="center"/>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0,583</w:t>
            </w:r>
          </w:p>
        </w:tc>
        <w:tc>
          <w:tcPr>
            <w:tcW w:w="942" w:type="dxa"/>
            <w:shd w:val="clear" w:color="auto" w:fill="auto"/>
            <w:vAlign w:val="center"/>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3,2</w:t>
            </w:r>
          </w:p>
        </w:tc>
        <w:tc>
          <w:tcPr>
            <w:tcW w:w="1822" w:type="dxa"/>
            <w:shd w:val="clear" w:color="auto" w:fill="auto"/>
            <w:vAlign w:val="center"/>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Canadian Journal of Physiology and Pharmacology</w:t>
            </w:r>
          </w:p>
        </w:tc>
        <w:tc>
          <w:tcPr>
            <w:tcW w:w="1265" w:type="dxa"/>
            <w:shd w:val="clear" w:color="auto" w:fill="auto"/>
            <w:vAlign w:val="center"/>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00084212, 12057541</w:t>
            </w:r>
          </w:p>
        </w:tc>
        <w:tc>
          <w:tcPr>
            <w:tcW w:w="2274" w:type="dxa"/>
            <w:shd w:val="clear" w:color="auto" w:fill="auto"/>
            <w:vAlign w:val="bottom"/>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2020 Aug 15. Online ahead of print</w:t>
            </w:r>
          </w:p>
        </w:tc>
      </w:tr>
      <w:tr w:rsidR="00E017DA" w:rsidRPr="001E3D6C" w:rsidTr="009E7553">
        <w:trPr>
          <w:trHeight w:val="85"/>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val="en-US"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Redox and apoptotic potential of novel ruthenium complexes in the rat blood and heart</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Mihajlovic K, Milosavljevic I, Jeremic J, Savic M, Sretenovic J, Srejovic IM, Zivkovic VI, Jovicic N, Paunovic M, Bolevich S*, Jakovljevic V*, Novokmet S.</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0,583</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3,2</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Canadian Journal of Physiology and Pharmacology</w:t>
            </w:r>
          </w:p>
        </w:tc>
        <w:tc>
          <w:tcPr>
            <w:tcW w:w="1265" w:type="dxa"/>
            <w:shd w:val="clear" w:color="auto" w:fill="auto"/>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00084212, 12057541</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2020 Sep 25.Online ahead of print.</w:t>
            </w:r>
          </w:p>
        </w:tc>
      </w:tr>
      <w:tr w:rsidR="00E017DA" w:rsidRPr="001E3D6C" w:rsidTr="00A56AF5">
        <w:trPr>
          <w:trHeight w:val="1532"/>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val="en-US"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The influences of chokeberry extract supplementation on redox status and body composition in handball players during competition phase</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Cikiriz N, Milosavljevic I, Jakovljevic B, Bolevich S, Jeremic J, Nikolic Turnic TR, Mitrovic M, Srejovic IM, Bolevich S*, Jakovljevic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0,583</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3,2</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Canadian Journal of Physiology and Pharmacology</w:t>
            </w:r>
          </w:p>
        </w:tc>
        <w:tc>
          <w:tcPr>
            <w:tcW w:w="1265" w:type="dxa"/>
            <w:shd w:val="clear" w:color="auto" w:fill="auto"/>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00084212, 12057541</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2020 Jul 8. Online ahead of print</w:t>
            </w:r>
          </w:p>
        </w:tc>
      </w:tr>
      <w:tr w:rsidR="00E017DA" w:rsidRPr="00B1472C" w:rsidTr="00A56AF5">
        <w:trPr>
          <w:trHeight w:val="1589"/>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val="en-US"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Basketball players possess a higher bone mineral density than matched non-athletes, swimming, soccer, and volleyball athletes: a systematic review and meta-analysis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Stojanović E, Radovanović D, Dalbo VJ, Jakovljević V*, Ponorac N, Agostinete RR, Svoboda Z, Scanlan AT.</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0,78</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3</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Archives of Osteoporosis</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18623522, 18623514</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Aug 5;15(1):123.</w:t>
            </w:r>
          </w:p>
        </w:tc>
      </w:tr>
      <w:tr w:rsidR="00E017DA" w:rsidRPr="00B1472C" w:rsidTr="00A56AF5">
        <w:trPr>
          <w:trHeight w:val="1118"/>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Influence of “Sneznik-1/79” Mineral Water on Anthropometric, Functional and Biochemical Parameters of Professional Basketball Players: Role of Oxidative Stress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Lalovic D., Vranic A., Jeremic J., Stanojevic D., Bolevich S., Bolevich S.*, Ristic J., Cikiriz N., Pesic D., Zagorac Z., Vladimir Zivkovic V., Jakovljevic V.*</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0,123</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Serbian Journal of Experimental and Clinical Research</w:t>
            </w:r>
          </w:p>
        </w:tc>
        <w:tc>
          <w:tcPr>
            <w:tcW w:w="1265" w:type="dxa"/>
            <w:shd w:val="clear" w:color="auto" w:fill="auto"/>
            <w:hideMark/>
          </w:tcPr>
          <w:p w:rsidR="00E017DA" w:rsidRPr="00966327" w:rsidRDefault="00E017DA" w:rsidP="00E017DA">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18208665</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lang w:eastAsia="ru-RU"/>
              </w:rPr>
            </w:pPr>
            <w:r w:rsidRPr="00B1472C">
              <w:rPr>
                <w:rFonts w:ascii="Times New Roman" w:hAnsi="Times New Roman" w:cs="Times New Roman"/>
                <w:lang w:eastAsia="ru-RU"/>
              </w:rPr>
              <w:t>05 Jun 2020. Ahead of Print</w:t>
            </w:r>
          </w:p>
        </w:tc>
      </w:tr>
      <w:tr w:rsidR="00E017DA" w:rsidRPr="00B1472C" w:rsidTr="00A56AF5">
        <w:trPr>
          <w:trHeight w:val="1599"/>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24"/>
                <w:szCs w:val="24"/>
                <w:lang w:val="en-US" w:eastAsia="ru-RU"/>
              </w:rPr>
            </w:pPr>
            <w:r w:rsidRPr="00B1472C">
              <w:rPr>
                <w:rFonts w:ascii="Times New Roman" w:hAnsi="Times New Roman" w:cs="Times New Roman"/>
                <w:sz w:val="24"/>
                <w:szCs w:val="24"/>
                <w:lang w:val="en-US" w:eastAsia="ru-RU"/>
              </w:rPr>
              <w:t>Biological Activities of Different Extracts from Allium Ursinum Leaves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Krivokapic M., Jakovljevic V.*, Sovrlic M., Bradic J., Petkovic A. radojevic I., Brankovic S., Comic LJ., Andjic M., Kocovic A., Tomovic M.</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0,189</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0,9</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Acta Poloniae Pharmaceutica - Drug Research</w:t>
            </w:r>
          </w:p>
        </w:tc>
        <w:tc>
          <w:tcPr>
            <w:tcW w:w="1265" w:type="dxa"/>
            <w:shd w:val="clear" w:color="auto" w:fill="auto"/>
            <w:hideMark/>
          </w:tcPr>
          <w:p w:rsidR="00E017DA" w:rsidRPr="00966327" w:rsidRDefault="00E017DA" w:rsidP="00E017DA">
            <w:pPr>
              <w:spacing w:after="0" w:line="240" w:lineRule="auto"/>
              <w:ind w:right="-139"/>
              <w:jc w:val="center"/>
              <w:rPr>
                <w:rFonts w:ascii="Times New Roman" w:hAnsi="Times New Roman" w:cs="Times New Roman"/>
                <w:sz w:val="20"/>
                <w:szCs w:val="20"/>
                <w:lang w:eastAsia="ru-RU"/>
              </w:rPr>
            </w:pPr>
            <w:r w:rsidRPr="00966327">
              <w:rPr>
                <w:rFonts w:ascii="Times New Roman" w:hAnsi="Times New Roman" w:cs="Times New Roman"/>
                <w:sz w:val="20"/>
                <w:szCs w:val="20"/>
                <w:lang w:eastAsia="ru-RU"/>
              </w:rPr>
              <w:t>16837</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Vol. 77 No. 1 pp. 121-129, 2020</w:t>
            </w:r>
          </w:p>
        </w:tc>
      </w:tr>
      <w:tr w:rsidR="00E017DA" w:rsidRPr="00B1472C" w:rsidTr="00A56AF5">
        <w:trPr>
          <w:trHeight w:val="294"/>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A comparison of cardiac structure and function between female powerlifters, fitness-oriented athletes, and sedentary controls</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Radovanović D, Stoičkov V, Ignjatović A, Scanlan AT, Jakovljević V*, Stojanović E.</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0.487</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01.авг</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Echocardiography</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0742-2822, 1540-8175</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Oct;37(10):1566-1573</w:t>
            </w:r>
          </w:p>
        </w:tc>
      </w:tr>
      <w:tr w:rsidR="00E017DA" w:rsidRPr="00B1472C" w:rsidTr="00A56AF5">
        <w:trPr>
          <w:trHeight w:val="981"/>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Influence of cytokines on the postoperative period</w:t>
            </w:r>
          </w:p>
        </w:tc>
        <w:tc>
          <w:tcPr>
            <w:tcW w:w="1438" w:type="dxa"/>
            <w:shd w:val="clear" w:color="auto" w:fill="auto"/>
            <w:hideMark/>
          </w:tcPr>
          <w:p w:rsidR="00E017DA" w:rsidRPr="00B1472C" w:rsidRDefault="00E017DA" w:rsidP="00E017DA">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D. Jovanovic , D. R. Milovanovic , I. Jovanovic3 , M. Foli2 , V. Jakovljevic*</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0,172</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0,4</w:t>
            </w:r>
          </w:p>
        </w:tc>
        <w:tc>
          <w:tcPr>
            <w:tcW w:w="1822" w:type="dxa"/>
            <w:shd w:val="clear" w:color="auto" w:fill="auto"/>
            <w:hideMark/>
          </w:tcPr>
          <w:p w:rsidR="00E017DA" w:rsidRPr="00B1472C" w:rsidRDefault="0010500A" w:rsidP="00E017DA">
            <w:pPr>
              <w:spacing w:after="0" w:line="240" w:lineRule="auto"/>
              <w:ind w:right="-129"/>
              <w:rPr>
                <w:rFonts w:ascii="Times New Roman" w:hAnsi="Times New Roman" w:cs="Times New Roman"/>
                <w:sz w:val="20"/>
                <w:szCs w:val="20"/>
                <w:lang w:val="en-US" w:eastAsia="ru-RU"/>
              </w:rPr>
            </w:pPr>
            <w:hyperlink r:id="rId38" w:history="1">
              <w:r w:rsidR="00E017DA" w:rsidRPr="00B1472C">
                <w:rPr>
                  <w:rFonts w:ascii="Times New Roman" w:hAnsi="Times New Roman" w:cs="Times New Roman"/>
                  <w:sz w:val="20"/>
                  <w:szCs w:val="20"/>
                  <w:lang w:val="en-US" w:eastAsia="ru-RU"/>
                </w:rPr>
                <w:t>Clinical and Experimental Obstetrics and Gynecology</w:t>
              </w:r>
            </w:hyperlink>
          </w:p>
        </w:tc>
        <w:tc>
          <w:tcPr>
            <w:tcW w:w="1265" w:type="dxa"/>
            <w:shd w:val="clear" w:color="auto" w:fill="auto"/>
            <w:vAlign w:val="bottom"/>
            <w:hideMark/>
          </w:tcPr>
          <w:p w:rsidR="00E017DA" w:rsidRPr="00966327" w:rsidRDefault="00E017DA" w:rsidP="00E017DA">
            <w:pPr>
              <w:spacing w:after="0" w:line="240" w:lineRule="auto"/>
              <w:ind w:right="-139"/>
              <w:jc w:val="right"/>
              <w:rPr>
                <w:rFonts w:ascii="Times New Roman" w:hAnsi="Times New Roman" w:cs="Times New Roman"/>
                <w:sz w:val="20"/>
                <w:szCs w:val="20"/>
                <w:lang w:eastAsia="ru-RU"/>
              </w:rPr>
            </w:pPr>
            <w:r w:rsidRPr="00966327">
              <w:rPr>
                <w:rFonts w:ascii="Times New Roman" w:hAnsi="Times New Roman" w:cs="Times New Roman"/>
                <w:sz w:val="20"/>
                <w:szCs w:val="20"/>
                <w:lang w:eastAsia="ru-RU"/>
              </w:rPr>
              <w:t>3906663</w:t>
            </w:r>
          </w:p>
        </w:tc>
        <w:tc>
          <w:tcPr>
            <w:tcW w:w="2274" w:type="dxa"/>
            <w:shd w:val="clear" w:color="auto" w:fill="auto"/>
            <w:vAlign w:val="bottom"/>
            <w:hideMark/>
          </w:tcPr>
          <w:p w:rsidR="00E017DA" w:rsidRPr="00B1472C" w:rsidRDefault="00E017DA" w:rsidP="00E017DA">
            <w:pPr>
              <w:spacing w:after="0" w:line="240" w:lineRule="auto"/>
              <w:rPr>
                <w:rFonts w:ascii="Times New Roman" w:hAnsi="Times New Roman" w:cs="Times New Roman"/>
                <w:sz w:val="18"/>
                <w:szCs w:val="18"/>
                <w:lang w:eastAsia="ru-RU"/>
              </w:rPr>
            </w:pPr>
            <w:r w:rsidRPr="00B1472C">
              <w:rPr>
                <w:rFonts w:ascii="Times New Roman" w:hAnsi="Times New Roman" w:cs="Times New Roman"/>
                <w:sz w:val="18"/>
                <w:szCs w:val="18"/>
                <w:lang w:eastAsia="ru-RU"/>
              </w:rPr>
              <w:t>2020, Vol. 47 Issue (1): 31-36</w:t>
            </w:r>
          </w:p>
        </w:tc>
      </w:tr>
      <w:tr w:rsidR="00E017DA" w:rsidRPr="00B1472C" w:rsidTr="009E7553">
        <w:trPr>
          <w:trHeight w:val="1723"/>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18"/>
                <w:szCs w:val="18"/>
                <w:lang w:eastAsia="ru-RU"/>
              </w:rPr>
            </w:pPr>
          </w:p>
        </w:tc>
        <w:tc>
          <w:tcPr>
            <w:tcW w:w="2707"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The effects of acutely and subchronically applied DL-methionine on plasma oxidative stress markers and activity of acetylcholinesterase in rat cardiac tissue</w:t>
            </w:r>
          </w:p>
        </w:tc>
        <w:tc>
          <w:tcPr>
            <w:tcW w:w="1438" w:type="dxa"/>
            <w:shd w:val="clear" w:color="auto" w:fill="auto"/>
            <w:vAlign w:val="bottom"/>
            <w:hideMark/>
          </w:tcPr>
          <w:p w:rsidR="00E017DA" w:rsidRPr="00B1472C" w:rsidRDefault="00E017DA" w:rsidP="009E7553">
            <w:pPr>
              <w:spacing w:after="0" w:line="240" w:lineRule="auto"/>
              <w:ind w:left="-121" w:right="-74"/>
              <w:jc w:val="center"/>
              <w:rPr>
                <w:rFonts w:ascii="Times New Roman" w:hAnsi="Times New Roman" w:cs="Times New Roman"/>
                <w:sz w:val="18"/>
                <w:szCs w:val="18"/>
                <w:lang w:val="en-US" w:eastAsia="ru-RU"/>
              </w:rPr>
            </w:pPr>
            <w:r w:rsidRPr="00B1472C">
              <w:rPr>
                <w:rFonts w:ascii="Times New Roman" w:hAnsi="Times New Roman" w:cs="Times New Roman"/>
                <w:sz w:val="18"/>
                <w:szCs w:val="18"/>
                <w:lang w:val="en-US" w:eastAsia="ru-RU"/>
              </w:rPr>
              <w:t>Žarko Mićović*, Sanja Kostić† , Sl Muta</w:t>
            </w:r>
            <w:r w:rsidR="009E7553">
              <w:rPr>
                <w:rFonts w:ascii="Times New Roman" w:hAnsi="Times New Roman" w:cs="Times New Roman"/>
                <w:sz w:val="18"/>
                <w:szCs w:val="18"/>
                <w:lang w:val="en-US" w:eastAsia="ru-RU"/>
              </w:rPr>
              <w:t>vdži† , Aleksa Andrejević‡ , Al</w:t>
            </w:r>
            <w:r w:rsidR="009E7553" w:rsidRPr="009E7553">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val="en-US" w:eastAsia="ru-RU"/>
              </w:rPr>
              <w:t>Stamenković , Mirjan</w:t>
            </w:r>
            <w:r w:rsidR="009E7553">
              <w:rPr>
                <w:rFonts w:ascii="Times New Roman" w:hAnsi="Times New Roman" w:cs="Times New Roman"/>
                <w:sz w:val="18"/>
                <w:szCs w:val="18"/>
                <w:lang w:val="en-US" w:eastAsia="ru-RU"/>
              </w:rPr>
              <w:t>a Čolović ||, D</w:t>
            </w:r>
            <w:r w:rsidRPr="00B1472C">
              <w:rPr>
                <w:rFonts w:ascii="Times New Roman" w:hAnsi="Times New Roman" w:cs="Times New Roman"/>
                <w:sz w:val="18"/>
                <w:szCs w:val="18"/>
                <w:lang w:val="en-US" w:eastAsia="ru-RU"/>
              </w:rPr>
              <w:t xml:space="preserve"> Krstić¶ , Marko Djurić, D</w:t>
            </w:r>
            <w:r w:rsidR="009E7553" w:rsidRPr="009E7553">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val="en-US" w:eastAsia="ru-RU"/>
              </w:rPr>
              <w:t xml:space="preserve"> Hrnčić† , V</w:t>
            </w:r>
            <w:r w:rsidR="009E7553" w:rsidRPr="009E7553">
              <w:rPr>
                <w:rFonts w:ascii="Times New Roman" w:hAnsi="Times New Roman" w:cs="Times New Roman"/>
                <w:sz w:val="18"/>
                <w:szCs w:val="18"/>
                <w:lang w:val="en-US" w:eastAsia="ru-RU"/>
              </w:rPr>
              <w:t xml:space="preserve"> </w:t>
            </w:r>
            <w:r w:rsidRPr="00B1472C">
              <w:rPr>
                <w:rFonts w:ascii="Times New Roman" w:hAnsi="Times New Roman" w:cs="Times New Roman"/>
                <w:sz w:val="18"/>
                <w:szCs w:val="18"/>
                <w:lang w:val="en-US" w:eastAsia="ru-RU"/>
              </w:rPr>
              <w:t>Živko</w:t>
            </w:r>
            <w:r w:rsidR="009E7553">
              <w:rPr>
                <w:rFonts w:ascii="Times New Roman" w:hAnsi="Times New Roman" w:cs="Times New Roman"/>
                <w:sz w:val="18"/>
                <w:szCs w:val="18"/>
                <w:lang w:val="en-US" w:eastAsia="ru-RU"/>
              </w:rPr>
              <w:t>vić††, Vladimir Jakovljević*, D</w:t>
            </w:r>
            <w:r w:rsidRPr="00B1472C">
              <w:rPr>
                <w:rFonts w:ascii="Times New Roman" w:hAnsi="Times New Roman" w:cs="Times New Roman"/>
                <w:sz w:val="18"/>
                <w:szCs w:val="18"/>
                <w:lang w:val="en-US" w:eastAsia="ru-RU"/>
              </w:rPr>
              <w:t>Djurić</w:t>
            </w:r>
          </w:p>
        </w:tc>
        <w:tc>
          <w:tcPr>
            <w:tcW w:w="1183" w:type="dxa"/>
            <w:shd w:val="clear" w:color="auto" w:fill="auto"/>
            <w:textDirection w:val="btLr"/>
            <w:vAlign w:val="center"/>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r w:rsidRPr="00B1472C">
              <w:rPr>
                <w:rFonts w:ascii="Times New Roman" w:hAnsi="Times New Roman" w:cs="Times New Roman"/>
                <w:b/>
                <w:bCs/>
                <w:sz w:val="20"/>
                <w:szCs w:val="20"/>
                <w:lang w:eastAsia="ru-RU"/>
              </w:rPr>
              <w:t>все</w:t>
            </w: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b/>
                <w:bCs/>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0,145</w:t>
            </w:r>
          </w:p>
        </w:tc>
        <w:tc>
          <w:tcPr>
            <w:tcW w:w="942" w:type="dxa"/>
            <w:shd w:val="clear" w:color="auto" w:fill="auto"/>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0,5</w:t>
            </w:r>
          </w:p>
        </w:tc>
        <w:tc>
          <w:tcPr>
            <w:tcW w:w="1822" w:type="dxa"/>
            <w:shd w:val="clear" w:color="auto" w:fill="auto"/>
            <w:hideMark/>
          </w:tcPr>
          <w:p w:rsidR="00E017DA" w:rsidRPr="00B1472C" w:rsidRDefault="0010500A" w:rsidP="00E017DA">
            <w:pPr>
              <w:spacing w:after="0" w:line="240" w:lineRule="auto"/>
              <w:ind w:right="-129"/>
              <w:rPr>
                <w:rFonts w:ascii="Times New Roman" w:hAnsi="Times New Roman" w:cs="Times New Roman"/>
                <w:sz w:val="20"/>
                <w:szCs w:val="20"/>
                <w:lang w:eastAsia="ru-RU"/>
              </w:rPr>
            </w:pPr>
            <w:hyperlink r:id="rId39" w:history="1">
              <w:r w:rsidR="00E017DA" w:rsidRPr="00B1472C">
                <w:rPr>
                  <w:rFonts w:ascii="Times New Roman" w:hAnsi="Times New Roman" w:cs="Times New Roman"/>
                  <w:sz w:val="20"/>
                  <w:szCs w:val="20"/>
                  <w:lang w:eastAsia="ru-RU"/>
                </w:rPr>
                <w:t>Vojnosanitetski Pregled</w:t>
              </w:r>
            </w:hyperlink>
          </w:p>
        </w:tc>
        <w:tc>
          <w:tcPr>
            <w:tcW w:w="1265" w:type="dxa"/>
            <w:shd w:val="clear" w:color="auto" w:fill="auto"/>
            <w:noWrap/>
            <w:vAlign w:val="bottom"/>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0042-8450</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77(2): 165–173</w:t>
            </w:r>
          </w:p>
        </w:tc>
      </w:tr>
      <w:tr w:rsidR="00E017DA" w:rsidRPr="00B1472C" w:rsidTr="005C74FF">
        <w:trPr>
          <w:trHeight w:val="342"/>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vAlign w:val="bottom"/>
            <w:hideMark/>
          </w:tcPr>
          <w:p w:rsidR="00E017DA" w:rsidRPr="00B1472C" w:rsidRDefault="0010500A" w:rsidP="00E017DA">
            <w:pPr>
              <w:spacing w:after="0" w:line="240" w:lineRule="auto"/>
              <w:rPr>
                <w:rFonts w:ascii="Times New Roman" w:hAnsi="Times New Roman" w:cs="Times New Roman"/>
                <w:lang w:eastAsia="ru-RU"/>
              </w:rPr>
            </w:pPr>
            <w:hyperlink r:id="rId40" w:history="1">
              <w:r w:rsidR="00E017DA" w:rsidRPr="00B1472C">
                <w:rPr>
                  <w:rFonts w:ascii="Times New Roman" w:hAnsi="Times New Roman" w:cs="Times New Roman"/>
                  <w:lang w:eastAsia="ru-RU"/>
                </w:rPr>
                <w:t>Нейрогенно-генетические факторы и механизмы развития язвенной болезни</w:t>
              </w:r>
            </w:hyperlink>
          </w:p>
        </w:tc>
        <w:tc>
          <w:tcPr>
            <w:tcW w:w="1438" w:type="dxa"/>
            <w:shd w:val="clear" w:color="auto" w:fill="auto"/>
            <w:vAlign w:val="bottom"/>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Иванов Л.Н., Колотилова М.Л.</w:t>
            </w:r>
          </w:p>
        </w:tc>
        <w:tc>
          <w:tcPr>
            <w:tcW w:w="1183" w:type="dxa"/>
            <w:shd w:val="clear" w:color="auto" w:fill="auto"/>
            <w:textDirection w:val="btLr"/>
            <w:vAlign w:val="center"/>
          </w:tcPr>
          <w:p w:rsidR="00E017DA" w:rsidRPr="00B1472C" w:rsidRDefault="00E017DA" w:rsidP="00E017DA">
            <w:pPr>
              <w:spacing w:after="0" w:line="240" w:lineRule="auto"/>
              <w:jc w:val="center"/>
              <w:rPr>
                <w:rFonts w:ascii="Times New Roman" w:hAnsi="Times New Roman" w:cs="Times New Roman"/>
                <w:sz w:val="20"/>
                <w:szCs w:val="20"/>
                <w:lang w:eastAsia="ru-RU"/>
              </w:rPr>
            </w:pP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0,228</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942" w:type="dxa"/>
            <w:shd w:val="clear" w:color="auto" w:fill="auto"/>
            <w:noWrap/>
            <w:vAlign w:val="bottom"/>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p>
        </w:tc>
        <w:tc>
          <w:tcPr>
            <w:tcW w:w="1822" w:type="dxa"/>
            <w:shd w:val="clear" w:color="auto" w:fill="auto"/>
            <w:noWrap/>
            <w:vAlign w:val="bottom"/>
            <w:hideMark/>
          </w:tcPr>
          <w:p w:rsidR="00E017DA" w:rsidRPr="00B1472C" w:rsidRDefault="00E017DA" w:rsidP="00E017DA">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Медицина в Кузбассе</w:t>
            </w:r>
          </w:p>
        </w:tc>
        <w:tc>
          <w:tcPr>
            <w:tcW w:w="1265" w:type="dxa"/>
            <w:shd w:val="clear" w:color="auto" w:fill="auto"/>
            <w:noWrap/>
            <w:vAlign w:val="bottom"/>
            <w:hideMark/>
          </w:tcPr>
          <w:p w:rsidR="00E017DA" w:rsidRPr="00966327" w:rsidRDefault="0010500A" w:rsidP="00E017DA">
            <w:pPr>
              <w:spacing w:after="0" w:line="240" w:lineRule="auto"/>
              <w:ind w:right="-139"/>
              <w:rPr>
                <w:rFonts w:ascii="Times New Roman" w:hAnsi="Times New Roman" w:cs="Times New Roman"/>
                <w:sz w:val="20"/>
                <w:szCs w:val="20"/>
                <w:lang w:eastAsia="ru-RU"/>
              </w:rPr>
            </w:pPr>
            <w:hyperlink r:id="rId41" w:history="1">
              <w:r w:rsidR="00E017DA" w:rsidRPr="00966327">
                <w:rPr>
                  <w:rFonts w:ascii="Times New Roman" w:hAnsi="Times New Roman" w:cs="Times New Roman"/>
                  <w:sz w:val="20"/>
                  <w:szCs w:val="20"/>
                  <w:lang w:eastAsia="ru-RU"/>
                </w:rPr>
                <w:t>1819-0901,  2588-0411</w:t>
              </w:r>
            </w:hyperlink>
          </w:p>
        </w:tc>
        <w:tc>
          <w:tcPr>
            <w:tcW w:w="2274"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16"/>
                <w:szCs w:val="16"/>
                <w:lang w:eastAsia="ru-RU"/>
              </w:rPr>
            </w:pPr>
            <w:r w:rsidRPr="00B1472C">
              <w:rPr>
                <w:rFonts w:ascii="Times New Roman" w:hAnsi="Times New Roman" w:cs="Times New Roman"/>
                <w:sz w:val="16"/>
                <w:szCs w:val="16"/>
                <w:lang w:eastAsia="ru-RU"/>
              </w:rPr>
              <w:t>2020. Т. 19. № 1. С. 19-28.</w:t>
            </w:r>
          </w:p>
        </w:tc>
      </w:tr>
      <w:tr w:rsidR="00E017DA" w:rsidRPr="00B1472C" w:rsidTr="005C74FF">
        <w:trPr>
          <w:trHeight w:val="469"/>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16"/>
                <w:szCs w:val="16"/>
                <w:lang w:eastAsia="ru-RU"/>
              </w:rPr>
            </w:pPr>
          </w:p>
        </w:tc>
        <w:tc>
          <w:tcPr>
            <w:tcW w:w="2707" w:type="dxa"/>
            <w:shd w:val="clear" w:color="auto" w:fill="auto"/>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Робот-ассистированная и лапароскопическая адреналэктомия у пациентов с новообразованиями надпочечников</w:t>
            </w:r>
          </w:p>
        </w:tc>
        <w:tc>
          <w:tcPr>
            <w:tcW w:w="1438" w:type="dxa"/>
            <w:shd w:val="clear" w:color="auto" w:fill="auto"/>
            <w:vAlign w:val="bottom"/>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eastAsia="ru-RU"/>
              </w:rPr>
              <w:t>Абоян И.А., Березин К.В., Шевченко А.Н., Хасигов А.В., Грачев С.В., Пакус С.М.</w:t>
            </w:r>
          </w:p>
        </w:tc>
        <w:tc>
          <w:tcPr>
            <w:tcW w:w="1183" w:type="dxa"/>
            <w:shd w:val="clear" w:color="auto" w:fill="auto"/>
            <w:vAlign w:val="bottom"/>
          </w:tcPr>
          <w:p w:rsidR="00E017DA" w:rsidRPr="00B1472C" w:rsidRDefault="00E017DA" w:rsidP="00E017DA">
            <w:pPr>
              <w:spacing w:after="0" w:line="240" w:lineRule="auto"/>
              <w:jc w:val="center"/>
              <w:rPr>
                <w:rFonts w:ascii="Times New Roman" w:hAnsi="Times New Roman" w:cs="Times New Roman"/>
                <w:sz w:val="20"/>
                <w:szCs w:val="20"/>
                <w:lang w:eastAsia="ru-RU"/>
              </w:rPr>
            </w:pPr>
          </w:p>
        </w:tc>
        <w:tc>
          <w:tcPr>
            <w:tcW w:w="1117" w:type="dxa"/>
            <w:shd w:val="clear" w:color="auto" w:fill="auto"/>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57" w:type="dxa"/>
            <w:shd w:val="clear" w:color="auto" w:fill="auto"/>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712" w:type="dxa"/>
            <w:shd w:val="clear" w:color="auto" w:fill="auto"/>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0,333</w:t>
            </w:r>
          </w:p>
        </w:tc>
        <w:tc>
          <w:tcPr>
            <w:tcW w:w="717" w:type="dxa"/>
            <w:shd w:val="clear" w:color="auto" w:fill="auto"/>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w:t>
            </w:r>
          </w:p>
        </w:tc>
        <w:tc>
          <w:tcPr>
            <w:tcW w:w="942" w:type="dxa"/>
            <w:shd w:val="clear" w:color="auto" w:fill="auto"/>
            <w:noWrap/>
            <w:vAlign w:val="bottom"/>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p>
        </w:tc>
        <w:tc>
          <w:tcPr>
            <w:tcW w:w="1822" w:type="dxa"/>
            <w:shd w:val="clear" w:color="auto" w:fill="auto"/>
            <w:vAlign w:val="bottom"/>
            <w:hideMark/>
          </w:tcPr>
          <w:p w:rsidR="00E017DA" w:rsidRPr="00B1472C" w:rsidRDefault="00E017DA" w:rsidP="005C74FF">
            <w:pPr>
              <w:spacing w:after="0" w:line="240" w:lineRule="auto"/>
              <w:ind w:right="-129"/>
              <w:rPr>
                <w:rFonts w:ascii="Times New Roman" w:hAnsi="Times New Roman" w:cs="Times New Roman"/>
                <w:sz w:val="20"/>
                <w:szCs w:val="20"/>
                <w:lang w:eastAsia="ru-RU"/>
              </w:rPr>
            </w:pPr>
            <w:r w:rsidRPr="00B1472C">
              <w:rPr>
                <w:rFonts w:ascii="Times New Roman" w:hAnsi="Times New Roman" w:cs="Times New Roman"/>
                <w:sz w:val="20"/>
                <w:szCs w:val="20"/>
                <w:lang w:eastAsia="ru-RU"/>
              </w:rPr>
              <w:t>Современные проблемы науки и образования</w:t>
            </w:r>
          </w:p>
        </w:tc>
        <w:tc>
          <w:tcPr>
            <w:tcW w:w="1265" w:type="dxa"/>
            <w:shd w:val="clear" w:color="auto" w:fill="auto"/>
            <w:noWrap/>
            <w:vAlign w:val="bottom"/>
            <w:hideMark/>
          </w:tcPr>
          <w:p w:rsidR="00E017DA" w:rsidRPr="00966327" w:rsidRDefault="0010500A" w:rsidP="00E017DA">
            <w:pPr>
              <w:spacing w:after="0" w:line="240" w:lineRule="auto"/>
              <w:ind w:right="-139"/>
              <w:rPr>
                <w:rFonts w:ascii="Times New Roman" w:hAnsi="Times New Roman" w:cs="Times New Roman"/>
                <w:sz w:val="20"/>
                <w:szCs w:val="20"/>
                <w:lang w:eastAsia="ru-RU"/>
              </w:rPr>
            </w:pPr>
            <w:hyperlink r:id="rId42" w:history="1">
              <w:r w:rsidR="00E017DA" w:rsidRPr="00966327">
                <w:rPr>
                  <w:rFonts w:ascii="Times New Roman" w:hAnsi="Times New Roman" w:cs="Times New Roman"/>
                  <w:sz w:val="20"/>
                  <w:szCs w:val="20"/>
                  <w:lang w:eastAsia="ru-RU"/>
                </w:rPr>
                <w:t>2070-7428</w:t>
              </w:r>
            </w:hyperlink>
          </w:p>
        </w:tc>
        <w:tc>
          <w:tcPr>
            <w:tcW w:w="2274" w:type="dxa"/>
            <w:shd w:val="clear" w:color="auto" w:fill="auto"/>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2020. № 1. С. 61.</w:t>
            </w:r>
          </w:p>
        </w:tc>
      </w:tr>
      <w:tr w:rsidR="00E017DA" w:rsidRPr="00B1472C" w:rsidTr="005C74FF">
        <w:trPr>
          <w:trHeight w:val="630"/>
        </w:trPr>
        <w:tc>
          <w:tcPr>
            <w:tcW w:w="567" w:type="dxa"/>
            <w:shd w:val="clear" w:color="auto" w:fill="auto"/>
            <w:noWrap/>
            <w:vAlign w:val="center"/>
          </w:tcPr>
          <w:p w:rsidR="00E017DA" w:rsidRPr="00B1472C" w:rsidRDefault="00E017DA" w:rsidP="00E017DA">
            <w:pPr>
              <w:pStyle w:val="af0"/>
              <w:numPr>
                <w:ilvl w:val="0"/>
                <w:numId w:val="12"/>
              </w:numPr>
              <w:spacing w:after="0" w:line="240" w:lineRule="auto"/>
              <w:ind w:left="318"/>
              <w:rPr>
                <w:rFonts w:ascii="Times New Roman" w:hAnsi="Times New Roman" w:cs="Times New Roman"/>
                <w:sz w:val="20"/>
                <w:szCs w:val="20"/>
                <w:lang w:eastAsia="ru-RU"/>
              </w:rPr>
            </w:pPr>
          </w:p>
        </w:tc>
        <w:tc>
          <w:tcPr>
            <w:tcW w:w="2707" w:type="dxa"/>
            <w:shd w:val="clear" w:color="auto" w:fill="auto"/>
            <w:vAlign w:val="bottom"/>
            <w:hideMark/>
          </w:tcPr>
          <w:p w:rsidR="00E017DA" w:rsidRPr="00B1472C" w:rsidRDefault="00E017DA" w:rsidP="00E017DA">
            <w:pPr>
              <w:spacing w:after="0" w:line="240" w:lineRule="auto"/>
              <w:rPr>
                <w:rFonts w:ascii="Times New Roman" w:hAnsi="Times New Roman" w:cs="Times New Roman"/>
                <w:lang w:val="en-US" w:eastAsia="ru-RU"/>
              </w:rPr>
            </w:pPr>
            <w:r w:rsidRPr="00B1472C">
              <w:rPr>
                <w:rFonts w:ascii="Times New Roman" w:hAnsi="Times New Roman" w:cs="Times New Roman"/>
                <w:lang w:val="en-US" w:eastAsia="ru-RU"/>
              </w:rPr>
              <w:t>Monoclonal Antibody to CD14, TLR4, or CD11b: Impact of Epitope and Isotype Specificity on ROS Generation by Human Granulocytes and Monocytes</w:t>
            </w:r>
          </w:p>
        </w:tc>
        <w:tc>
          <w:tcPr>
            <w:tcW w:w="1438" w:type="dxa"/>
            <w:shd w:val="clear" w:color="auto" w:fill="auto"/>
            <w:vAlign w:val="bottom"/>
            <w:hideMark/>
          </w:tcPr>
          <w:p w:rsidR="00E017DA" w:rsidRPr="00B1472C" w:rsidRDefault="00E017DA" w:rsidP="00E017DA">
            <w:pPr>
              <w:spacing w:after="0" w:line="240" w:lineRule="auto"/>
              <w:ind w:left="-121" w:right="-74"/>
              <w:jc w:val="center"/>
              <w:rPr>
                <w:rFonts w:ascii="Times New Roman" w:hAnsi="Times New Roman" w:cs="Times New Roman"/>
                <w:sz w:val="18"/>
                <w:szCs w:val="18"/>
                <w:lang w:eastAsia="ru-RU"/>
              </w:rPr>
            </w:pPr>
            <w:r w:rsidRPr="00B1472C">
              <w:rPr>
                <w:rFonts w:ascii="Times New Roman" w:hAnsi="Times New Roman" w:cs="Times New Roman"/>
                <w:sz w:val="18"/>
                <w:szCs w:val="18"/>
                <w:lang w:val="en-US" w:eastAsia="ru-RU"/>
              </w:rPr>
              <w:t xml:space="preserve">D S. Kabanov, Sergey V. Grachev*, IR. </w:t>
            </w:r>
            <w:r w:rsidRPr="00B1472C">
              <w:rPr>
                <w:rFonts w:ascii="Times New Roman" w:hAnsi="Times New Roman" w:cs="Times New Roman"/>
                <w:sz w:val="18"/>
                <w:szCs w:val="18"/>
                <w:lang w:eastAsia="ru-RU"/>
              </w:rPr>
              <w:t>Prokhorenko</w:t>
            </w:r>
          </w:p>
        </w:tc>
        <w:tc>
          <w:tcPr>
            <w:tcW w:w="1183" w:type="dxa"/>
            <w:shd w:val="clear" w:color="auto" w:fill="auto"/>
            <w:vAlign w:val="bottom"/>
          </w:tcPr>
          <w:p w:rsidR="00E017DA" w:rsidRPr="00B1472C" w:rsidRDefault="00E017DA" w:rsidP="00E017DA">
            <w:pPr>
              <w:spacing w:after="0" w:line="240" w:lineRule="auto"/>
              <w:jc w:val="center"/>
              <w:rPr>
                <w:rFonts w:ascii="Times New Roman" w:hAnsi="Times New Roman" w:cs="Times New Roman"/>
                <w:sz w:val="20"/>
                <w:szCs w:val="20"/>
                <w:lang w:eastAsia="ru-RU"/>
              </w:rPr>
            </w:pPr>
          </w:p>
        </w:tc>
        <w:tc>
          <w:tcPr>
            <w:tcW w:w="1117" w:type="dxa"/>
            <w:shd w:val="clear" w:color="auto" w:fill="auto"/>
            <w:noWrap/>
            <w:vAlign w:val="bottom"/>
            <w:hideMark/>
          </w:tcPr>
          <w:p w:rsidR="00E017DA" w:rsidRPr="00B1472C" w:rsidRDefault="00E017DA" w:rsidP="00E017DA">
            <w:pPr>
              <w:spacing w:after="0" w:line="240" w:lineRule="auto"/>
              <w:jc w:val="center"/>
              <w:rPr>
                <w:rFonts w:ascii="Times New Roman" w:hAnsi="Times New Roman" w:cs="Times New Roman"/>
                <w:sz w:val="20"/>
                <w:szCs w:val="20"/>
                <w:lang w:eastAsia="ru-RU"/>
              </w:rPr>
            </w:pPr>
          </w:p>
        </w:tc>
        <w:tc>
          <w:tcPr>
            <w:tcW w:w="957" w:type="dxa"/>
            <w:shd w:val="clear" w:color="auto" w:fill="auto"/>
            <w:noWrap/>
            <w:vAlign w:val="bottom"/>
            <w:hideMark/>
          </w:tcPr>
          <w:p w:rsidR="00E017DA" w:rsidRPr="00B1472C" w:rsidRDefault="00E017DA" w:rsidP="00E017DA">
            <w:pPr>
              <w:spacing w:after="0" w:line="240" w:lineRule="auto"/>
              <w:rPr>
                <w:rFonts w:ascii="Times New Roman" w:hAnsi="Times New Roman" w:cs="Times New Roman"/>
                <w:sz w:val="20"/>
                <w:szCs w:val="20"/>
                <w:lang w:eastAsia="ru-RU"/>
              </w:rPr>
            </w:pPr>
          </w:p>
        </w:tc>
        <w:tc>
          <w:tcPr>
            <w:tcW w:w="712" w:type="dxa"/>
            <w:shd w:val="clear" w:color="auto" w:fill="auto"/>
            <w:noWrap/>
            <w:vAlign w:val="bottom"/>
            <w:hideMark/>
          </w:tcPr>
          <w:p w:rsidR="00E017DA" w:rsidRPr="00B1472C" w:rsidRDefault="00E017DA" w:rsidP="00E017DA">
            <w:pPr>
              <w:spacing w:after="0" w:line="240" w:lineRule="auto"/>
              <w:jc w:val="right"/>
              <w:rPr>
                <w:rFonts w:ascii="Times New Roman" w:hAnsi="Times New Roman" w:cs="Times New Roman"/>
                <w:sz w:val="20"/>
                <w:szCs w:val="20"/>
                <w:lang w:eastAsia="ru-RU"/>
              </w:rPr>
            </w:pPr>
            <w:r w:rsidRPr="00B1472C">
              <w:rPr>
                <w:rFonts w:ascii="Times New Roman" w:hAnsi="Times New Roman" w:cs="Times New Roman"/>
                <w:sz w:val="20"/>
                <w:szCs w:val="20"/>
                <w:lang w:eastAsia="ru-RU"/>
              </w:rPr>
              <w:t>1</w:t>
            </w: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p>
        </w:tc>
        <w:tc>
          <w:tcPr>
            <w:tcW w:w="717" w:type="dxa"/>
            <w:shd w:val="clear" w:color="auto" w:fill="auto"/>
            <w:noWrap/>
            <w:vAlign w:val="bottom"/>
            <w:hideMark/>
          </w:tcPr>
          <w:p w:rsidR="00E017DA" w:rsidRPr="00B1472C" w:rsidRDefault="00E017DA" w:rsidP="00B6187C">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1,39</w:t>
            </w:r>
          </w:p>
        </w:tc>
        <w:tc>
          <w:tcPr>
            <w:tcW w:w="942" w:type="dxa"/>
            <w:shd w:val="clear" w:color="auto" w:fill="auto"/>
            <w:noWrap/>
            <w:vAlign w:val="bottom"/>
            <w:hideMark/>
          </w:tcPr>
          <w:p w:rsidR="00E017DA" w:rsidRPr="00B1472C" w:rsidRDefault="00E017DA" w:rsidP="00B6187C">
            <w:pPr>
              <w:spacing w:after="0" w:line="240" w:lineRule="auto"/>
              <w:ind w:right="-108"/>
              <w:rPr>
                <w:rFonts w:ascii="Times New Roman" w:hAnsi="Times New Roman" w:cs="Times New Roman"/>
                <w:sz w:val="20"/>
                <w:szCs w:val="20"/>
                <w:lang w:eastAsia="ru-RU"/>
              </w:rPr>
            </w:pPr>
            <w:r w:rsidRPr="00B1472C">
              <w:rPr>
                <w:rFonts w:ascii="Times New Roman" w:hAnsi="Times New Roman" w:cs="Times New Roman"/>
                <w:sz w:val="20"/>
                <w:szCs w:val="20"/>
                <w:lang w:eastAsia="ru-RU"/>
              </w:rPr>
              <w:t>7,3</w:t>
            </w:r>
          </w:p>
        </w:tc>
        <w:tc>
          <w:tcPr>
            <w:tcW w:w="1822" w:type="dxa"/>
            <w:shd w:val="clear" w:color="auto" w:fill="auto"/>
            <w:hideMark/>
          </w:tcPr>
          <w:p w:rsidR="00E017DA" w:rsidRPr="00B1472C" w:rsidRDefault="00E017DA" w:rsidP="00E017DA">
            <w:pPr>
              <w:spacing w:after="0" w:line="240" w:lineRule="auto"/>
              <w:ind w:right="-129"/>
              <w:rPr>
                <w:rFonts w:ascii="Times New Roman" w:hAnsi="Times New Roman" w:cs="Times New Roman"/>
                <w:sz w:val="20"/>
                <w:szCs w:val="20"/>
                <w:lang w:val="en-US" w:eastAsia="ru-RU"/>
              </w:rPr>
            </w:pPr>
            <w:r w:rsidRPr="00B1472C">
              <w:rPr>
                <w:rFonts w:ascii="Times New Roman" w:hAnsi="Times New Roman" w:cs="Times New Roman"/>
                <w:sz w:val="20"/>
                <w:szCs w:val="20"/>
                <w:lang w:val="en-US" w:eastAsia="ru-RU"/>
              </w:rPr>
              <w:t>Oxidative Medicine and Cellular Longevity</w:t>
            </w:r>
          </w:p>
        </w:tc>
        <w:tc>
          <w:tcPr>
            <w:tcW w:w="1265" w:type="dxa"/>
            <w:shd w:val="clear" w:color="auto" w:fill="auto"/>
            <w:hideMark/>
          </w:tcPr>
          <w:p w:rsidR="00E017DA" w:rsidRPr="00966327" w:rsidRDefault="00E017DA" w:rsidP="00E017DA">
            <w:pPr>
              <w:spacing w:after="0" w:line="240" w:lineRule="auto"/>
              <w:ind w:right="-139"/>
              <w:rPr>
                <w:rFonts w:ascii="Times New Roman" w:hAnsi="Times New Roman" w:cs="Times New Roman"/>
                <w:sz w:val="20"/>
                <w:szCs w:val="20"/>
                <w:lang w:eastAsia="ru-RU"/>
              </w:rPr>
            </w:pPr>
            <w:r w:rsidRPr="00966327">
              <w:rPr>
                <w:rFonts w:ascii="Times New Roman" w:hAnsi="Times New Roman" w:cs="Times New Roman"/>
                <w:sz w:val="20"/>
                <w:szCs w:val="20"/>
                <w:lang w:eastAsia="ru-RU"/>
              </w:rPr>
              <w:t>19420994, 19420900</w:t>
            </w:r>
          </w:p>
        </w:tc>
        <w:tc>
          <w:tcPr>
            <w:tcW w:w="2274" w:type="dxa"/>
            <w:shd w:val="clear" w:color="auto" w:fill="auto"/>
            <w:hideMark/>
          </w:tcPr>
          <w:p w:rsidR="00E017DA" w:rsidRPr="00B1472C" w:rsidRDefault="00E017DA" w:rsidP="00E017DA">
            <w:pPr>
              <w:spacing w:after="0" w:line="240" w:lineRule="auto"/>
              <w:rPr>
                <w:rFonts w:ascii="Times New Roman" w:hAnsi="Times New Roman" w:cs="Times New Roman"/>
                <w:sz w:val="20"/>
                <w:szCs w:val="20"/>
                <w:lang w:eastAsia="ru-RU"/>
              </w:rPr>
            </w:pPr>
            <w:r w:rsidRPr="00B1472C">
              <w:rPr>
                <w:rFonts w:ascii="Times New Roman" w:hAnsi="Times New Roman" w:cs="Times New Roman"/>
                <w:sz w:val="20"/>
                <w:szCs w:val="20"/>
                <w:lang w:eastAsia="ru-RU"/>
              </w:rPr>
              <w:t xml:space="preserve">Article ID 5708692   doi. 10.1155/2020/5708692 </w:t>
            </w:r>
          </w:p>
        </w:tc>
      </w:tr>
    </w:tbl>
    <w:p w:rsidR="00020F16" w:rsidRDefault="00020F16"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p w:rsidR="00B1472C" w:rsidRDefault="00B1472C"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p w:rsidR="003500F9" w:rsidRPr="001745B3" w:rsidRDefault="003500F9" w:rsidP="001E3D6C">
      <w:pPr>
        <w:pStyle w:val="1"/>
      </w:pPr>
      <w:bookmarkStart w:id="3" w:name="_Toc85970582"/>
      <w:r w:rsidRPr="001745B3">
        <w:t xml:space="preserve">Таблица 7. ДИССЕРТАЦИОННЫЕ РАБОТЫ, </w:t>
      </w:r>
      <w:r w:rsidR="001E3D6C" w:rsidRPr="001745B3">
        <w:t xml:space="preserve">защищенные сотрудниками и аспирантами </w:t>
      </w:r>
      <w:r w:rsidRPr="001745B3">
        <w:t>Перво</w:t>
      </w:r>
      <w:r w:rsidR="00B6187C">
        <w:t>го МГМУ им. И. М. Сеченова в 2020</w:t>
      </w:r>
      <w:r w:rsidRPr="001745B3">
        <w:t xml:space="preserve"> г.</w:t>
      </w:r>
      <w:bookmarkEnd w:id="3"/>
    </w:p>
    <w:tbl>
      <w:tblPr>
        <w:tblW w:w="15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144"/>
        <w:gridCol w:w="880"/>
        <w:gridCol w:w="3827"/>
        <w:gridCol w:w="1521"/>
        <w:gridCol w:w="1598"/>
        <w:gridCol w:w="1504"/>
        <w:gridCol w:w="1174"/>
        <w:gridCol w:w="1270"/>
        <w:gridCol w:w="1803"/>
      </w:tblGrid>
      <w:tr w:rsidR="003500F9" w:rsidRPr="00B604FC" w:rsidTr="00FF6A6B">
        <w:trPr>
          <w:trHeight w:val="674"/>
        </w:trPr>
        <w:tc>
          <w:tcPr>
            <w:tcW w:w="528" w:type="dxa"/>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п/п</w:t>
            </w:r>
          </w:p>
        </w:tc>
        <w:tc>
          <w:tcPr>
            <w:tcW w:w="1144" w:type="dxa"/>
            <w:tcBorders>
              <w:bottom w:val="single" w:sz="4" w:space="0" w:color="auto"/>
            </w:tcBorders>
            <w:shd w:val="clear" w:color="auto" w:fill="auto"/>
            <w:vAlign w:val="center"/>
            <w:hideMark/>
          </w:tcPr>
          <w:p w:rsidR="003500F9" w:rsidRPr="00B604FC" w:rsidRDefault="003500F9" w:rsidP="00FF6A6B">
            <w:pPr>
              <w:spacing w:after="0" w:line="240" w:lineRule="auto"/>
              <w:ind w:right="-137"/>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Фамилия, инициалы</w:t>
            </w:r>
          </w:p>
        </w:tc>
        <w:tc>
          <w:tcPr>
            <w:tcW w:w="880" w:type="dxa"/>
            <w:tcBorders>
              <w:bottom w:val="single" w:sz="4" w:space="0" w:color="auto"/>
            </w:tcBorders>
            <w:shd w:val="clear" w:color="auto" w:fill="auto"/>
            <w:vAlign w:val="center"/>
            <w:hideMark/>
          </w:tcPr>
          <w:p w:rsidR="003500F9" w:rsidRPr="00B604FC" w:rsidRDefault="003500F9" w:rsidP="00FF6A6B">
            <w:pPr>
              <w:spacing w:after="0" w:line="240" w:lineRule="auto"/>
              <w:ind w:left="-79" w:right="-108"/>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Должность в МГМУ</w:t>
            </w:r>
            <w:r w:rsidRPr="00B604FC">
              <w:rPr>
                <w:rFonts w:ascii="Times New Roman" w:hAnsi="Times New Roman" w:cs="Times New Roman"/>
                <w:b/>
                <w:bCs/>
                <w:color w:val="000000"/>
                <w:szCs w:val="24"/>
                <w:vertAlign w:val="superscript"/>
                <w:lang w:eastAsia="ru-RU"/>
              </w:rPr>
              <w:t>1</w:t>
            </w:r>
          </w:p>
        </w:tc>
        <w:tc>
          <w:tcPr>
            <w:tcW w:w="3827" w:type="dxa"/>
            <w:tcBorders>
              <w:bottom w:val="single" w:sz="4" w:space="0" w:color="auto"/>
            </w:tcBorders>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Название диссертационной работы</w:t>
            </w:r>
          </w:p>
        </w:tc>
        <w:tc>
          <w:tcPr>
            <w:tcW w:w="1521" w:type="dxa"/>
            <w:tcBorders>
              <w:bottom w:val="single" w:sz="4" w:space="0" w:color="auto"/>
            </w:tcBorders>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Присужденная уч.степень</w:t>
            </w:r>
          </w:p>
        </w:tc>
        <w:tc>
          <w:tcPr>
            <w:tcW w:w="1598" w:type="dxa"/>
            <w:tcBorders>
              <w:bottom w:val="single" w:sz="4" w:space="0" w:color="auto"/>
            </w:tcBorders>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Номер диссертационного совета</w:t>
            </w:r>
            <w:r w:rsidRPr="00B604FC">
              <w:rPr>
                <w:rFonts w:ascii="Times New Roman" w:hAnsi="Times New Roman" w:cs="Times New Roman"/>
                <w:b/>
                <w:bCs/>
                <w:color w:val="000000"/>
                <w:szCs w:val="24"/>
                <w:vertAlign w:val="superscript"/>
                <w:lang w:eastAsia="ru-RU"/>
              </w:rPr>
              <w:t>2</w:t>
            </w:r>
          </w:p>
        </w:tc>
        <w:tc>
          <w:tcPr>
            <w:tcW w:w="1504" w:type="dxa"/>
            <w:tcBorders>
              <w:bottom w:val="single" w:sz="4" w:space="0" w:color="auto"/>
            </w:tcBorders>
            <w:shd w:val="clear" w:color="auto" w:fill="auto"/>
            <w:vAlign w:val="center"/>
            <w:hideMark/>
          </w:tcPr>
          <w:p w:rsidR="003500F9" w:rsidRPr="00B604FC" w:rsidRDefault="003500F9" w:rsidP="00FF6A6B">
            <w:pPr>
              <w:spacing w:after="0" w:line="240" w:lineRule="auto"/>
              <w:ind w:left="-168" w:right="-103"/>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Научный руководитель (консультант)</w:t>
            </w:r>
          </w:p>
        </w:tc>
        <w:tc>
          <w:tcPr>
            <w:tcW w:w="1174" w:type="dxa"/>
            <w:tcBorders>
              <w:bottom w:val="single" w:sz="4" w:space="0" w:color="auto"/>
            </w:tcBorders>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Дата защиты</w:t>
            </w:r>
          </w:p>
        </w:tc>
        <w:tc>
          <w:tcPr>
            <w:tcW w:w="1270" w:type="dxa"/>
            <w:tcBorders>
              <w:bottom w:val="single" w:sz="4" w:space="0" w:color="auto"/>
            </w:tcBorders>
            <w:shd w:val="clear" w:color="auto" w:fill="auto"/>
            <w:vAlign w:val="center"/>
            <w:hideMark/>
          </w:tcPr>
          <w:p w:rsidR="003500F9" w:rsidRPr="00B604FC" w:rsidRDefault="003500F9" w:rsidP="00FF6A6B">
            <w:pPr>
              <w:spacing w:after="0" w:line="240" w:lineRule="auto"/>
              <w:ind w:right="-210"/>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Акт внедрения результатов</w:t>
            </w:r>
          </w:p>
        </w:tc>
        <w:tc>
          <w:tcPr>
            <w:tcW w:w="1803" w:type="dxa"/>
            <w:tcBorders>
              <w:bottom w:val="single" w:sz="4" w:space="0" w:color="auto"/>
            </w:tcBorders>
            <w:shd w:val="clear" w:color="auto" w:fill="auto"/>
            <w:vAlign w:val="center"/>
            <w:hideMark/>
          </w:tcPr>
          <w:p w:rsidR="003500F9" w:rsidRPr="00B604FC" w:rsidRDefault="003500F9" w:rsidP="003500F9">
            <w:pPr>
              <w:spacing w:after="0" w:line="240" w:lineRule="auto"/>
              <w:jc w:val="center"/>
              <w:rPr>
                <w:rFonts w:ascii="Times New Roman" w:hAnsi="Times New Roman" w:cs="Times New Roman"/>
                <w:b/>
                <w:bCs/>
                <w:color w:val="000000"/>
                <w:szCs w:val="24"/>
                <w:lang w:eastAsia="ru-RU"/>
              </w:rPr>
            </w:pPr>
            <w:r w:rsidRPr="00B604FC">
              <w:rPr>
                <w:rFonts w:ascii="Times New Roman" w:hAnsi="Times New Roman" w:cs="Times New Roman"/>
                <w:b/>
                <w:bCs/>
                <w:color w:val="000000"/>
                <w:szCs w:val="24"/>
                <w:lang w:eastAsia="ru-RU"/>
              </w:rPr>
              <w:t>Область применения</w:t>
            </w:r>
          </w:p>
        </w:tc>
      </w:tr>
      <w:tr w:rsidR="00173B86" w:rsidRPr="00B604FC" w:rsidTr="00FF6A6B">
        <w:trPr>
          <w:trHeight w:val="300"/>
        </w:trPr>
        <w:tc>
          <w:tcPr>
            <w:tcW w:w="528" w:type="dxa"/>
            <w:shd w:val="clear" w:color="auto" w:fill="auto"/>
            <w:vAlign w:val="center"/>
            <w:hideMark/>
          </w:tcPr>
          <w:p w:rsidR="00173B86" w:rsidRPr="00B604FC" w:rsidRDefault="00173B86" w:rsidP="00173B86">
            <w:pPr>
              <w:spacing w:after="0" w:line="240" w:lineRule="auto"/>
              <w:jc w:val="center"/>
              <w:rPr>
                <w:rFonts w:ascii="Times New Roman" w:hAnsi="Times New Roman" w:cs="Times New Roman"/>
                <w:color w:val="000000"/>
                <w:szCs w:val="24"/>
                <w:lang w:eastAsia="ru-RU"/>
              </w:rPr>
            </w:pPr>
            <w:r w:rsidRPr="00B604FC">
              <w:rPr>
                <w:rFonts w:ascii="Times New Roman" w:hAnsi="Times New Roman" w:cs="Times New Roman"/>
                <w:color w:val="000000"/>
                <w:szCs w:val="24"/>
                <w:lang w:eastAsia="ru-RU"/>
              </w:rPr>
              <w:t>1</w:t>
            </w:r>
          </w:p>
        </w:tc>
        <w:tc>
          <w:tcPr>
            <w:tcW w:w="1144" w:type="dxa"/>
            <w:shd w:val="clear" w:color="auto" w:fill="auto"/>
          </w:tcPr>
          <w:p w:rsidR="00173B86" w:rsidRPr="00B6187C" w:rsidRDefault="00173B86" w:rsidP="00B6187C">
            <w:pPr>
              <w:spacing w:after="0" w:line="240" w:lineRule="auto"/>
              <w:rPr>
                <w:rFonts w:ascii="Times New Roman" w:hAnsi="Times New Roman" w:cs="Times New Roman"/>
                <w:lang w:eastAsia="ru-RU"/>
              </w:rPr>
            </w:pPr>
            <w:r w:rsidRPr="00B6187C">
              <w:rPr>
                <w:rFonts w:ascii="Times New Roman" w:hAnsi="Times New Roman" w:cs="Times New Roman"/>
                <w:lang w:eastAsia="ru-RU"/>
              </w:rPr>
              <w:t>Болевич С.С.</w:t>
            </w:r>
          </w:p>
        </w:tc>
        <w:tc>
          <w:tcPr>
            <w:tcW w:w="880" w:type="dxa"/>
            <w:shd w:val="clear" w:color="auto" w:fill="auto"/>
          </w:tcPr>
          <w:p w:rsidR="00173B86" w:rsidRPr="00B6187C" w:rsidRDefault="00173B86" w:rsidP="00B6187C">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lang w:eastAsia="ru-RU"/>
              </w:rPr>
              <w:t>Асп.</w:t>
            </w:r>
          </w:p>
        </w:tc>
        <w:tc>
          <w:tcPr>
            <w:tcW w:w="3827" w:type="dxa"/>
            <w:shd w:val="clear" w:color="auto" w:fill="auto"/>
          </w:tcPr>
          <w:p w:rsidR="00B6187C" w:rsidRPr="00B6187C" w:rsidRDefault="00173B86" w:rsidP="00FF6A6B">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shd w:val="clear" w:color="auto" w:fill="FFFFFF"/>
              </w:rPr>
              <w:t>Обоснование патогенетической терапии ингибиторами дипептидилпептидазы-4 повреждения cердца у крыс с индуцированным сахарным диабетом 2-го типа в условиях гипоперфузии и последующей реперфузии миокарда</w:t>
            </w:r>
          </w:p>
        </w:tc>
        <w:tc>
          <w:tcPr>
            <w:tcW w:w="1521" w:type="dxa"/>
            <w:shd w:val="clear" w:color="auto" w:fill="auto"/>
          </w:tcPr>
          <w:p w:rsidR="00173B86" w:rsidRPr="00B6187C" w:rsidRDefault="00173B86" w:rsidP="00B6187C">
            <w:pPr>
              <w:spacing w:after="0" w:line="240" w:lineRule="auto"/>
              <w:rPr>
                <w:rFonts w:ascii="Times New Roman" w:hAnsi="Times New Roman" w:cs="Times New Roman"/>
              </w:rPr>
            </w:pPr>
            <w:r w:rsidRPr="00B6187C">
              <w:rPr>
                <w:rFonts w:ascii="Times New Roman" w:hAnsi="Times New Roman" w:cs="Times New Roman"/>
                <w:color w:val="000000"/>
                <w:lang w:eastAsia="ru-RU"/>
              </w:rPr>
              <w:t>К.м.н.</w:t>
            </w:r>
          </w:p>
        </w:tc>
        <w:tc>
          <w:tcPr>
            <w:tcW w:w="1598" w:type="dxa"/>
            <w:shd w:val="clear" w:color="auto" w:fill="auto"/>
          </w:tcPr>
          <w:p w:rsidR="00173B86" w:rsidRPr="00B6187C" w:rsidRDefault="00173B86" w:rsidP="00B6187C">
            <w:pPr>
              <w:spacing w:after="0" w:line="240" w:lineRule="auto"/>
              <w:rPr>
                <w:rFonts w:ascii="Times New Roman" w:hAnsi="Times New Roman" w:cs="Times New Roman"/>
              </w:rPr>
            </w:pPr>
            <w:r w:rsidRPr="00B6187C">
              <w:rPr>
                <w:rFonts w:ascii="Times New Roman" w:hAnsi="Times New Roman" w:cs="Times New Roman"/>
                <w:lang w:val="en-US" w:eastAsia="ru-RU"/>
              </w:rPr>
              <w:t>Д 208. 040. 08</w:t>
            </w:r>
          </w:p>
        </w:tc>
        <w:tc>
          <w:tcPr>
            <w:tcW w:w="1504" w:type="dxa"/>
            <w:shd w:val="clear" w:color="auto" w:fill="auto"/>
          </w:tcPr>
          <w:p w:rsidR="00173B86" w:rsidRPr="00B6187C" w:rsidRDefault="00173B86" w:rsidP="00B6187C">
            <w:pPr>
              <w:spacing w:after="0" w:line="240" w:lineRule="auto"/>
              <w:jc w:val="center"/>
              <w:rPr>
                <w:rFonts w:ascii="Times New Roman" w:hAnsi="Times New Roman" w:cs="Times New Roman"/>
                <w:color w:val="000000"/>
                <w:spacing w:val="-1"/>
                <w:lang w:eastAsia="ru-RU"/>
              </w:rPr>
            </w:pPr>
            <w:r w:rsidRPr="00B6187C">
              <w:rPr>
                <w:rFonts w:ascii="Times New Roman" w:hAnsi="Times New Roman" w:cs="Times New Roman"/>
                <w:color w:val="000000"/>
                <w:shd w:val="clear" w:color="auto" w:fill="FFFFFF"/>
              </w:rPr>
              <w:t>член-кор. РАН, д.м.н., проф. Литвицкий П.Ф.; проф. PhD Яковлевич В.</w:t>
            </w:r>
          </w:p>
        </w:tc>
        <w:tc>
          <w:tcPr>
            <w:tcW w:w="1174" w:type="dxa"/>
            <w:shd w:val="clear" w:color="auto" w:fill="auto"/>
          </w:tcPr>
          <w:p w:rsidR="00173B86" w:rsidRPr="00B6187C" w:rsidRDefault="00173B86" w:rsidP="00B6187C">
            <w:pPr>
              <w:spacing w:after="0" w:line="240" w:lineRule="auto"/>
              <w:rPr>
                <w:rFonts w:ascii="Times New Roman" w:hAnsi="Times New Roman" w:cs="Times New Roman"/>
                <w:color w:val="000000"/>
              </w:rPr>
            </w:pPr>
            <w:r w:rsidRPr="00B6187C">
              <w:rPr>
                <w:rFonts w:ascii="Times New Roman" w:hAnsi="Times New Roman" w:cs="Times New Roman"/>
                <w:color w:val="000000"/>
              </w:rPr>
              <w:t>15.09.2020</w:t>
            </w:r>
          </w:p>
        </w:tc>
        <w:tc>
          <w:tcPr>
            <w:tcW w:w="1270" w:type="dxa"/>
            <w:shd w:val="clear" w:color="auto" w:fill="auto"/>
            <w:noWrap/>
          </w:tcPr>
          <w:p w:rsidR="00173B86" w:rsidRPr="00B6187C" w:rsidRDefault="00173B86" w:rsidP="00B6187C">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lang w:eastAsia="ru-RU"/>
              </w:rPr>
              <w:t>есть</w:t>
            </w:r>
          </w:p>
        </w:tc>
        <w:tc>
          <w:tcPr>
            <w:tcW w:w="1803" w:type="dxa"/>
            <w:shd w:val="clear" w:color="auto" w:fill="auto"/>
            <w:noWrap/>
            <w:vAlign w:val="bottom"/>
          </w:tcPr>
          <w:p w:rsidR="00173B86" w:rsidRPr="00B6187C" w:rsidRDefault="00173B86" w:rsidP="00B6187C">
            <w:pPr>
              <w:spacing w:after="0" w:line="240" w:lineRule="auto"/>
              <w:ind w:left="-40"/>
              <w:rPr>
                <w:rFonts w:ascii="Times New Roman" w:hAnsi="Times New Roman" w:cs="Times New Roman"/>
                <w:color w:val="000000"/>
                <w:lang w:eastAsia="ru-RU"/>
              </w:rPr>
            </w:pPr>
            <w:r w:rsidRPr="00B6187C">
              <w:rPr>
                <w:rFonts w:ascii="Times New Roman" w:hAnsi="Times New Roman" w:cs="Times New Roman"/>
                <w:color w:val="000000"/>
                <w:lang w:eastAsia="ru-RU"/>
              </w:rPr>
              <w:t>Эндокринология, кардиология, патологическая физиология</w:t>
            </w:r>
          </w:p>
        </w:tc>
      </w:tr>
      <w:tr w:rsidR="00173B86" w:rsidRPr="00B604FC" w:rsidTr="00FF6A6B">
        <w:trPr>
          <w:trHeight w:val="300"/>
        </w:trPr>
        <w:tc>
          <w:tcPr>
            <w:tcW w:w="528" w:type="dxa"/>
            <w:shd w:val="clear" w:color="auto" w:fill="auto"/>
            <w:vAlign w:val="center"/>
          </w:tcPr>
          <w:p w:rsidR="00173B86" w:rsidRPr="00B604FC" w:rsidRDefault="00173B86" w:rsidP="00173B86">
            <w:pPr>
              <w:spacing w:after="0" w:line="240" w:lineRule="auto"/>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2</w:t>
            </w:r>
          </w:p>
        </w:tc>
        <w:tc>
          <w:tcPr>
            <w:tcW w:w="1144" w:type="dxa"/>
            <w:shd w:val="clear" w:color="auto" w:fill="auto"/>
          </w:tcPr>
          <w:p w:rsidR="00173B86" w:rsidRPr="00B6187C" w:rsidRDefault="00173B86" w:rsidP="00B6187C">
            <w:pPr>
              <w:spacing w:after="0" w:line="240" w:lineRule="auto"/>
              <w:rPr>
                <w:rFonts w:ascii="Times New Roman" w:hAnsi="Times New Roman" w:cs="Times New Roman"/>
                <w:lang w:eastAsia="ru-RU"/>
              </w:rPr>
            </w:pPr>
            <w:r w:rsidRPr="00B6187C">
              <w:rPr>
                <w:rFonts w:ascii="Times New Roman" w:hAnsi="Times New Roman" w:cs="Times New Roman"/>
              </w:rPr>
              <w:t>Хрущева Н.А.</w:t>
            </w:r>
          </w:p>
        </w:tc>
        <w:tc>
          <w:tcPr>
            <w:tcW w:w="880" w:type="dxa"/>
            <w:shd w:val="clear" w:color="auto" w:fill="auto"/>
          </w:tcPr>
          <w:p w:rsidR="00173B86" w:rsidRPr="00B6187C" w:rsidRDefault="00173B86" w:rsidP="00B6187C">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lang w:eastAsia="ru-RU"/>
              </w:rPr>
              <w:t>Асп.</w:t>
            </w:r>
          </w:p>
        </w:tc>
        <w:tc>
          <w:tcPr>
            <w:tcW w:w="3827" w:type="dxa"/>
            <w:shd w:val="clear" w:color="auto" w:fill="auto"/>
          </w:tcPr>
          <w:p w:rsidR="00B6187C" w:rsidRPr="00B6187C" w:rsidRDefault="00173B86" w:rsidP="00FF6A6B">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shd w:val="clear" w:color="auto" w:fill="FFFFFF"/>
              </w:rPr>
              <w:t>Механизмы влияния беременности и родов на течение миастении. Этиология, патогенез и клинические предикторы развития транзиторной неонатальной миастении и другой патологии новорожденных у женщин с миастенией</w:t>
            </w:r>
          </w:p>
        </w:tc>
        <w:tc>
          <w:tcPr>
            <w:tcW w:w="1521" w:type="dxa"/>
            <w:shd w:val="clear" w:color="auto" w:fill="auto"/>
          </w:tcPr>
          <w:p w:rsidR="00173B86" w:rsidRPr="00B6187C" w:rsidRDefault="00173B86" w:rsidP="00B6187C">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lang w:eastAsia="ru-RU"/>
              </w:rPr>
              <w:t>К.м.н.</w:t>
            </w:r>
          </w:p>
        </w:tc>
        <w:tc>
          <w:tcPr>
            <w:tcW w:w="1598" w:type="dxa"/>
            <w:shd w:val="clear" w:color="auto" w:fill="auto"/>
          </w:tcPr>
          <w:p w:rsidR="00173B86" w:rsidRPr="00B6187C" w:rsidRDefault="00B6187C" w:rsidP="00B6187C">
            <w:pPr>
              <w:spacing w:after="0" w:line="240" w:lineRule="auto"/>
              <w:rPr>
                <w:rFonts w:ascii="Times New Roman" w:hAnsi="Times New Roman" w:cs="Times New Roman"/>
                <w:lang w:eastAsia="ru-RU"/>
              </w:rPr>
            </w:pPr>
            <w:r w:rsidRPr="00B6187C">
              <w:rPr>
                <w:rFonts w:ascii="Times New Roman" w:hAnsi="Times New Roman" w:cs="Times New Roman"/>
                <w:color w:val="000000"/>
              </w:rPr>
              <w:t>Д 001.006.01 ФГБНУ НЦ</w:t>
            </w:r>
            <w:r w:rsidR="00FF6A6B">
              <w:rPr>
                <w:rFonts w:ascii="Times New Roman" w:hAnsi="Times New Roman" w:cs="Times New Roman"/>
                <w:color w:val="000000"/>
              </w:rPr>
              <w:t xml:space="preserve"> </w:t>
            </w:r>
            <w:r w:rsidRPr="00B6187C">
              <w:rPr>
                <w:rFonts w:ascii="Times New Roman" w:hAnsi="Times New Roman" w:cs="Times New Roman"/>
                <w:color w:val="000000"/>
              </w:rPr>
              <w:t>Неврологии РАН</w:t>
            </w:r>
          </w:p>
        </w:tc>
        <w:tc>
          <w:tcPr>
            <w:tcW w:w="1504" w:type="dxa"/>
            <w:shd w:val="clear" w:color="auto" w:fill="auto"/>
          </w:tcPr>
          <w:p w:rsidR="00173B86" w:rsidRPr="00B6187C" w:rsidRDefault="00173B86" w:rsidP="00B6187C">
            <w:pPr>
              <w:spacing w:after="0" w:line="240" w:lineRule="auto"/>
              <w:jc w:val="center"/>
              <w:rPr>
                <w:rFonts w:ascii="Times New Roman" w:hAnsi="Times New Roman" w:cs="Times New Roman"/>
                <w:color w:val="000000"/>
                <w:spacing w:val="-1"/>
                <w:lang w:eastAsia="ru-RU"/>
              </w:rPr>
            </w:pPr>
            <w:r w:rsidRPr="00B6187C">
              <w:rPr>
                <w:rFonts w:ascii="Times New Roman" w:hAnsi="Times New Roman" w:cs="Times New Roman"/>
                <w:color w:val="000000"/>
                <w:shd w:val="clear" w:color="auto" w:fill="FFFFFF"/>
              </w:rPr>
              <w:t>Д.м.н., доцент Щербакова Наталья Ивановна</w:t>
            </w:r>
          </w:p>
        </w:tc>
        <w:tc>
          <w:tcPr>
            <w:tcW w:w="1174" w:type="dxa"/>
            <w:shd w:val="clear" w:color="auto" w:fill="auto"/>
          </w:tcPr>
          <w:p w:rsidR="00173B86" w:rsidRPr="00B6187C" w:rsidRDefault="00173B86" w:rsidP="00B6187C">
            <w:pPr>
              <w:spacing w:after="0" w:line="240" w:lineRule="auto"/>
              <w:rPr>
                <w:rFonts w:ascii="Times New Roman" w:hAnsi="Times New Roman" w:cs="Times New Roman"/>
                <w:color w:val="000000"/>
              </w:rPr>
            </w:pPr>
            <w:r w:rsidRPr="00B6187C">
              <w:rPr>
                <w:rFonts w:ascii="Times New Roman" w:hAnsi="Times New Roman" w:cs="Times New Roman"/>
                <w:color w:val="000000"/>
              </w:rPr>
              <w:t>27.10.2020</w:t>
            </w:r>
          </w:p>
        </w:tc>
        <w:tc>
          <w:tcPr>
            <w:tcW w:w="1270" w:type="dxa"/>
            <w:shd w:val="clear" w:color="auto" w:fill="auto"/>
            <w:noWrap/>
          </w:tcPr>
          <w:p w:rsidR="00173B86" w:rsidRPr="00B6187C" w:rsidRDefault="00173B86" w:rsidP="00B6187C">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lang w:eastAsia="ru-RU"/>
              </w:rPr>
              <w:t>есть</w:t>
            </w:r>
          </w:p>
        </w:tc>
        <w:tc>
          <w:tcPr>
            <w:tcW w:w="1803" w:type="dxa"/>
            <w:shd w:val="clear" w:color="auto" w:fill="auto"/>
            <w:noWrap/>
            <w:vAlign w:val="bottom"/>
          </w:tcPr>
          <w:p w:rsidR="00173B86" w:rsidRPr="00B6187C" w:rsidRDefault="00173B86" w:rsidP="00B6187C">
            <w:pPr>
              <w:spacing w:after="0" w:line="240" w:lineRule="auto"/>
              <w:ind w:left="-40"/>
              <w:rPr>
                <w:rFonts w:ascii="Times New Roman" w:hAnsi="Times New Roman" w:cs="Times New Roman"/>
                <w:color w:val="000000"/>
                <w:lang w:eastAsia="ru-RU"/>
              </w:rPr>
            </w:pPr>
            <w:r w:rsidRPr="00B6187C">
              <w:rPr>
                <w:rFonts w:ascii="Times New Roman" w:hAnsi="Times New Roman" w:cs="Times New Roman"/>
                <w:color w:val="000000"/>
                <w:lang w:eastAsia="ru-RU"/>
              </w:rPr>
              <w:t>Неврология, патологическая физиология</w:t>
            </w:r>
          </w:p>
        </w:tc>
      </w:tr>
      <w:tr w:rsidR="00B6187C" w:rsidRPr="00B604FC" w:rsidTr="00FF6A6B">
        <w:trPr>
          <w:trHeight w:val="300"/>
        </w:trPr>
        <w:tc>
          <w:tcPr>
            <w:tcW w:w="528" w:type="dxa"/>
            <w:shd w:val="clear" w:color="auto" w:fill="auto"/>
            <w:vAlign w:val="center"/>
          </w:tcPr>
          <w:p w:rsidR="00B6187C" w:rsidRPr="00B604FC" w:rsidRDefault="00B6187C" w:rsidP="00B6187C">
            <w:pPr>
              <w:spacing w:after="0" w:line="240" w:lineRule="auto"/>
              <w:jc w:val="center"/>
              <w:rPr>
                <w:rFonts w:ascii="Times New Roman" w:hAnsi="Times New Roman" w:cs="Times New Roman"/>
                <w:color w:val="000000"/>
                <w:szCs w:val="24"/>
                <w:lang w:eastAsia="ru-RU"/>
              </w:rPr>
            </w:pPr>
            <w:r>
              <w:rPr>
                <w:rFonts w:ascii="Times New Roman" w:hAnsi="Times New Roman" w:cs="Times New Roman"/>
                <w:color w:val="000000"/>
                <w:szCs w:val="24"/>
                <w:lang w:eastAsia="ru-RU"/>
              </w:rPr>
              <w:t>3</w:t>
            </w:r>
          </w:p>
        </w:tc>
        <w:tc>
          <w:tcPr>
            <w:tcW w:w="1144" w:type="dxa"/>
            <w:tcBorders>
              <w:top w:val="single" w:sz="4" w:space="0" w:color="auto"/>
              <w:bottom w:val="single" w:sz="4" w:space="0" w:color="auto"/>
              <w:right w:val="single" w:sz="4" w:space="0" w:color="auto"/>
            </w:tcBorders>
            <w:shd w:val="clear" w:color="auto" w:fill="auto"/>
          </w:tcPr>
          <w:p w:rsidR="00B6187C" w:rsidRPr="00B6187C" w:rsidRDefault="00B6187C" w:rsidP="00B6187C">
            <w:pPr>
              <w:spacing w:after="0" w:line="240" w:lineRule="auto"/>
              <w:rPr>
                <w:rFonts w:ascii="Times New Roman" w:hAnsi="Times New Roman" w:cs="Times New Roman"/>
                <w:lang w:eastAsia="ru-RU"/>
              </w:rPr>
            </w:pPr>
            <w:r w:rsidRPr="00B6187C">
              <w:rPr>
                <w:rFonts w:ascii="Times New Roman" w:hAnsi="Times New Roman" w:cs="Times New Roman"/>
                <w:lang w:eastAsia="ru-RU"/>
              </w:rPr>
              <w:t>Говорушкина Н.С.</w:t>
            </w:r>
          </w:p>
        </w:tc>
        <w:tc>
          <w:tcPr>
            <w:tcW w:w="880" w:type="dxa"/>
            <w:tcBorders>
              <w:top w:val="single" w:sz="4" w:space="0" w:color="auto"/>
              <w:left w:val="single" w:sz="4" w:space="0" w:color="auto"/>
              <w:bottom w:val="single" w:sz="4" w:space="0" w:color="auto"/>
              <w:right w:val="single" w:sz="4" w:space="0" w:color="auto"/>
            </w:tcBorders>
            <w:shd w:val="clear" w:color="auto" w:fill="auto"/>
          </w:tcPr>
          <w:p w:rsidR="00B6187C" w:rsidRPr="00B6187C" w:rsidRDefault="003424E5" w:rsidP="00B6187C">
            <w:pPr>
              <w:spacing w:after="0" w:line="240" w:lineRule="auto"/>
              <w:rPr>
                <w:rFonts w:ascii="Times New Roman" w:hAnsi="Times New Roman" w:cs="Times New Roman"/>
                <w:color w:val="000000"/>
                <w:lang w:eastAsia="ru-RU"/>
              </w:rPr>
            </w:pPr>
            <w:r>
              <w:rPr>
                <w:rFonts w:ascii="Times New Roman" w:hAnsi="Times New Roman" w:cs="Times New Roman"/>
                <w:color w:val="000000"/>
                <w:lang w:eastAsia="ru-RU"/>
              </w:rPr>
              <w:t>Соиск</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B6187C" w:rsidRPr="00B6187C" w:rsidRDefault="00B6187C" w:rsidP="00FF6A6B">
            <w:pPr>
              <w:spacing w:after="0" w:line="240" w:lineRule="auto"/>
              <w:rPr>
                <w:rFonts w:ascii="Times New Roman" w:hAnsi="Times New Roman" w:cs="Times New Roman"/>
                <w:color w:val="000000"/>
                <w:lang w:eastAsia="ru-RU"/>
              </w:rPr>
            </w:pPr>
            <w:r w:rsidRPr="00B6187C">
              <w:rPr>
                <w:rFonts w:ascii="Times New Roman" w:hAnsi="Times New Roman" w:cs="Times New Roman"/>
              </w:rPr>
              <w:t>Эффекты модуляции рецепторов  n-метил-d-аспартата в изолированном сердце крысы во время ишемии и реперфузии</w:t>
            </w:r>
          </w:p>
        </w:tc>
        <w:tc>
          <w:tcPr>
            <w:tcW w:w="1521" w:type="dxa"/>
            <w:tcBorders>
              <w:top w:val="single" w:sz="4" w:space="0" w:color="auto"/>
              <w:left w:val="single" w:sz="4" w:space="0" w:color="auto"/>
              <w:bottom w:val="single" w:sz="4" w:space="0" w:color="auto"/>
              <w:right w:val="single" w:sz="4" w:space="0" w:color="auto"/>
            </w:tcBorders>
            <w:shd w:val="clear" w:color="auto" w:fill="auto"/>
          </w:tcPr>
          <w:p w:rsidR="00B6187C" w:rsidRPr="00B6187C" w:rsidRDefault="00B6187C" w:rsidP="00B6187C">
            <w:pPr>
              <w:spacing w:after="0" w:line="240" w:lineRule="auto"/>
              <w:rPr>
                <w:rFonts w:ascii="Times New Roman" w:hAnsi="Times New Roman" w:cs="Times New Roman"/>
                <w:color w:val="000000"/>
                <w:lang w:eastAsia="ru-RU"/>
              </w:rPr>
            </w:pPr>
            <w:r w:rsidRPr="00B6187C">
              <w:rPr>
                <w:rFonts w:ascii="Times New Roman" w:hAnsi="Times New Roman" w:cs="Times New Roman"/>
                <w:color w:val="000000"/>
              </w:rPr>
              <w:t>к.м.н.</w:t>
            </w:r>
          </w:p>
        </w:tc>
        <w:tc>
          <w:tcPr>
            <w:tcW w:w="1598" w:type="dxa"/>
            <w:tcBorders>
              <w:top w:val="single" w:sz="4" w:space="0" w:color="auto"/>
              <w:left w:val="single" w:sz="4" w:space="0" w:color="auto"/>
              <w:bottom w:val="single" w:sz="4" w:space="0" w:color="auto"/>
              <w:right w:val="single" w:sz="4" w:space="0" w:color="auto"/>
            </w:tcBorders>
            <w:shd w:val="clear" w:color="auto" w:fill="auto"/>
          </w:tcPr>
          <w:p w:rsidR="00B6187C" w:rsidRPr="00B6187C" w:rsidRDefault="00B6187C" w:rsidP="00B6187C">
            <w:pPr>
              <w:spacing w:after="0" w:line="240" w:lineRule="auto"/>
              <w:rPr>
                <w:rFonts w:ascii="Times New Roman" w:hAnsi="Times New Roman" w:cs="Times New Roman"/>
                <w:color w:val="000000"/>
              </w:rPr>
            </w:pPr>
            <w:r w:rsidRPr="00B6187C">
              <w:rPr>
                <w:rFonts w:ascii="Times New Roman" w:hAnsi="Times New Roman" w:cs="Times New Roman"/>
                <w:color w:val="000000"/>
              </w:rPr>
              <w:t>Д.208.040.08</w:t>
            </w:r>
          </w:p>
        </w:tc>
        <w:tc>
          <w:tcPr>
            <w:tcW w:w="1504" w:type="dxa"/>
            <w:tcBorders>
              <w:top w:val="single" w:sz="4" w:space="0" w:color="auto"/>
              <w:left w:val="single" w:sz="4" w:space="0" w:color="auto"/>
              <w:bottom w:val="single" w:sz="4" w:space="0" w:color="auto"/>
              <w:right w:val="single" w:sz="4" w:space="0" w:color="auto"/>
            </w:tcBorders>
            <w:shd w:val="clear" w:color="auto" w:fill="auto"/>
          </w:tcPr>
          <w:p w:rsidR="00B6187C" w:rsidRPr="00B6187C" w:rsidRDefault="00B6187C" w:rsidP="00B6187C">
            <w:pPr>
              <w:spacing w:after="0" w:line="240" w:lineRule="auto"/>
              <w:rPr>
                <w:rFonts w:ascii="Times New Roman" w:hAnsi="Times New Roman" w:cs="Times New Roman"/>
                <w:color w:val="000000"/>
              </w:rPr>
            </w:pPr>
            <w:r w:rsidRPr="00B6187C">
              <w:rPr>
                <w:rFonts w:ascii="Times New Roman" w:hAnsi="Times New Roman" w:cs="Times New Roman"/>
                <w:color w:val="000000"/>
              </w:rPr>
              <w:t xml:space="preserve">д.м.н., проф. Болевич С.Б. и PhD проф. Яковлевич В. </w:t>
            </w:r>
          </w:p>
        </w:tc>
        <w:tc>
          <w:tcPr>
            <w:tcW w:w="1174" w:type="dxa"/>
            <w:tcBorders>
              <w:top w:val="single" w:sz="4" w:space="0" w:color="auto"/>
              <w:left w:val="single" w:sz="4" w:space="0" w:color="auto"/>
              <w:bottom w:val="single" w:sz="4" w:space="0" w:color="auto"/>
              <w:right w:val="single" w:sz="4" w:space="0" w:color="auto"/>
            </w:tcBorders>
            <w:shd w:val="clear" w:color="auto" w:fill="auto"/>
          </w:tcPr>
          <w:p w:rsidR="00B6187C" w:rsidRPr="00B6187C" w:rsidRDefault="00B6187C" w:rsidP="00B6187C">
            <w:pPr>
              <w:spacing w:after="0" w:line="240" w:lineRule="auto"/>
              <w:rPr>
                <w:rFonts w:ascii="Times New Roman" w:hAnsi="Times New Roman" w:cs="Times New Roman"/>
                <w:color w:val="000000"/>
              </w:rPr>
            </w:pPr>
            <w:r w:rsidRPr="00B6187C">
              <w:rPr>
                <w:rFonts w:ascii="Times New Roman" w:hAnsi="Times New Roman" w:cs="Times New Roman"/>
                <w:color w:val="000000"/>
              </w:rPr>
              <w:t> </w:t>
            </w:r>
            <w:r w:rsidR="008D73B8">
              <w:rPr>
                <w:rFonts w:ascii="Times New Roman" w:hAnsi="Times New Roman" w:cs="Times New Roman"/>
                <w:color w:val="000000"/>
              </w:rPr>
              <w:t>Дек 2020</w:t>
            </w:r>
          </w:p>
        </w:tc>
        <w:tc>
          <w:tcPr>
            <w:tcW w:w="1270" w:type="dxa"/>
            <w:tcBorders>
              <w:top w:val="single" w:sz="4" w:space="0" w:color="auto"/>
              <w:left w:val="single" w:sz="4" w:space="0" w:color="auto"/>
              <w:bottom w:val="single" w:sz="4" w:space="0" w:color="auto"/>
              <w:right w:val="single" w:sz="4" w:space="0" w:color="auto"/>
            </w:tcBorders>
            <w:shd w:val="clear" w:color="auto" w:fill="auto"/>
            <w:noWrap/>
          </w:tcPr>
          <w:p w:rsidR="00B6187C" w:rsidRPr="00B6187C" w:rsidRDefault="00B6187C" w:rsidP="00B6187C">
            <w:pPr>
              <w:spacing w:after="0" w:line="240" w:lineRule="auto"/>
              <w:rPr>
                <w:rFonts w:ascii="Times New Roman" w:hAnsi="Times New Roman" w:cs="Times New Roman"/>
                <w:color w:val="000000"/>
              </w:rPr>
            </w:pPr>
            <w:r w:rsidRPr="00B6187C">
              <w:rPr>
                <w:rFonts w:ascii="Times New Roman" w:hAnsi="Times New Roman" w:cs="Times New Roman"/>
                <w:color w:val="000000"/>
              </w:rPr>
              <w:t>есть</w:t>
            </w:r>
          </w:p>
        </w:tc>
        <w:tc>
          <w:tcPr>
            <w:tcW w:w="1803" w:type="dxa"/>
            <w:tcBorders>
              <w:top w:val="single" w:sz="4" w:space="0" w:color="auto"/>
              <w:left w:val="single" w:sz="4" w:space="0" w:color="auto"/>
              <w:bottom w:val="single" w:sz="4" w:space="0" w:color="auto"/>
              <w:right w:val="single" w:sz="4" w:space="0" w:color="auto"/>
            </w:tcBorders>
            <w:shd w:val="clear" w:color="auto" w:fill="auto"/>
            <w:noWrap/>
          </w:tcPr>
          <w:p w:rsidR="00B6187C" w:rsidRPr="00B6187C" w:rsidRDefault="00B6187C" w:rsidP="00B6187C">
            <w:pPr>
              <w:spacing w:after="0" w:line="240" w:lineRule="auto"/>
              <w:rPr>
                <w:rFonts w:ascii="Times New Roman" w:hAnsi="Times New Roman" w:cs="Times New Roman"/>
                <w:color w:val="000000"/>
              </w:rPr>
            </w:pPr>
            <w:r w:rsidRPr="00B6187C">
              <w:rPr>
                <w:rFonts w:ascii="Times New Roman" w:hAnsi="Times New Roman" w:cs="Times New Roman"/>
                <w:color w:val="000000"/>
              </w:rPr>
              <w:t>Кардиология, патологическая физиология</w:t>
            </w:r>
          </w:p>
        </w:tc>
      </w:tr>
    </w:tbl>
    <w:p w:rsidR="003500F9" w:rsidRDefault="003500F9"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tbl>
      <w:tblPr>
        <w:tblW w:w="15026" w:type="dxa"/>
        <w:tblLook w:val="04A0" w:firstRow="1" w:lastRow="0" w:firstColumn="1" w:lastColumn="0" w:noHBand="0" w:noVBand="1"/>
      </w:tblPr>
      <w:tblGrid>
        <w:gridCol w:w="516"/>
        <w:gridCol w:w="902"/>
        <w:gridCol w:w="1080"/>
        <w:gridCol w:w="2200"/>
        <w:gridCol w:w="3949"/>
        <w:gridCol w:w="4678"/>
        <w:gridCol w:w="1701"/>
      </w:tblGrid>
      <w:tr w:rsidR="00FF6A6B" w:rsidRPr="00EF6696" w:rsidTr="00FF6A6B">
        <w:trPr>
          <w:trHeight w:val="300"/>
        </w:trPr>
        <w:tc>
          <w:tcPr>
            <w:tcW w:w="516" w:type="dxa"/>
            <w:tcBorders>
              <w:top w:val="nil"/>
              <w:left w:val="nil"/>
              <w:bottom w:val="nil"/>
              <w:right w:val="nil"/>
            </w:tcBorders>
            <w:shd w:val="clear" w:color="auto" w:fill="auto"/>
            <w:noWrap/>
            <w:vAlign w:val="center"/>
            <w:hideMark/>
          </w:tcPr>
          <w:p w:rsidR="00FF6A6B" w:rsidRPr="00B604FC" w:rsidRDefault="00FF6A6B" w:rsidP="001E3D6C">
            <w:pPr>
              <w:pStyle w:val="1"/>
              <w:rPr>
                <w:lang w:eastAsia="ru-RU"/>
              </w:rPr>
            </w:pPr>
          </w:p>
        </w:tc>
        <w:tc>
          <w:tcPr>
            <w:tcW w:w="12809" w:type="dxa"/>
            <w:gridSpan w:val="5"/>
            <w:tcBorders>
              <w:top w:val="nil"/>
              <w:left w:val="nil"/>
              <w:bottom w:val="nil"/>
              <w:right w:val="nil"/>
            </w:tcBorders>
            <w:shd w:val="clear" w:color="auto" w:fill="auto"/>
            <w:noWrap/>
            <w:vAlign w:val="center"/>
            <w:hideMark/>
          </w:tcPr>
          <w:p w:rsidR="00FF6A6B" w:rsidRPr="00EF6696" w:rsidRDefault="00FF6A6B" w:rsidP="001E3D6C">
            <w:pPr>
              <w:pStyle w:val="1"/>
              <w:rPr>
                <w:color w:val="000000"/>
                <w:sz w:val="20"/>
                <w:lang w:eastAsia="ru-RU"/>
              </w:rPr>
            </w:pPr>
            <w:bookmarkStart w:id="4" w:name="_Toc85970583"/>
            <w:r w:rsidRPr="00B604FC">
              <w:rPr>
                <w:color w:val="000000"/>
                <w:lang w:eastAsia="ru-RU"/>
              </w:rPr>
              <w:t xml:space="preserve">Таблица 10. ДОКЛАДЫ, </w:t>
            </w:r>
            <w:r w:rsidR="001E3D6C" w:rsidRPr="001E3D6C">
              <w:t>сделанные на научно-практических мероприятиях</w:t>
            </w:r>
            <w:bookmarkEnd w:id="4"/>
          </w:p>
        </w:tc>
        <w:tc>
          <w:tcPr>
            <w:tcW w:w="1701" w:type="dxa"/>
            <w:tcBorders>
              <w:top w:val="nil"/>
              <w:left w:val="nil"/>
              <w:bottom w:val="nil"/>
              <w:right w:val="nil"/>
            </w:tcBorders>
          </w:tcPr>
          <w:p w:rsidR="00FF6A6B" w:rsidRPr="00B604FC" w:rsidRDefault="00FF6A6B" w:rsidP="00BA302D">
            <w:pPr>
              <w:spacing w:after="0" w:line="240" w:lineRule="auto"/>
              <w:rPr>
                <w:rFonts w:ascii="Times New Roman" w:hAnsi="Times New Roman" w:cs="Times New Roman"/>
                <w:b/>
                <w:bCs/>
                <w:color w:val="000000"/>
                <w:sz w:val="24"/>
                <w:szCs w:val="20"/>
                <w:lang w:eastAsia="ru-RU"/>
              </w:rPr>
            </w:pPr>
          </w:p>
        </w:tc>
      </w:tr>
      <w:tr w:rsidR="00FF6A6B" w:rsidRPr="00EF6696" w:rsidTr="00FF6A6B">
        <w:trPr>
          <w:trHeight w:val="300"/>
        </w:trPr>
        <w:tc>
          <w:tcPr>
            <w:tcW w:w="516" w:type="dxa"/>
            <w:tcBorders>
              <w:top w:val="nil"/>
              <w:left w:val="nil"/>
              <w:bottom w:val="nil"/>
              <w:right w:val="nil"/>
            </w:tcBorders>
            <w:shd w:val="clear" w:color="auto" w:fill="auto"/>
            <w:noWrap/>
            <w:vAlign w:val="center"/>
            <w:hideMark/>
          </w:tcPr>
          <w:p w:rsidR="00FF6A6B" w:rsidRPr="00EF6696" w:rsidRDefault="00FF6A6B" w:rsidP="00BA302D">
            <w:pPr>
              <w:spacing w:after="0" w:line="240" w:lineRule="auto"/>
              <w:rPr>
                <w:rFonts w:ascii="Times New Roman" w:hAnsi="Times New Roman" w:cs="Times New Roman"/>
                <w:sz w:val="20"/>
                <w:szCs w:val="20"/>
                <w:lang w:eastAsia="ru-RU"/>
              </w:rPr>
            </w:pPr>
          </w:p>
        </w:tc>
        <w:tc>
          <w:tcPr>
            <w:tcW w:w="902" w:type="dxa"/>
            <w:tcBorders>
              <w:top w:val="nil"/>
              <w:left w:val="nil"/>
              <w:bottom w:val="nil"/>
              <w:right w:val="nil"/>
            </w:tcBorders>
            <w:shd w:val="clear" w:color="auto" w:fill="auto"/>
            <w:noWrap/>
            <w:hideMark/>
          </w:tcPr>
          <w:p w:rsidR="00FF6A6B" w:rsidRPr="00EF6696" w:rsidRDefault="00FF6A6B" w:rsidP="00BA302D">
            <w:pPr>
              <w:spacing w:after="0" w:line="240" w:lineRule="auto"/>
              <w:jc w:val="center"/>
              <w:rPr>
                <w:rFonts w:ascii="Times New Roman" w:hAnsi="Times New Roman" w:cs="Times New Roman"/>
                <w:sz w:val="20"/>
                <w:szCs w:val="20"/>
                <w:lang w:eastAsia="ru-RU"/>
              </w:rPr>
            </w:pPr>
          </w:p>
        </w:tc>
        <w:tc>
          <w:tcPr>
            <w:tcW w:w="1080" w:type="dxa"/>
            <w:tcBorders>
              <w:top w:val="nil"/>
              <w:left w:val="nil"/>
              <w:bottom w:val="nil"/>
              <w:right w:val="nil"/>
            </w:tcBorders>
            <w:shd w:val="clear" w:color="auto" w:fill="auto"/>
            <w:noWrap/>
            <w:hideMark/>
          </w:tcPr>
          <w:p w:rsidR="00FF6A6B" w:rsidRPr="00EF6696" w:rsidRDefault="00FF6A6B" w:rsidP="00BA302D">
            <w:pPr>
              <w:spacing w:after="0" w:line="240" w:lineRule="auto"/>
              <w:rPr>
                <w:rFonts w:ascii="Times New Roman" w:hAnsi="Times New Roman" w:cs="Times New Roman"/>
                <w:sz w:val="20"/>
                <w:szCs w:val="20"/>
                <w:lang w:eastAsia="ru-RU"/>
              </w:rPr>
            </w:pPr>
          </w:p>
        </w:tc>
        <w:tc>
          <w:tcPr>
            <w:tcW w:w="2200" w:type="dxa"/>
            <w:tcBorders>
              <w:top w:val="nil"/>
              <w:left w:val="nil"/>
              <w:bottom w:val="nil"/>
              <w:right w:val="nil"/>
            </w:tcBorders>
            <w:shd w:val="clear" w:color="auto" w:fill="auto"/>
            <w:noWrap/>
            <w:hideMark/>
          </w:tcPr>
          <w:p w:rsidR="00FF6A6B" w:rsidRPr="00EF6696" w:rsidRDefault="00FF6A6B" w:rsidP="00BA302D">
            <w:pPr>
              <w:spacing w:after="0" w:line="240" w:lineRule="auto"/>
              <w:rPr>
                <w:rFonts w:ascii="Times New Roman" w:hAnsi="Times New Roman" w:cs="Times New Roman"/>
                <w:sz w:val="20"/>
                <w:szCs w:val="20"/>
                <w:lang w:eastAsia="ru-RU"/>
              </w:rPr>
            </w:pPr>
          </w:p>
        </w:tc>
        <w:tc>
          <w:tcPr>
            <w:tcW w:w="3949" w:type="dxa"/>
            <w:tcBorders>
              <w:top w:val="nil"/>
              <w:left w:val="nil"/>
              <w:bottom w:val="nil"/>
              <w:right w:val="nil"/>
            </w:tcBorders>
            <w:shd w:val="clear" w:color="auto" w:fill="auto"/>
            <w:noWrap/>
            <w:hideMark/>
          </w:tcPr>
          <w:p w:rsidR="00FF6A6B" w:rsidRPr="00EF6696" w:rsidRDefault="00FF6A6B" w:rsidP="00BA302D">
            <w:pPr>
              <w:spacing w:after="0" w:line="240" w:lineRule="auto"/>
              <w:rPr>
                <w:rFonts w:ascii="Times New Roman" w:hAnsi="Times New Roman" w:cs="Times New Roman"/>
                <w:sz w:val="20"/>
                <w:szCs w:val="20"/>
                <w:lang w:eastAsia="ru-RU"/>
              </w:rPr>
            </w:pPr>
          </w:p>
        </w:tc>
        <w:tc>
          <w:tcPr>
            <w:tcW w:w="4678" w:type="dxa"/>
            <w:tcBorders>
              <w:top w:val="nil"/>
              <w:left w:val="nil"/>
              <w:bottom w:val="nil"/>
              <w:right w:val="nil"/>
            </w:tcBorders>
            <w:shd w:val="clear" w:color="auto" w:fill="auto"/>
            <w:noWrap/>
            <w:hideMark/>
          </w:tcPr>
          <w:p w:rsidR="00FF6A6B" w:rsidRPr="00EF6696" w:rsidRDefault="00FF6A6B" w:rsidP="00BA302D">
            <w:pPr>
              <w:spacing w:after="0" w:line="240" w:lineRule="auto"/>
              <w:rPr>
                <w:rFonts w:ascii="Times New Roman" w:hAnsi="Times New Roman" w:cs="Times New Roman"/>
                <w:sz w:val="20"/>
                <w:szCs w:val="20"/>
                <w:lang w:eastAsia="ru-RU"/>
              </w:rPr>
            </w:pPr>
          </w:p>
        </w:tc>
        <w:tc>
          <w:tcPr>
            <w:tcW w:w="1701" w:type="dxa"/>
            <w:tcBorders>
              <w:top w:val="nil"/>
              <w:left w:val="nil"/>
              <w:bottom w:val="nil"/>
              <w:right w:val="nil"/>
            </w:tcBorders>
          </w:tcPr>
          <w:p w:rsidR="00FF6A6B" w:rsidRPr="00EF6696" w:rsidRDefault="00FF6A6B" w:rsidP="00BA302D">
            <w:pPr>
              <w:spacing w:after="0" w:line="240" w:lineRule="auto"/>
              <w:rPr>
                <w:rFonts w:ascii="Times New Roman" w:hAnsi="Times New Roman" w:cs="Times New Roman"/>
                <w:sz w:val="20"/>
                <w:szCs w:val="20"/>
                <w:lang w:eastAsia="ru-RU"/>
              </w:rPr>
            </w:pPr>
          </w:p>
        </w:tc>
      </w:tr>
      <w:tr w:rsidR="00FF6A6B" w:rsidRPr="00EF6696" w:rsidTr="00FF6A6B">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6A6B" w:rsidRPr="00EF6696" w:rsidRDefault="00FF6A6B"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п/п</w:t>
            </w:r>
          </w:p>
        </w:tc>
        <w:tc>
          <w:tcPr>
            <w:tcW w:w="902" w:type="dxa"/>
            <w:tcBorders>
              <w:top w:val="single" w:sz="4" w:space="0" w:color="auto"/>
              <w:left w:val="nil"/>
              <w:bottom w:val="single" w:sz="4" w:space="0" w:color="auto"/>
              <w:right w:val="single" w:sz="4" w:space="0" w:color="auto"/>
            </w:tcBorders>
            <w:shd w:val="clear" w:color="auto" w:fill="auto"/>
            <w:vAlign w:val="center"/>
            <w:hideMark/>
          </w:tcPr>
          <w:p w:rsidR="00FF6A6B" w:rsidRPr="00EF6696" w:rsidRDefault="00FF6A6B"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Вид</w:t>
            </w:r>
            <w:r w:rsidRPr="00EF6696">
              <w:rPr>
                <w:rFonts w:ascii="Times New Roman" w:hAnsi="Times New Roman" w:cs="Times New Roman"/>
                <w:b/>
                <w:bCs/>
                <w:color w:val="000000"/>
                <w:sz w:val="20"/>
                <w:szCs w:val="20"/>
                <w:vertAlign w:val="superscript"/>
                <w:lang w:eastAsia="ru-RU"/>
              </w:rPr>
              <w:t>1</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FF6A6B" w:rsidRPr="00EF6696" w:rsidRDefault="00FF6A6B"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(с/м)</w:t>
            </w:r>
            <w:r w:rsidRPr="00EF6696">
              <w:rPr>
                <w:rFonts w:ascii="Times New Roman" w:hAnsi="Times New Roman" w:cs="Times New Roman"/>
                <w:b/>
                <w:bCs/>
                <w:color w:val="000000"/>
                <w:sz w:val="20"/>
                <w:szCs w:val="20"/>
                <w:vertAlign w:val="superscript"/>
                <w:lang w:eastAsia="ru-RU"/>
              </w:rPr>
              <w:t>2</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rsidR="00FF6A6B" w:rsidRPr="00EF6696" w:rsidRDefault="00FF6A6B"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Авторы</w:t>
            </w:r>
            <w:r w:rsidRPr="00EF6696">
              <w:rPr>
                <w:rFonts w:ascii="Times New Roman" w:hAnsi="Times New Roman" w:cs="Times New Roman"/>
                <w:b/>
                <w:bCs/>
                <w:color w:val="000000"/>
                <w:sz w:val="20"/>
                <w:szCs w:val="20"/>
                <w:vertAlign w:val="superscript"/>
                <w:lang w:eastAsia="ru-RU"/>
              </w:rPr>
              <w:t>3</w:t>
            </w:r>
          </w:p>
        </w:tc>
        <w:tc>
          <w:tcPr>
            <w:tcW w:w="3949" w:type="dxa"/>
            <w:tcBorders>
              <w:top w:val="single" w:sz="4" w:space="0" w:color="auto"/>
              <w:left w:val="nil"/>
              <w:bottom w:val="single" w:sz="4" w:space="0" w:color="auto"/>
              <w:right w:val="single" w:sz="4" w:space="0" w:color="auto"/>
            </w:tcBorders>
            <w:shd w:val="clear" w:color="auto" w:fill="auto"/>
            <w:vAlign w:val="center"/>
            <w:hideMark/>
          </w:tcPr>
          <w:p w:rsidR="00FF6A6B" w:rsidRPr="00EF6696" w:rsidRDefault="00FF6A6B"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Название доклада</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FF6A6B" w:rsidRPr="00EF6696" w:rsidRDefault="00FF6A6B" w:rsidP="00BA302D">
            <w:pPr>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Название мероприятия, дата проведения</w:t>
            </w:r>
          </w:p>
        </w:tc>
        <w:tc>
          <w:tcPr>
            <w:tcW w:w="1701" w:type="dxa"/>
            <w:tcBorders>
              <w:top w:val="single" w:sz="4" w:space="0" w:color="auto"/>
              <w:left w:val="nil"/>
              <w:bottom w:val="single" w:sz="4" w:space="0" w:color="auto"/>
              <w:right w:val="single" w:sz="4" w:space="0" w:color="auto"/>
            </w:tcBorders>
          </w:tcPr>
          <w:p w:rsidR="00FF6A6B" w:rsidRPr="00EF6696" w:rsidRDefault="00FF6A6B" w:rsidP="00BA302D">
            <w:pPr>
              <w:spacing w:after="0" w:line="240" w:lineRule="auto"/>
              <w:jc w:val="center"/>
              <w:rPr>
                <w:rFonts w:ascii="Times New Roman" w:hAnsi="Times New Roman" w:cs="Times New Roman"/>
                <w:b/>
                <w:bCs/>
                <w:color w:val="000000"/>
                <w:sz w:val="20"/>
                <w:szCs w:val="20"/>
                <w:lang w:eastAsia="ru-RU"/>
              </w:rPr>
            </w:pPr>
            <w:r>
              <w:rPr>
                <w:rFonts w:ascii="Times New Roman" w:hAnsi="Times New Roman" w:cs="Times New Roman"/>
                <w:b/>
                <w:bCs/>
                <w:color w:val="000000"/>
                <w:sz w:val="20"/>
                <w:szCs w:val="20"/>
                <w:lang w:eastAsia="ru-RU"/>
              </w:rPr>
              <w:t xml:space="preserve">Место и дата </w:t>
            </w:r>
          </w:p>
        </w:tc>
      </w:tr>
      <w:tr w:rsidR="00FF6A6B" w:rsidRPr="00FF6A6B" w:rsidTr="00FF6A6B">
        <w:trPr>
          <w:trHeight w:val="525"/>
        </w:trPr>
        <w:tc>
          <w:tcPr>
            <w:tcW w:w="516" w:type="dxa"/>
            <w:tcBorders>
              <w:top w:val="single" w:sz="4" w:space="0" w:color="auto"/>
              <w:left w:val="single" w:sz="4" w:space="0" w:color="auto"/>
              <w:bottom w:val="single" w:sz="4" w:space="0" w:color="auto"/>
              <w:right w:val="single" w:sz="4" w:space="0" w:color="auto"/>
            </w:tcBorders>
            <w:shd w:val="clear" w:color="auto" w:fill="auto"/>
            <w:vAlign w:val="center"/>
          </w:tcPr>
          <w:p w:rsidR="00FF6A6B" w:rsidRPr="00FF6A6B" w:rsidRDefault="00FF6A6B" w:rsidP="00FF6A6B">
            <w:pPr>
              <w:spacing w:after="0" w:line="240" w:lineRule="auto"/>
              <w:jc w:val="center"/>
              <w:rPr>
                <w:rFonts w:ascii="Times New Roman" w:hAnsi="Times New Roman" w:cs="Times New Roman"/>
                <w:lang w:eastAsia="ru-RU"/>
              </w:rPr>
            </w:pPr>
            <w:r w:rsidRPr="00FF6A6B">
              <w:rPr>
                <w:rFonts w:ascii="Times New Roman" w:hAnsi="Times New Roman" w:cs="Times New Roman"/>
                <w:lang w:eastAsia="ru-RU"/>
              </w:rPr>
              <w:t>1</w:t>
            </w:r>
          </w:p>
        </w:tc>
        <w:tc>
          <w:tcPr>
            <w:tcW w:w="902" w:type="dxa"/>
            <w:tcBorders>
              <w:top w:val="single" w:sz="4" w:space="0" w:color="auto"/>
              <w:left w:val="nil"/>
              <w:bottom w:val="single" w:sz="4" w:space="0" w:color="auto"/>
              <w:right w:val="single" w:sz="4" w:space="0" w:color="auto"/>
            </w:tcBorders>
            <w:shd w:val="clear" w:color="auto" w:fill="auto"/>
          </w:tcPr>
          <w:p w:rsidR="00FF6A6B" w:rsidRPr="00FF6A6B" w:rsidRDefault="00FF6A6B" w:rsidP="00FF6A6B">
            <w:pPr>
              <w:autoSpaceDE w:val="0"/>
              <w:autoSpaceDN w:val="0"/>
              <w:adjustRightInd w:val="0"/>
              <w:spacing w:after="0" w:line="240" w:lineRule="auto"/>
              <w:rPr>
                <w:rFonts w:ascii="Times New Roman" w:hAnsi="Times New Roman" w:cs="Times New Roman"/>
                <w:lang w:eastAsia="ru-RU"/>
              </w:rPr>
            </w:pPr>
            <w:r w:rsidRPr="00FF6A6B">
              <w:rPr>
                <w:rFonts w:ascii="Times New Roman" w:hAnsi="Times New Roman" w:cs="Times New Roman"/>
                <w:lang w:eastAsia="ru-RU"/>
              </w:rPr>
              <w:t>доклад</w:t>
            </w:r>
          </w:p>
        </w:tc>
        <w:tc>
          <w:tcPr>
            <w:tcW w:w="1080" w:type="dxa"/>
            <w:tcBorders>
              <w:top w:val="single" w:sz="4" w:space="0" w:color="auto"/>
              <w:left w:val="nil"/>
              <w:bottom w:val="single" w:sz="4" w:space="0" w:color="auto"/>
              <w:right w:val="single" w:sz="4" w:space="0" w:color="auto"/>
            </w:tcBorders>
            <w:shd w:val="clear" w:color="auto" w:fill="auto"/>
          </w:tcPr>
          <w:p w:rsidR="00FF6A6B" w:rsidRPr="00FF6A6B" w:rsidRDefault="008D73B8" w:rsidP="00FF6A6B">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w:t>
            </w:r>
          </w:p>
        </w:tc>
        <w:tc>
          <w:tcPr>
            <w:tcW w:w="2200" w:type="dxa"/>
            <w:tcBorders>
              <w:top w:val="single" w:sz="4" w:space="0" w:color="auto"/>
              <w:left w:val="nil"/>
              <w:bottom w:val="single" w:sz="4" w:space="0" w:color="auto"/>
              <w:right w:val="single" w:sz="4" w:space="0" w:color="auto"/>
            </w:tcBorders>
            <w:shd w:val="clear" w:color="auto" w:fill="auto"/>
          </w:tcPr>
          <w:p w:rsidR="00FF6A6B" w:rsidRPr="00FF6A6B" w:rsidRDefault="008D73B8" w:rsidP="00FF6A6B">
            <w:pPr>
              <w:autoSpaceDE w:val="0"/>
              <w:autoSpaceDN w:val="0"/>
              <w:adjustRightInd w:val="0"/>
              <w:spacing w:after="0" w:line="240" w:lineRule="auto"/>
              <w:rPr>
                <w:rFonts w:ascii="Times New Roman" w:hAnsi="Times New Roman" w:cs="Times New Roman"/>
                <w:lang w:eastAsia="ru-RU"/>
              </w:rPr>
            </w:pPr>
            <w:r>
              <w:rPr>
                <w:rFonts w:ascii="Times New Roman" w:hAnsi="Times New Roman" w:cs="Times New Roman"/>
                <w:lang w:eastAsia="ru-RU"/>
              </w:rPr>
              <w:t>Болевич С.Б.</w:t>
            </w:r>
          </w:p>
        </w:tc>
        <w:tc>
          <w:tcPr>
            <w:tcW w:w="3949" w:type="dxa"/>
            <w:tcBorders>
              <w:top w:val="single" w:sz="4" w:space="0" w:color="auto"/>
              <w:left w:val="nil"/>
              <w:bottom w:val="single" w:sz="4" w:space="0" w:color="auto"/>
              <w:right w:val="single" w:sz="4" w:space="0" w:color="auto"/>
            </w:tcBorders>
            <w:shd w:val="clear" w:color="auto" w:fill="auto"/>
          </w:tcPr>
          <w:p w:rsidR="00FF6A6B" w:rsidRPr="00FF6A6B" w:rsidRDefault="00FF6A6B" w:rsidP="00FF6A6B">
            <w:pPr>
              <w:autoSpaceDE w:val="0"/>
              <w:autoSpaceDN w:val="0"/>
              <w:adjustRightInd w:val="0"/>
              <w:spacing w:after="0" w:line="240" w:lineRule="auto"/>
              <w:rPr>
                <w:rFonts w:ascii="Times New Roman" w:hAnsi="Times New Roman" w:cs="Times New Roman"/>
                <w:lang w:eastAsia="ru-RU"/>
              </w:rPr>
            </w:pPr>
            <w:r w:rsidRPr="00FF6A6B">
              <w:rPr>
                <w:rFonts w:ascii="Times New Roman" w:hAnsi="Times New Roman" w:cs="Times New Roman"/>
                <w:lang w:eastAsia="ru-RU"/>
              </w:rPr>
              <w:t>Редокс биомаркери у кардиоваскуларним болестима</w:t>
            </w:r>
          </w:p>
        </w:tc>
        <w:tc>
          <w:tcPr>
            <w:tcW w:w="4678" w:type="dxa"/>
            <w:tcBorders>
              <w:top w:val="single" w:sz="4" w:space="0" w:color="auto"/>
              <w:left w:val="nil"/>
              <w:bottom w:val="single" w:sz="4" w:space="0" w:color="auto"/>
              <w:right w:val="single" w:sz="4" w:space="0" w:color="auto"/>
            </w:tcBorders>
            <w:shd w:val="clear" w:color="auto" w:fill="auto"/>
          </w:tcPr>
          <w:p w:rsidR="00FF6A6B" w:rsidRPr="00FF6A6B" w:rsidRDefault="00FF6A6B" w:rsidP="00FF6A6B">
            <w:pPr>
              <w:autoSpaceDE w:val="0"/>
              <w:autoSpaceDN w:val="0"/>
              <w:adjustRightInd w:val="0"/>
              <w:spacing w:after="0" w:line="240" w:lineRule="auto"/>
              <w:rPr>
                <w:rFonts w:ascii="Times New Roman" w:hAnsi="Times New Roman" w:cs="Times New Roman"/>
                <w:lang w:eastAsia="ru-RU"/>
              </w:rPr>
            </w:pPr>
            <w:r w:rsidRPr="00FF6A6B">
              <w:rPr>
                <w:rFonts w:ascii="Times New Roman" w:hAnsi="Times New Roman" w:cs="Times New Roman"/>
                <w:lang w:eastAsia="ru-RU"/>
              </w:rPr>
              <w:t>ОКТОБАРСКИ ЗДРАВСТВЕНИ ДАНИ, СРПСКОГ ЛЕКАРСКОГ ДРУШТВА ОКРУЖНА ПОДРУЖНИЦА КРАГУЈЕВАЦ</w:t>
            </w:r>
          </w:p>
        </w:tc>
        <w:tc>
          <w:tcPr>
            <w:tcW w:w="1701" w:type="dxa"/>
            <w:tcBorders>
              <w:top w:val="single" w:sz="4" w:space="0" w:color="auto"/>
              <w:left w:val="nil"/>
              <w:bottom w:val="single" w:sz="4" w:space="0" w:color="auto"/>
              <w:right w:val="single" w:sz="4" w:space="0" w:color="auto"/>
            </w:tcBorders>
          </w:tcPr>
          <w:p w:rsidR="00FF6A6B" w:rsidRPr="00FF6A6B" w:rsidRDefault="00FF6A6B" w:rsidP="00FF6A6B">
            <w:pPr>
              <w:autoSpaceDE w:val="0"/>
              <w:autoSpaceDN w:val="0"/>
              <w:adjustRightInd w:val="0"/>
              <w:spacing w:after="0" w:line="240" w:lineRule="auto"/>
              <w:rPr>
                <w:rFonts w:ascii="Times New Roman" w:hAnsi="Times New Roman" w:cs="Times New Roman"/>
                <w:lang w:eastAsia="ru-RU"/>
              </w:rPr>
            </w:pPr>
            <w:r w:rsidRPr="00FF6A6B">
              <w:rPr>
                <w:rFonts w:ascii="Times New Roman" w:hAnsi="Times New Roman" w:cs="Times New Roman"/>
                <w:lang w:eastAsia="ru-RU"/>
              </w:rPr>
              <w:t>Сербия, Крагујевац, 29-30.10.2020</w:t>
            </w:r>
          </w:p>
        </w:tc>
      </w:tr>
    </w:tbl>
    <w:p w:rsidR="00FF6A6B" w:rsidRPr="00FF6A6B" w:rsidRDefault="00FF6A6B"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24"/>
          <w:szCs w:val="24"/>
        </w:rPr>
      </w:pPr>
    </w:p>
    <w:tbl>
      <w:tblPr>
        <w:tblW w:w="15178" w:type="dxa"/>
        <w:tblInd w:w="-30" w:type="dxa"/>
        <w:tblLayout w:type="fixed"/>
        <w:tblCellMar>
          <w:left w:w="30" w:type="dxa"/>
          <w:right w:w="30" w:type="dxa"/>
        </w:tblCellMar>
        <w:tblLook w:val="0000" w:firstRow="0" w:lastRow="0" w:firstColumn="0" w:lastColumn="0" w:noHBand="0" w:noVBand="0"/>
      </w:tblPr>
      <w:tblGrid>
        <w:gridCol w:w="1466"/>
        <w:gridCol w:w="1385"/>
        <w:gridCol w:w="1675"/>
        <w:gridCol w:w="1692"/>
        <w:gridCol w:w="1515"/>
        <w:gridCol w:w="1483"/>
        <w:gridCol w:w="1337"/>
        <w:gridCol w:w="1322"/>
        <w:gridCol w:w="1805"/>
        <w:gridCol w:w="1498"/>
      </w:tblGrid>
      <w:tr w:rsidR="00B604FC" w:rsidRPr="00B604FC" w:rsidTr="00B604FC">
        <w:trPr>
          <w:trHeight w:val="290"/>
        </w:trPr>
        <w:tc>
          <w:tcPr>
            <w:tcW w:w="15178" w:type="dxa"/>
            <w:gridSpan w:val="10"/>
            <w:tcBorders>
              <w:top w:val="nil"/>
              <w:left w:val="nil"/>
              <w:bottom w:val="nil"/>
              <w:right w:val="nil"/>
            </w:tcBorders>
          </w:tcPr>
          <w:p w:rsidR="00B604FC" w:rsidRPr="00B604FC" w:rsidRDefault="00B604FC" w:rsidP="001E3D6C">
            <w:pPr>
              <w:pStyle w:val="1"/>
              <w:rPr>
                <w:lang w:eastAsia="ru-RU"/>
              </w:rPr>
            </w:pPr>
            <w:bookmarkStart w:id="5" w:name="_Toc85970584"/>
            <w:r w:rsidRPr="00B604FC">
              <w:rPr>
                <w:lang w:eastAsia="ru-RU"/>
              </w:rPr>
              <w:t>Таблица 12. УЧАСТИЕ СТУДЕНТОВ В НАУЧНОЙ ДЕЯТЕЛЬНОСТИ</w:t>
            </w:r>
            <w:bookmarkEnd w:id="5"/>
          </w:p>
        </w:tc>
      </w:tr>
      <w:tr w:rsidR="000C765C" w:rsidRPr="00EF6696" w:rsidTr="00B604FC">
        <w:trPr>
          <w:trHeight w:val="1399"/>
        </w:trPr>
        <w:tc>
          <w:tcPr>
            <w:tcW w:w="1466"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Число студентов МГМУ, обучающихся на кафедре</w:t>
            </w:r>
          </w:p>
        </w:tc>
        <w:tc>
          <w:tcPr>
            <w:tcW w:w="138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Число студентов МГМУ, принимаю-щих участие в НИР</w:t>
            </w:r>
          </w:p>
        </w:tc>
        <w:tc>
          <w:tcPr>
            <w:tcW w:w="167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опубликованных статей,</w:t>
            </w:r>
            <w:r w:rsidRPr="00EF6696">
              <w:rPr>
                <w:rFonts w:ascii="Times New Roman" w:hAnsi="Times New Roman" w:cs="Times New Roman"/>
                <w:b/>
                <w:bCs/>
                <w:color w:val="000000"/>
                <w:sz w:val="20"/>
                <w:szCs w:val="20"/>
                <w:u w:val="single"/>
                <w:lang w:eastAsia="ru-RU"/>
              </w:rPr>
              <w:t xml:space="preserve"> 1-м </w:t>
            </w:r>
            <w:r w:rsidRPr="00EF6696">
              <w:rPr>
                <w:rFonts w:ascii="Times New Roman" w:hAnsi="Times New Roman" w:cs="Times New Roman"/>
                <w:b/>
                <w:bCs/>
                <w:i/>
                <w:iCs/>
                <w:color w:val="000000"/>
                <w:sz w:val="20"/>
                <w:szCs w:val="20"/>
                <w:u w:val="single"/>
                <w:lang w:eastAsia="ru-RU"/>
              </w:rPr>
              <w:t xml:space="preserve">автором </w:t>
            </w:r>
            <w:r w:rsidRPr="00EF6696">
              <w:rPr>
                <w:rFonts w:ascii="Times New Roman" w:hAnsi="Times New Roman" w:cs="Times New Roman"/>
                <w:b/>
                <w:bCs/>
                <w:color w:val="000000"/>
                <w:sz w:val="20"/>
                <w:szCs w:val="20"/>
                <w:lang w:eastAsia="ru-RU"/>
              </w:rPr>
              <w:t>которых являются студенты</w:t>
            </w:r>
          </w:p>
        </w:tc>
        <w:tc>
          <w:tcPr>
            <w:tcW w:w="1692"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 xml:space="preserve">Количество опубликованных статей, </w:t>
            </w:r>
            <w:r w:rsidRPr="00EF6696">
              <w:rPr>
                <w:rFonts w:ascii="Times New Roman" w:hAnsi="Times New Roman" w:cs="Times New Roman"/>
                <w:b/>
                <w:bCs/>
                <w:i/>
                <w:iCs/>
                <w:color w:val="000000"/>
                <w:sz w:val="20"/>
                <w:szCs w:val="20"/>
                <w:lang w:eastAsia="ru-RU"/>
              </w:rPr>
              <w:t xml:space="preserve">соавторами </w:t>
            </w:r>
            <w:r w:rsidRPr="00EF6696">
              <w:rPr>
                <w:rFonts w:ascii="Times New Roman" w:hAnsi="Times New Roman" w:cs="Times New Roman"/>
                <w:b/>
                <w:bCs/>
                <w:color w:val="000000"/>
                <w:sz w:val="20"/>
                <w:szCs w:val="20"/>
                <w:lang w:eastAsia="ru-RU"/>
              </w:rPr>
              <w:t>которых являются студенты</w:t>
            </w:r>
          </w:p>
        </w:tc>
        <w:tc>
          <w:tcPr>
            <w:tcW w:w="151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докладов, сделанных студентами</w:t>
            </w:r>
          </w:p>
        </w:tc>
        <w:tc>
          <w:tcPr>
            <w:tcW w:w="1483"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опубликован-ных студентами тезисов</w:t>
            </w:r>
          </w:p>
        </w:tc>
        <w:tc>
          <w:tcPr>
            <w:tcW w:w="1337"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выполненных дипломных работ</w:t>
            </w:r>
          </w:p>
        </w:tc>
        <w:tc>
          <w:tcPr>
            <w:tcW w:w="1322"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 xml:space="preserve">Количество выполнен-ных рефе-ративных работ </w:t>
            </w:r>
          </w:p>
        </w:tc>
        <w:tc>
          <w:tcPr>
            <w:tcW w:w="180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Число студентов, участвующих в научно-практических мероприятиях, олимпиадах, конкурсах и т.д.</w:t>
            </w:r>
          </w:p>
        </w:tc>
        <w:tc>
          <w:tcPr>
            <w:tcW w:w="1498"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jc w:val="center"/>
              <w:rPr>
                <w:rFonts w:ascii="Times New Roman" w:hAnsi="Times New Roman" w:cs="Times New Roman"/>
                <w:b/>
                <w:bCs/>
                <w:color w:val="000000"/>
                <w:sz w:val="20"/>
                <w:szCs w:val="20"/>
                <w:lang w:eastAsia="ru-RU"/>
              </w:rPr>
            </w:pPr>
            <w:r w:rsidRPr="00EF6696">
              <w:rPr>
                <w:rFonts w:ascii="Times New Roman" w:hAnsi="Times New Roman" w:cs="Times New Roman"/>
                <w:b/>
                <w:bCs/>
                <w:color w:val="000000"/>
                <w:sz w:val="20"/>
                <w:szCs w:val="20"/>
                <w:lang w:eastAsia="ru-RU"/>
              </w:rPr>
              <w:t>Количество грантов, полученных студентами</w:t>
            </w:r>
          </w:p>
        </w:tc>
      </w:tr>
      <w:tr w:rsidR="000C765C" w:rsidRPr="00EF6696" w:rsidTr="00B604FC">
        <w:trPr>
          <w:trHeight w:val="290"/>
        </w:trPr>
        <w:tc>
          <w:tcPr>
            <w:tcW w:w="1466" w:type="dxa"/>
            <w:tcBorders>
              <w:top w:val="single" w:sz="6" w:space="0" w:color="auto"/>
              <w:left w:val="single" w:sz="6" w:space="0" w:color="auto"/>
              <w:bottom w:val="single" w:sz="6" w:space="0" w:color="auto"/>
              <w:right w:val="single" w:sz="6" w:space="0" w:color="auto"/>
            </w:tcBorders>
          </w:tcPr>
          <w:p w:rsidR="000C765C" w:rsidRPr="00EF6696" w:rsidRDefault="00FF6A6B" w:rsidP="0056022A">
            <w:pPr>
              <w:autoSpaceDE w:val="0"/>
              <w:autoSpaceDN w:val="0"/>
              <w:adjustRightInd w:val="0"/>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578</w:t>
            </w:r>
          </w:p>
        </w:tc>
        <w:tc>
          <w:tcPr>
            <w:tcW w:w="1385" w:type="dxa"/>
            <w:tcBorders>
              <w:top w:val="single" w:sz="6" w:space="0" w:color="auto"/>
              <w:left w:val="single" w:sz="6" w:space="0" w:color="auto"/>
              <w:bottom w:val="single" w:sz="6" w:space="0" w:color="auto"/>
              <w:right w:val="single" w:sz="6" w:space="0" w:color="auto"/>
            </w:tcBorders>
          </w:tcPr>
          <w:p w:rsidR="000C765C" w:rsidRPr="00EF6696" w:rsidRDefault="000C765C" w:rsidP="0056022A">
            <w:pPr>
              <w:autoSpaceDE w:val="0"/>
              <w:autoSpaceDN w:val="0"/>
              <w:adjustRightInd w:val="0"/>
              <w:spacing w:after="0" w:line="240" w:lineRule="auto"/>
              <w:jc w:val="center"/>
              <w:rPr>
                <w:rFonts w:ascii="Times New Roman" w:hAnsi="Times New Roman" w:cs="Times New Roman"/>
                <w:color w:val="000000"/>
                <w:sz w:val="20"/>
                <w:szCs w:val="20"/>
                <w:lang w:eastAsia="ru-RU"/>
              </w:rPr>
            </w:pPr>
          </w:p>
        </w:tc>
        <w:tc>
          <w:tcPr>
            <w:tcW w:w="1675" w:type="dxa"/>
            <w:tcBorders>
              <w:top w:val="single" w:sz="6" w:space="0" w:color="auto"/>
              <w:left w:val="single" w:sz="6" w:space="0" w:color="auto"/>
              <w:bottom w:val="single" w:sz="6" w:space="0" w:color="auto"/>
              <w:right w:val="single" w:sz="6" w:space="0" w:color="auto"/>
            </w:tcBorders>
          </w:tcPr>
          <w:p w:rsidR="000C765C" w:rsidRPr="00EF6696" w:rsidRDefault="000C765C" w:rsidP="0056022A">
            <w:pPr>
              <w:autoSpaceDE w:val="0"/>
              <w:autoSpaceDN w:val="0"/>
              <w:adjustRightInd w:val="0"/>
              <w:spacing w:after="0" w:line="240" w:lineRule="auto"/>
              <w:jc w:val="center"/>
              <w:rPr>
                <w:rFonts w:ascii="Times New Roman" w:hAnsi="Times New Roman" w:cs="Times New Roman"/>
                <w:color w:val="000000"/>
                <w:sz w:val="20"/>
                <w:szCs w:val="20"/>
                <w:lang w:eastAsia="ru-RU"/>
              </w:rPr>
            </w:pPr>
          </w:p>
        </w:tc>
        <w:tc>
          <w:tcPr>
            <w:tcW w:w="1692" w:type="dxa"/>
            <w:tcBorders>
              <w:top w:val="single" w:sz="6" w:space="0" w:color="auto"/>
              <w:left w:val="single" w:sz="6" w:space="0" w:color="auto"/>
              <w:bottom w:val="single" w:sz="6" w:space="0" w:color="auto"/>
              <w:right w:val="single" w:sz="6" w:space="0" w:color="auto"/>
            </w:tcBorders>
          </w:tcPr>
          <w:p w:rsidR="000C765C" w:rsidRPr="00EF6696" w:rsidRDefault="00FF6A6B" w:rsidP="0056022A">
            <w:pPr>
              <w:autoSpaceDE w:val="0"/>
              <w:autoSpaceDN w:val="0"/>
              <w:adjustRightInd w:val="0"/>
              <w:spacing w:after="0" w:line="240" w:lineRule="auto"/>
              <w:jc w:val="center"/>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3</w:t>
            </w:r>
          </w:p>
        </w:tc>
        <w:tc>
          <w:tcPr>
            <w:tcW w:w="151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483"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337"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322"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805"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c>
          <w:tcPr>
            <w:tcW w:w="1498" w:type="dxa"/>
            <w:tcBorders>
              <w:top w:val="single" w:sz="6" w:space="0" w:color="auto"/>
              <w:left w:val="single" w:sz="6" w:space="0" w:color="auto"/>
              <w:bottom w:val="single" w:sz="6" w:space="0" w:color="auto"/>
              <w:right w:val="single" w:sz="6" w:space="0" w:color="auto"/>
            </w:tcBorders>
          </w:tcPr>
          <w:p w:rsidR="000C765C" w:rsidRPr="00EF6696" w:rsidRDefault="000C765C" w:rsidP="000C765C">
            <w:pPr>
              <w:autoSpaceDE w:val="0"/>
              <w:autoSpaceDN w:val="0"/>
              <w:adjustRightInd w:val="0"/>
              <w:spacing w:after="0" w:line="240" w:lineRule="auto"/>
              <w:rPr>
                <w:rFonts w:ascii="Times New Roman" w:hAnsi="Times New Roman" w:cs="Times New Roman"/>
                <w:color w:val="000000"/>
                <w:sz w:val="20"/>
                <w:szCs w:val="20"/>
                <w:lang w:eastAsia="ru-RU"/>
              </w:rPr>
            </w:pPr>
          </w:p>
        </w:tc>
      </w:tr>
    </w:tbl>
    <w:p w:rsidR="00FF6A6B" w:rsidRPr="00FF6A6B" w:rsidRDefault="00FF6A6B" w:rsidP="0011143F">
      <w:pPr>
        <w:widowControl w:val="0"/>
        <w:shd w:val="clear" w:color="auto" w:fill="FFFFFF"/>
        <w:autoSpaceDE w:val="0"/>
        <w:autoSpaceDN w:val="0"/>
        <w:adjustRightInd w:val="0"/>
        <w:spacing w:before="100" w:after="100"/>
        <w:ind w:left="720"/>
        <w:rPr>
          <w:rFonts w:ascii="Times New Roman" w:hAnsi="Times New Roman" w:cs="Times New Roman"/>
          <w:color w:val="FF0000"/>
          <w:sz w:val="18"/>
          <w:szCs w:val="24"/>
        </w:rPr>
      </w:pPr>
    </w:p>
    <w:tbl>
      <w:tblPr>
        <w:tblpPr w:leftFromText="180" w:rightFromText="180" w:vertAnchor="text" w:horzAnchor="margin" w:tblpY="31"/>
        <w:tblW w:w="155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2093"/>
        <w:gridCol w:w="1189"/>
        <w:gridCol w:w="1254"/>
        <w:gridCol w:w="1668"/>
        <w:gridCol w:w="3567"/>
        <w:gridCol w:w="1557"/>
        <w:gridCol w:w="1845"/>
        <w:gridCol w:w="2410"/>
      </w:tblGrid>
      <w:tr w:rsidR="00453485" w:rsidRPr="00EF6696" w:rsidTr="00B604FC">
        <w:trPr>
          <w:trHeight w:val="375"/>
        </w:trPr>
        <w:tc>
          <w:tcPr>
            <w:tcW w:w="15583" w:type="dxa"/>
            <w:gridSpan w:val="8"/>
            <w:noWrap/>
            <w:hideMark/>
          </w:tcPr>
          <w:p w:rsidR="00453485" w:rsidRPr="00EF6696" w:rsidRDefault="000C765C" w:rsidP="004D0214">
            <w:pPr>
              <w:spacing w:after="0" w:line="240" w:lineRule="auto"/>
              <w:jc w:val="center"/>
              <w:rPr>
                <w:rFonts w:ascii="Times New Roman" w:hAnsi="Times New Roman" w:cs="Times New Roman"/>
                <w:sz w:val="20"/>
                <w:szCs w:val="20"/>
                <w:lang w:eastAsia="ru-RU"/>
              </w:rPr>
            </w:pPr>
            <w:bookmarkStart w:id="6" w:name="_Toc85970585"/>
            <w:r w:rsidRPr="001E3D6C">
              <w:rPr>
                <w:rStyle w:val="10"/>
              </w:rPr>
              <w:t>Таблица 14. НАУЧНО-ТЕХНИЧЕСКОЕ СОТРУДНИЧЕСТВО</w:t>
            </w:r>
            <w:bookmarkEnd w:id="6"/>
            <w:r w:rsidRPr="00B604FC">
              <w:rPr>
                <w:rFonts w:ascii="Times New Roman" w:hAnsi="Times New Roman" w:cs="Times New Roman"/>
                <w:b/>
                <w:bCs/>
                <w:sz w:val="24"/>
                <w:szCs w:val="28"/>
                <w:lang w:eastAsia="ru-RU"/>
              </w:rPr>
              <w:t>, осуществляемое без дополнительного фининсирования (в т.ч. международное)</w:t>
            </w:r>
          </w:p>
        </w:tc>
      </w:tr>
      <w:tr w:rsidR="00453485" w:rsidRPr="00EF6696" w:rsidTr="00B604FC">
        <w:trPr>
          <w:trHeight w:val="1296"/>
        </w:trPr>
        <w:tc>
          <w:tcPr>
            <w:tcW w:w="2093"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Сотрудничающая сторона(название организации, учреждения)</w:t>
            </w:r>
          </w:p>
        </w:tc>
        <w:tc>
          <w:tcPr>
            <w:tcW w:w="1189"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Страна</w:t>
            </w:r>
          </w:p>
        </w:tc>
        <w:tc>
          <w:tcPr>
            <w:tcW w:w="1254"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Город</w:t>
            </w:r>
          </w:p>
        </w:tc>
        <w:tc>
          <w:tcPr>
            <w:tcW w:w="1668" w:type="dxa"/>
            <w:vAlign w:val="center"/>
            <w:hideMark/>
          </w:tcPr>
          <w:p w:rsidR="00453485" w:rsidRPr="00EF6696" w:rsidRDefault="00453485" w:rsidP="00453485">
            <w:pPr>
              <w:spacing w:after="0" w:line="240" w:lineRule="auto"/>
              <w:ind w:left="-108" w:right="-108"/>
              <w:jc w:val="center"/>
              <w:rPr>
                <w:rFonts w:ascii="Times New Roman" w:hAnsi="Times New Roman" w:cs="Times New Roman"/>
                <w:b/>
                <w:bCs/>
                <w:lang w:eastAsia="ru-RU"/>
              </w:rPr>
            </w:pPr>
            <w:r w:rsidRPr="00EF6696">
              <w:rPr>
                <w:rFonts w:ascii="Times New Roman" w:hAnsi="Times New Roman" w:cs="Times New Roman"/>
                <w:b/>
                <w:bCs/>
                <w:lang w:eastAsia="ru-RU"/>
              </w:rPr>
              <w:t>Представитель сотрудничающей стороны (имя, должность, ученое звание)</w:t>
            </w:r>
          </w:p>
        </w:tc>
        <w:tc>
          <w:tcPr>
            <w:tcW w:w="3567"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Предмет (тема) сотрудничества</w:t>
            </w:r>
          </w:p>
        </w:tc>
        <w:tc>
          <w:tcPr>
            <w:tcW w:w="1557"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Наличие (отсутствие) договора*</w:t>
            </w:r>
          </w:p>
        </w:tc>
        <w:tc>
          <w:tcPr>
            <w:tcW w:w="1845"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Сроки действия договора</w:t>
            </w:r>
          </w:p>
        </w:tc>
        <w:tc>
          <w:tcPr>
            <w:tcW w:w="2410" w:type="dxa"/>
            <w:vAlign w:val="center"/>
            <w:hideMark/>
          </w:tcPr>
          <w:p w:rsidR="00453485" w:rsidRPr="00EF6696" w:rsidRDefault="00453485" w:rsidP="00453485">
            <w:pPr>
              <w:spacing w:after="0" w:line="240" w:lineRule="auto"/>
              <w:jc w:val="center"/>
              <w:rPr>
                <w:rFonts w:ascii="Times New Roman" w:hAnsi="Times New Roman" w:cs="Times New Roman"/>
                <w:b/>
                <w:bCs/>
                <w:lang w:eastAsia="ru-RU"/>
              </w:rPr>
            </w:pPr>
            <w:r w:rsidRPr="00EF6696">
              <w:rPr>
                <w:rFonts w:ascii="Times New Roman" w:hAnsi="Times New Roman" w:cs="Times New Roman"/>
                <w:b/>
                <w:bCs/>
                <w:lang w:eastAsia="ru-RU"/>
              </w:rPr>
              <w:t>Результаты сотрудничества **</w:t>
            </w:r>
          </w:p>
        </w:tc>
      </w:tr>
      <w:tr w:rsidR="000C765C" w:rsidRPr="00EF6696" w:rsidTr="00B604FC">
        <w:trPr>
          <w:trHeight w:val="2584"/>
        </w:trPr>
        <w:tc>
          <w:tcPr>
            <w:tcW w:w="2093"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ПИТТСБУРГСКИЙ УНИВЕРСИТЕТ – СОДРУЖЕСТВО СИСТЕМЫ ВЫСШЕГО ОБРАЗОВАНИЯ</w:t>
            </w:r>
          </w:p>
        </w:tc>
        <w:tc>
          <w:tcPr>
            <w:tcW w:w="1189"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США</w:t>
            </w:r>
          </w:p>
        </w:tc>
        <w:tc>
          <w:tcPr>
            <w:tcW w:w="1254"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Питтсбург</w:t>
            </w:r>
          </w:p>
        </w:tc>
        <w:tc>
          <w:tcPr>
            <w:tcW w:w="1668"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Каган Валериан, д.м.н., профессор</w:t>
            </w:r>
          </w:p>
        </w:tc>
        <w:tc>
          <w:tcPr>
            <w:tcW w:w="3567" w:type="dxa"/>
            <w:shd w:val="clear" w:color="000000" w:fill="FFFFFF"/>
            <w:vAlign w:val="center"/>
            <w:hideMark/>
          </w:tcPr>
          <w:p w:rsidR="00453485" w:rsidRPr="00EF6696" w:rsidRDefault="00453485" w:rsidP="00453485">
            <w:pPr>
              <w:spacing w:after="0" w:line="240" w:lineRule="auto"/>
              <w:ind w:right="-108"/>
              <w:rPr>
                <w:rFonts w:ascii="Times New Roman" w:hAnsi="Times New Roman" w:cs="Times New Roman"/>
                <w:lang w:eastAsia="ru-RU"/>
              </w:rPr>
            </w:pPr>
            <w:r w:rsidRPr="00EF6696">
              <w:rPr>
                <w:rFonts w:ascii="Times New Roman" w:hAnsi="Times New Roman" w:cs="Times New Roman"/>
                <w:lang w:eastAsia="ru-RU"/>
              </w:rPr>
              <w:t>Трансляционное исследование новых методов профилактики и лечения социально-значимых заболеваний и развития платформы активного долголетия, в том числе молекулярных механизмов клеточной патологии и оценки уровня оксидативного стресса (окислительной липидомики и протеомики)"</w:t>
            </w:r>
          </w:p>
        </w:tc>
        <w:tc>
          <w:tcPr>
            <w:tcW w:w="1557"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Договор имеется</w:t>
            </w:r>
          </w:p>
        </w:tc>
        <w:tc>
          <w:tcPr>
            <w:tcW w:w="1845"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С 19.09.2017 г. По 31.12.2023 г.</w:t>
            </w:r>
          </w:p>
        </w:tc>
        <w:tc>
          <w:tcPr>
            <w:tcW w:w="2410" w:type="dxa"/>
            <w:shd w:val="clear" w:color="000000" w:fill="FFFFFF"/>
            <w:vAlign w:val="center"/>
            <w:hideMark/>
          </w:tcPr>
          <w:p w:rsidR="00453485" w:rsidRPr="00EF6696" w:rsidRDefault="00453485"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Будут выявлены новые механизмы фероптоза и с помощью метода оксидативной липидомики новые механизмы развития острого поражения почек.</w:t>
            </w:r>
          </w:p>
        </w:tc>
      </w:tr>
      <w:tr w:rsidR="000C765C" w:rsidRPr="00EF6696" w:rsidTr="00FF6A6B">
        <w:trPr>
          <w:trHeight w:val="1442"/>
        </w:trPr>
        <w:tc>
          <w:tcPr>
            <w:tcW w:w="2093"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МЕДИЦИНСКИЙ ФАКУЛЬТЕТ УНИВЕРСИТЕТА г.КРАГУЕВАЦ</w:t>
            </w:r>
          </w:p>
        </w:tc>
        <w:tc>
          <w:tcPr>
            <w:tcW w:w="1189"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СЕРБИЯ</w:t>
            </w:r>
          </w:p>
        </w:tc>
        <w:tc>
          <w:tcPr>
            <w:tcW w:w="1254"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r w:rsidRPr="00EF6696">
              <w:rPr>
                <w:rFonts w:ascii="Times New Roman" w:hAnsi="Times New Roman" w:cs="Times New Roman"/>
                <w:lang w:eastAsia="ru-RU"/>
              </w:rPr>
              <w:t>Крагуевац</w:t>
            </w:r>
          </w:p>
        </w:tc>
        <w:tc>
          <w:tcPr>
            <w:tcW w:w="1668" w:type="dxa"/>
            <w:shd w:val="clear" w:color="000000" w:fill="FFFFFF"/>
            <w:vAlign w:val="center"/>
            <w:hideMark/>
          </w:tcPr>
          <w:p w:rsidR="00156839" w:rsidRPr="00EF6696" w:rsidRDefault="00156839" w:rsidP="004D0214">
            <w:pPr>
              <w:spacing w:after="0" w:line="240" w:lineRule="auto"/>
              <w:rPr>
                <w:rFonts w:ascii="Times New Roman" w:hAnsi="Times New Roman" w:cs="Times New Roman"/>
                <w:lang w:eastAsia="ru-RU"/>
              </w:rPr>
            </w:pPr>
            <w:r w:rsidRPr="00EF6696">
              <w:rPr>
                <w:rFonts w:ascii="Times New Roman" w:hAnsi="Times New Roman" w:cs="Times New Roman"/>
                <w:lang w:eastAsia="ru-RU"/>
              </w:rPr>
              <w:t>Яковлевич</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Владимир,</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д.м.н.,</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профессор,</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декан Медицинского Факультета</w:t>
            </w:r>
          </w:p>
        </w:tc>
        <w:tc>
          <w:tcPr>
            <w:tcW w:w="3567" w:type="dxa"/>
            <w:shd w:val="clear" w:color="000000" w:fill="FFFFFF"/>
            <w:vAlign w:val="center"/>
            <w:hideMark/>
          </w:tcPr>
          <w:p w:rsidR="00156839" w:rsidRPr="00EF6696" w:rsidRDefault="00156839" w:rsidP="004D0214">
            <w:pPr>
              <w:spacing w:after="0" w:line="240" w:lineRule="auto"/>
              <w:ind w:right="-108"/>
              <w:rPr>
                <w:rFonts w:ascii="Times New Roman" w:hAnsi="Times New Roman" w:cs="Times New Roman"/>
                <w:lang w:eastAsia="ru-RU"/>
              </w:rPr>
            </w:pPr>
            <w:r w:rsidRPr="00EF6696">
              <w:rPr>
                <w:rFonts w:ascii="Times New Roman" w:hAnsi="Times New Roman" w:cs="Times New Roman"/>
                <w:lang w:eastAsia="ru-RU"/>
              </w:rPr>
              <w:t xml:space="preserve">Влияние перфторуглеродов на сократительную функцию </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сердца у крыс при ишемии и</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 xml:space="preserve">реперфузии  </w:t>
            </w:r>
          </w:p>
        </w:tc>
        <w:tc>
          <w:tcPr>
            <w:tcW w:w="1557" w:type="dxa"/>
            <w:shd w:val="clear" w:color="000000" w:fill="FFFFFF"/>
            <w:vAlign w:val="center"/>
            <w:hideMark/>
          </w:tcPr>
          <w:p w:rsidR="00156839" w:rsidRPr="00EF6696" w:rsidRDefault="00156839" w:rsidP="004D0214">
            <w:pPr>
              <w:spacing w:after="0" w:line="240" w:lineRule="auto"/>
              <w:rPr>
                <w:rFonts w:ascii="Times New Roman" w:hAnsi="Times New Roman" w:cs="Times New Roman"/>
                <w:lang w:eastAsia="ru-RU"/>
              </w:rPr>
            </w:pPr>
            <w:r w:rsidRPr="00EF6696">
              <w:rPr>
                <w:rFonts w:ascii="Times New Roman" w:hAnsi="Times New Roman" w:cs="Times New Roman"/>
                <w:lang w:eastAsia="ru-RU"/>
              </w:rPr>
              <w:t>Договор</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отсутствует</w:t>
            </w:r>
          </w:p>
        </w:tc>
        <w:tc>
          <w:tcPr>
            <w:tcW w:w="1845" w:type="dxa"/>
            <w:shd w:val="clear" w:color="000000" w:fill="FFFFFF"/>
            <w:vAlign w:val="center"/>
            <w:hideMark/>
          </w:tcPr>
          <w:p w:rsidR="00156839" w:rsidRPr="00EF6696" w:rsidRDefault="00156839" w:rsidP="00453485">
            <w:pPr>
              <w:spacing w:after="0" w:line="240" w:lineRule="auto"/>
              <w:rPr>
                <w:rFonts w:ascii="Times New Roman" w:hAnsi="Times New Roman" w:cs="Times New Roman"/>
                <w:lang w:eastAsia="ru-RU"/>
              </w:rPr>
            </w:pPr>
          </w:p>
        </w:tc>
        <w:tc>
          <w:tcPr>
            <w:tcW w:w="2410" w:type="dxa"/>
            <w:shd w:val="clear" w:color="000000" w:fill="FFFFFF"/>
            <w:vAlign w:val="center"/>
            <w:hideMark/>
          </w:tcPr>
          <w:p w:rsidR="00156839" w:rsidRPr="00EF6696" w:rsidRDefault="00156839" w:rsidP="004D0214">
            <w:pPr>
              <w:spacing w:after="0" w:line="240" w:lineRule="auto"/>
              <w:rPr>
                <w:rFonts w:ascii="Times New Roman" w:hAnsi="Times New Roman" w:cs="Times New Roman"/>
                <w:lang w:eastAsia="ru-RU"/>
              </w:rPr>
            </w:pPr>
            <w:r w:rsidRPr="00EF6696">
              <w:rPr>
                <w:rFonts w:ascii="Times New Roman" w:hAnsi="Times New Roman" w:cs="Times New Roman"/>
                <w:lang w:eastAsia="ru-RU"/>
              </w:rPr>
              <w:t>Будут выявлены протективные влияния перфторуглеродов на</w:t>
            </w:r>
            <w:r w:rsidR="004D0214" w:rsidRPr="00EF6696">
              <w:rPr>
                <w:rFonts w:ascii="Times New Roman" w:hAnsi="Times New Roman" w:cs="Times New Roman"/>
                <w:lang w:eastAsia="ru-RU"/>
              </w:rPr>
              <w:t xml:space="preserve"> </w:t>
            </w:r>
            <w:r w:rsidRPr="00EF6696">
              <w:rPr>
                <w:rFonts w:ascii="Times New Roman" w:hAnsi="Times New Roman" w:cs="Times New Roman"/>
                <w:lang w:eastAsia="ru-RU"/>
              </w:rPr>
              <w:t>повреждение миокарда при ишемии и реперфузии</w:t>
            </w:r>
          </w:p>
        </w:tc>
      </w:tr>
    </w:tbl>
    <w:tbl>
      <w:tblPr>
        <w:tblW w:w="14885" w:type="dxa"/>
        <w:tblLayout w:type="fixed"/>
        <w:tblLook w:val="04A0" w:firstRow="1" w:lastRow="0" w:firstColumn="1" w:lastColumn="0" w:noHBand="0" w:noVBand="1"/>
      </w:tblPr>
      <w:tblGrid>
        <w:gridCol w:w="518"/>
        <w:gridCol w:w="14367"/>
      </w:tblGrid>
      <w:tr w:rsidR="004122D2" w:rsidRPr="00AD75A2" w:rsidTr="00D10447">
        <w:trPr>
          <w:trHeight w:val="960"/>
        </w:trPr>
        <w:tc>
          <w:tcPr>
            <w:tcW w:w="518" w:type="dxa"/>
            <w:tcBorders>
              <w:top w:val="nil"/>
              <w:left w:val="nil"/>
              <w:bottom w:val="nil"/>
              <w:right w:val="nil"/>
            </w:tcBorders>
            <w:shd w:val="clear" w:color="auto" w:fill="auto"/>
            <w:noWrap/>
            <w:vAlign w:val="bottom"/>
            <w:hideMark/>
          </w:tcPr>
          <w:p w:rsidR="004122D2" w:rsidRPr="00FF6A6B" w:rsidRDefault="004122D2" w:rsidP="000D0C2A">
            <w:pPr>
              <w:spacing w:after="0" w:line="240" w:lineRule="auto"/>
              <w:rPr>
                <w:rFonts w:ascii="Times New Roman" w:hAnsi="Times New Roman" w:cs="Times New Roman"/>
                <w:sz w:val="24"/>
                <w:szCs w:val="24"/>
                <w:lang w:eastAsia="ru-RU"/>
              </w:rPr>
            </w:pPr>
          </w:p>
        </w:tc>
        <w:tc>
          <w:tcPr>
            <w:tcW w:w="14367" w:type="dxa"/>
            <w:tcBorders>
              <w:top w:val="nil"/>
              <w:left w:val="nil"/>
              <w:bottom w:val="nil"/>
              <w:right w:val="nil"/>
            </w:tcBorders>
            <w:shd w:val="clear" w:color="auto" w:fill="auto"/>
            <w:vAlign w:val="center"/>
            <w:hideMark/>
          </w:tcPr>
          <w:p w:rsidR="00FF6A6B" w:rsidRPr="00AD75A2" w:rsidRDefault="00FF6A6B" w:rsidP="000D0C2A">
            <w:pPr>
              <w:spacing w:after="0" w:line="240" w:lineRule="auto"/>
              <w:jc w:val="center"/>
              <w:rPr>
                <w:rFonts w:ascii="Times New Roman" w:hAnsi="Times New Roman" w:cs="Times New Roman"/>
                <w:bCs/>
                <w:lang w:eastAsia="ru-RU"/>
              </w:rPr>
            </w:pPr>
          </w:p>
          <w:p w:rsidR="00FF6A6B" w:rsidRPr="00AD75A2" w:rsidRDefault="00FF6A6B" w:rsidP="001E3D6C">
            <w:pPr>
              <w:pStyle w:val="1"/>
              <w:rPr>
                <w:lang w:eastAsia="ru-RU"/>
              </w:rPr>
            </w:pPr>
            <w:bookmarkStart w:id="7" w:name="_Toc85970586"/>
            <w:r w:rsidRPr="00AD75A2">
              <w:rPr>
                <w:lang w:eastAsia="ru-RU"/>
              </w:rPr>
              <w:t>Таблица 15. СПИСОК НАУЧНЫХ И НАУЧНО-ПЕДАГОГИЧЕСКИХ РАБОТНИКОВ ПОДРАЗДЕЛЕНИЯ</w:t>
            </w:r>
            <w:bookmarkEnd w:id="7"/>
          </w:p>
          <w:p w:rsidR="00FF6A6B" w:rsidRPr="00AD75A2" w:rsidRDefault="00FF6A6B" w:rsidP="000D0C2A">
            <w:pPr>
              <w:spacing w:after="0" w:line="240" w:lineRule="auto"/>
              <w:jc w:val="center"/>
              <w:rPr>
                <w:rFonts w:ascii="Times New Roman" w:hAnsi="Times New Roman" w:cs="Times New Roman"/>
                <w:bCs/>
                <w:lang w:eastAsia="ru-RU"/>
              </w:rPr>
            </w:pPr>
          </w:p>
          <w:tbl>
            <w:tblPr>
              <w:tblW w:w="14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0"/>
              <w:gridCol w:w="1603"/>
              <w:gridCol w:w="975"/>
              <w:gridCol w:w="871"/>
              <w:gridCol w:w="600"/>
              <w:gridCol w:w="700"/>
              <w:gridCol w:w="965"/>
              <w:gridCol w:w="760"/>
              <w:gridCol w:w="1083"/>
              <w:gridCol w:w="566"/>
              <w:gridCol w:w="575"/>
              <w:gridCol w:w="1091"/>
              <w:gridCol w:w="840"/>
              <w:gridCol w:w="980"/>
              <w:gridCol w:w="940"/>
              <w:gridCol w:w="642"/>
              <w:gridCol w:w="567"/>
            </w:tblGrid>
            <w:tr w:rsidR="00CC3607" w:rsidRPr="00AD75A2" w:rsidTr="005D2733">
              <w:trPr>
                <w:trHeight w:val="1560"/>
              </w:trPr>
              <w:tc>
                <w:tcPr>
                  <w:tcW w:w="460" w:type="dxa"/>
                  <w:shd w:val="clear" w:color="auto" w:fill="auto"/>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п/п</w:t>
                  </w:r>
                </w:p>
              </w:tc>
              <w:tc>
                <w:tcPr>
                  <w:tcW w:w="1603" w:type="dxa"/>
                  <w:shd w:val="clear" w:color="auto" w:fill="auto"/>
                  <w:vAlign w:val="center"/>
                  <w:hideMark/>
                </w:tcPr>
                <w:p w:rsidR="00CC3607" w:rsidRPr="00AD75A2" w:rsidRDefault="00CC3607" w:rsidP="00CC3607">
                  <w:pPr>
                    <w:spacing w:after="0" w:line="240" w:lineRule="auto"/>
                    <w:ind w:right="-108"/>
                    <w:rPr>
                      <w:rFonts w:ascii="Times New Roman" w:hAnsi="Times New Roman" w:cs="Times New Roman"/>
                      <w:bCs/>
                      <w:color w:val="000000"/>
                      <w:sz w:val="21"/>
                      <w:szCs w:val="21"/>
                      <w:lang w:eastAsia="ru-RU"/>
                    </w:rPr>
                  </w:pPr>
                  <w:r w:rsidRPr="00AD75A2">
                    <w:rPr>
                      <w:rFonts w:ascii="Times New Roman" w:hAnsi="Times New Roman" w:cs="Times New Roman"/>
                      <w:bCs/>
                      <w:color w:val="000000"/>
                      <w:sz w:val="21"/>
                      <w:szCs w:val="21"/>
                      <w:lang w:eastAsia="ru-RU"/>
                    </w:rPr>
                    <w:t>Ф.И.О. (полностью)</w:t>
                  </w:r>
                </w:p>
              </w:tc>
              <w:tc>
                <w:tcPr>
                  <w:tcW w:w="975" w:type="dxa"/>
                  <w:shd w:val="clear" w:color="auto" w:fill="auto"/>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Вид деятельности (основ.,внутр., внешнее)</w:t>
                  </w:r>
                </w:p>
              </w:tc>
              <w:tc>
                <w:tcPr>
                  <w:tcW w:w="871" w:type="dxa"/>
                  <w:shd w:val="clear" w:color="auto" w:fill="auto"/>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Должность</w:t>
                  </w:r>
                </w:p>
              </w:tc>
              <w:tc>
                <w:tcPr>
                  <w:tcW w:w="600" w:type="dxa"/>
                  <w:shd w:val="clear" w:color="auto" w:fill="auto"/>
                  <w:textDirection w:val="btLr"/>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Уч. Степень</w:t>
                  </w:r>
                </w:p>
              </w:tc>
              <w:tc>
                <w:tcPr>
                  <w:tcW w:w="700" w:type="dxa"/>
                  <w:shd w:val="clear" w:color="auto" w:fill="auto"/>
                  <w:textDirection w:val="btLr"/>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Уч. Звание</w:t>
                  </w:r>
                </w:p>
              </w:tc>
              <w:tc>
                <w:tcPr>
                  <w:tcW w:w="965" w:type="dxa"/>
                  <w:shd w:val="clear" w:color="auto" w:fill="auto"/>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ID-Scopus</w:t>
                  </w:r>
                </w:p>
              </w:tc>
              <w:tc>
                <w:tcPr>
                  <w:tcW w:w="760" w:type="dxa"/>
                  <w:shd w:val="clear" w:color="auto" w:fill="auto"/>
                  <w:textDirection w:val="btLr"/>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Индекс Хирша Scopus</w:t>
                  </w:r>
                </w:p>
              </w:tc>
              <w:tc>
                <w:tcPr>
                  <w:tcW w:w="1083" w:type="dxa"/>
                  <w:shd w:val="clear" w:color="auto" w:fill="auto"/>
                  <w:vAlign w:val="center"/>
                  <w:hideMark/>
                </w:tcPr>
                <w:p w:rsidR="00CC3607" w:rsidRPr="00AD75A2" w:rsidRDefault="00CC3607" w:rsidP="00FF6A6B">
                  <w:pPr>
                    <w:spacing w:after="0" w:line="240" w:lineRule="auto"/>
                    <w:ind w:right="-78"/>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ORCID</w:t>
                  </w:r>
                </w:p>
              </w:tc>
              <w:tc>
                <w:tcPr>
                  <w:tcW w:w="566" w:type="dxa"/>
                  <w:shd w:val="clear" w:color="auto" w:fill="auto"/>
                  <w:textDirection w:val="btLr"/>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Индекс Хирша WoS</w:t>
                  </w:r>
                </w:p>
              </w:tc>
              <w:tc>
                <w:tcPr>
                  <w:tcW w:w="575" w:type="dxa"/>
                  <w:shd w:val="clear" w:color="auto" w:fill="auto"/>
                  <w:textDirection w:val="btLr"/>
                  <w:vAlign w:val="center"/>
                  <w:hideMark/>
                </w:tcPr>
                <w:p w:rsidR="00CC3607" w:rsidRPr="00C2176B" w:rsidRDefault="00CC3607" w:rsidP="00FF6A6B">
                  <w:pPr>
                    <w:spacing w:after="0" w:line="240" w:lineRule="auto"/>
                    <w:jc w:val="center"/>
                    <w:rPr>
                      <w:rFonts w:ascii="Times New Roman" w:hAnsi="Times New Roman" w:cs="Times New Roman"/>
                      <w:bCs/>
                      <w:sz w:val="20"/>
                      <w:szCs w:val="20"/>
                      <w:lang w:eastAsia="ru-RU"/>
                    </w:rPr>
                  </w:pPr>
                  <w:r w:rsidRPr="00C2176B">
                    <w:rPr>
                      <w:rFonts w:ascii="Times New Roman" w:hAnsi="Times New Roman" w:cs="Times New Roman"/>
                      <w:bCs/>
                      <w:sz w:val="20"/>
                      <w:szCs w:val="20"/>
                      <w:lang w:eastAsia="ru-RU"/>
                    </w:rPr>
                    <w:t>Индекс Хирша РИНЦ</w:t>
                  </w:r>
                </w:p>
              </w:tc>
              <w:tc>
                <w:tcPr>
                  <w:tcW w:w="1091" w:type="dxa"/>
                  <w:shd w:val="clear" w:color="auto" w:fill="auto"/>
                  <w:vAlign w:val="center"/>
                  <w:hideMark/>
                </w:tcPr>
                <w:p w:rsidR="00CC3607" w:rsidRPr="00AD75A2" w:rsidRDefault="00CC3607" w:rsidP="00CC3607">
                  <w:pPr>
                    <w:spacing w:after="0" w:line="240" w:lineRule="auto"/>
                    <w:jc w:val="center"/>
                    <w:rPr>
                      <w:rFonts w:ascii="Times New Roman" w:hAnsi="Times New Roman" w:cs="Times New Roman"/>
                      <w:bCs/>
                      <w:sz w:val="20"/>
                      <w:szCs w:val="20"/>
                      <w:lang w:eastAsia="ru-RU"/>
                    </w:rPr>
                  </w:pPr>
                  <w:r w:rsidRPr="00AD75A2">
                    <w:rPr>
                      <w:rFonts w:ascii="Times New Roman" w:hAnsi="Times New Roman" w:cs="Times New Roman"/>
                      <w:bCs/>
                      <w:sz w:val="20"/>
                      <w:szCs w:val="20"/>
                      <w:lang w:eastAsia="ru-RU"/>
                    </w:rPr>
                    <w:t xml:space="preserve">Степень PhD зарубежного университета </w:t>
                  </w:r>
                </w:p>
              </w:tc>
              <w:tc>
                <w:tcPr>
                  <w:tcW w:w="840" w:type="dxa"/>
                  <w:shd w:val="clear" w:color="auto" w:fill="auto"/>
                  <w:vAlign w:val="center"/>
                  <w:hideMark/>
                </w:tcPr>
                <w:p w:rsidR="00CC3607" w:rsidRPr="00AD75A2" w:rsidRDefault="00CC3607" w:rsidP="00CC360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N статей в 2020  (всего)</w:t>
                  </w:r>
                </w:p>
              </w:tc>
              <w:tc>
                <w:tcPr>
                  <w:tcW w:w="980" w:type="dxa"/>
                  <w:shd w:val="clear" w:color="auto" w:fill="auto"/>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N статей в реф/рец. журналах в 2020 г.</w:t>
                  </w:r>
                </w:p>
              </w:tc>
              <w:tc>
                <w:tcPr>
                  <w:tcW w:w="940" w:type="dxa"/>
                  <w:shd w:val="clear" w:color="auto" w:fill="auto"/>
                  <w:vAlign w:val="center"/>
                  <w:hideMark/>
                </w:tcPr>
                <w:p w:rsidR="00CC3607" w:rsidRPr="00AD75A2" w:rsidRDefault="00CC3607" w:rsidP="00CC360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N статей в жур., инд. в Scopus в 2020 г.</w:t>
                  </w:r>
                </w:p>
              </w:tc>
              <w:tc>
                <w:tcPr>
                  <w:tcW w:w="642" w:type="dxa"/>
                  <w:shd w:val="clear" w:color="auto" w:fill="auto"/>
                  <w:vAlign w:val="center"/>
                  <w:hideMark/>
                </w:tcPr>
                <w:p w:rsidR="00CC3607" w:rsidRPr="00AD75A2" w:rsidRDefault="00CC3607" w:rsidP="00CC3607">
                  <w:pPr>
                    <w:spacing w:after="0" w:line="240" w:lineRule="auto"/>
                    <w:ind w:right="-74"/>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 xml:space="preserve">N статей в жур.ВАК, 2020 </w:t>
                  </w:r>
                </w:p>
              </w:tc>
              <w:tc>
                <w:tcPr>
                  <w:tcW w:w="567" w:type="dxa"/>
                  <w:shd w:val="clear" w:color="auto" w:fill="auto"/>
                  <w:vAlign w:val="center"/>
                  <w:hideMark/>
                </w:tcPr>
                <w:p w:rsidR="00CC3607" w:rsidRPr="00AD75A2" w:rsidRDefault="00CC3607" w:rsidP="00FF6A6B">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Q1-Q2 по Scopus</w:t>
                  </w:r>
                </w:p>
              </w:tc>
            </w:tr>
            <w:tr w:rsidR="00CC3607" w:rsidRPr="00AD75A2" w:rsidTr="005D2733">
              <w:trPr>
                <w:trHeight w:val="428"/>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w:t>
                  </w:r>
                </w:p>
              </w:tc>
              <w:tc>
                <w:tcPr>
                  <w:tcW w:w="1603" w:type="dxa"/>
                  <w:shd w:val="clear" w:color="auto" w:fill="auto"/>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Болевич Сергей Бранкович</w:t>
                  </w:r>
                </w:p>
              </w:tc>
              <w:tc>
                <w:tcPr>
                  <w:tcW w:w="975" w:type="dxa"/>
                  <w:shd w:val="clear" w:color="auto" w:fill="auto"/>
                  <w:hideMark/>
                </w:tcPr>
                <w:p w:rsidR="00CC3607"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871"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Зав.каф.</w:t>
                  </w:r>
                </w:p>
              </w:tc>
              <w:tc>
                <w:tcPr>
                  <w:tcW w:w="6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дмн</w:t>
                  </w:r>
                </w:p>
              </w:tc>
              <w:tc>
                <w:tcPr>
                  <w:tcW w:w="7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w:t>
                  </w:r>
                </w:p>
              </w:tc>
              <w:tc>
                <w:tcPr>
                  <w:tcW w:w="965" w:type="dxa"/>
                  <w:shd w:val="clear" w:color="auto" w:fill="auto"/>
                  <w:hideMark/>
                </w:tcPr>
                <w:p w:rsidR="00CC3607" w:rsidRPr="00AD75A2" w:rsidRDefault="00CC3607" w:rsidP="00FF6A6B">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6603144931</w:t>
                  </w:r>
                </w:p>
              </w:tc>
              <w:tc>
                <w:tcPr>
                  <w:tcW w:w="76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6</w:t>
                  </w:r>
                </w:p>
              </w:tc>
              <w:tc>
                <w:tcPr>
                  <w:tcW w:w="1083" w:type="dxa"/>
                  <w:shd w:val="clear" w:color="auto" w:fill="auto"/>
                  <w:hideMark/>
                </w:tcPr>
                <w:p w:rsidR="00CC3607" w:rsidRPr="00AD75A2" w:rsidRDefault="0010500A" w:rsidP="00FF6A6B">
                  <w:pPr>
                    <w:spacing w:after="0" w:line="240" w:lineRule="auto"/>
                    <w:ind w:right="-78"/>
                    <w:rPr>
                      <w:rFonts w:ascii="Times New Roman" w:hAnsi="Times New Roman" w:cs="Times New Roman"/>
                      <w:sz w:val="20"/>
                      <w:szCs w:val="20"/>
                      <w:lang w:eastAsia="ru-RU"/>
                    </w:rPr>
                  </w:pPr>
                  <w:hyperlink r:id="rId43" w:history="1">
                    <w:r w:rsidR="00CC3607" w:rsidRPr="00AD75A2">
                      <w:rPr>
                        <w:rFonts w:ascii="Times New Roman" w:hAnsi="Times New Roman" w:cs="Times New Roman"/>
                        <w:sz w:val="20"/>
                        <w:szCs w:val="20"/>
                        <w:lang w:eastAsia="ru-RU"/>
                      </w:rPr>
                      <w:t>0000-0002-1574-477X</w:t>
                    </w:r>
                  </w:hyperlink>
                </w:p>
              </w:tc>
              <w:tc>
                <w:tcPr>
                  <w:tcW w:w="566" w:type="dxa"/>
                  <w:shd w:val="clear" w:color="auto" w:fill="auto"/>
                  <w:hideMark/>
                </w:tcPr>
                <w:p w:rsidR="00CC3607" w:rsidRPr="00AD75A2" w:rsidRDefault="00CC3607" w:rsidP="00FF6A6B">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6</w:t>
                  </w:r>
                </w:p>
              </w:tc>
              <w:tc>
                <w:tcPr>
                  <w:tcW w:w="575" w:type="dxa"/>
                  <w:shd w:val="clear" w:color="auto" w:fill="auto"/>
                  <w:hideMark/>
                </w:tcPr>
                <w:p w:rsidR="00CC3607" w:rsidRPr="00C2176B" w:rsidRDefault="00CC3607" w:rsidP="00FF6A6B">
                  <w:pPr>
                    <w:spacing w:after="0" w:line="240" w:lineRule="auto"/>
                    <w:jc w:val="center"/>
                    <w:rPr>
                      <w:rFonts w:ascii="Times New Roman" w:hAnsi="Times New Roman" w:cs="Times New Roman"/>
                      <w:bCs/>
                      <w:sz w:val="20"/>
                      <w:szCs w:val="20"/>
                      <w:lang w:eastAsia="ru-RU"/>
                    </w:rPr>
                  </w:pPr>
                  <w:r w:rsidRPr="00C2176B">
                    <w:rPr>
                      <w:rFonts w:ascii="Times New Roman" w:hAnsi="Times New Roman" w:cs="Times New Roman"/>
                      <w:bCs/>
                      <w:sz w:val="20"/>
                      <w:szCs w:val="20"/>
                      <w:lang w:eastAsia="ru-RU"/>
                    </w:rPr>
                    <w:t>16</w:t>
                  </w: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21</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21</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19</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14</w:t>
                  </w:r>
                </w:p>
              </w:tc>
            </w:tr>
            <w:tr w:rsidR="00CC3607" w:rsidRPr="00AD75A2" w:rsidTr="005D2733">
              <w:trPr>
                <w:trHeight w:val="765"/>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2</w:t>
                  </w:r>
                </w:p>
              </w:tc>
              <w:tc>
                <w:tcPr>
                  <w:tcW w:w="1603" w:type="dxa"/>
                  <w:shd w:val="clear" w:color="auto" w:fill="auto"/>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Орлова Александра Сергеевна</w:t>
                  </w:r>
                </w:p>
              </w:tc>
              <w:tc>
                <w:tcPr>
                  <w:tcW w:w="975" w:type="dxa"/>
                  <w:shd w:val="clear" w:color="auto" w:fill="auto"/>
                  <w:hideMark/>
                </w:tcPr>
                <w:p w:rsidR="00CC3607"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871"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завуч. Доцент</w:t>
                  </w:r>
                </w:p>
              </w:tc>
              <w:tc>
                <w:tcPr>
                  <w:tcW w:w="6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кмн</w:t>
                  </w:r>
                </w:p>
              </w:tc>
              <w:tc>
                <w:tcPr>
                  <w:tcW w:w="7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доц.</w:t>
                  </w:r>
                </w:p>
              </w:tc>
              <w:tc>
                <w:tcPr>
                  <w:tcW w:w="965" w:type="dxa"/>
                  <w:shd w:val="clear" w:color="auto" w:fill="auto"/>
                  <w:noWrap/>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57191331064</w:t>
                  </w:r>
                </w:p>
              </w:tc>
              <w:tc>
                <w:tcPr>
                  <w:tcW w:w="76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1083" w:type="dxa"/>
                  <w:shd w:val="clear" w:color="auto" w:fill="auto"/>
                  <w:hideMark/>
                </w:tcPr>
                <w:p w:rsidR="00CC3607" w:rsidRPr="00AD75A2" w:rsidRDefault="00CC3607" w:rsidP="00FF6A6B">
                  <w:pPr>
                    <w:spacing w:after="0" w:line="240" w:lineRule="auto"/>
                    <w:ind w:right="-78"/>
                    <w:rPr>
                      <w:rFonts w:ascii="Times New Roman" w:hAnsi="Times New Roman" w:cs="Times New Roman"/>
                      <w:sz w:val="20"/>
                      <w:szCs w:val="20"/>
                      <w:lang w:eastAsia="ru-RU"/>
                    </w:rPr>
                  </w:pPr>
                  <w:r w:rsidRPr="00AD75A2">
                    <w:rPr>
                      <w:rFonts w:ascii="Times New Roman" w:hAnsi="Times New Roman" w:cs="Times New Roman"/>
                      <w:sz w:val="20"/>
                      <w:szCs w:val="20"/>
                      <w:lang w:eastAsia="ru-RU"/>
                    </w:rPr>
                    <w:t>0000-0001-9725-7491</w:t>
                  </w:r>
                </w:p>
              </w:tc>
              <w:tc>
                <w:tcPr>
                  <w:tcW w:w="566" w:type="dxa"/>
                  <w:shd w:val="clear" w:color="auto" w:fill="auto"/>
                  <w:hideMark/>
                </w:tcPr>
                <w:p w:rsidR="00CC3607" w:rsidRPr="00AD75A2" w:rsidRDefault="00CC3607" w:rsidP="00FF6A6B">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575" w:type="dxa"/>
                  <w:shd w:val="clear" w:color="auto" w:fill="auto"/>
                  <w:hideMark/>
                </w:tcPr>
                <w:p w:rsidR="00CC3607" w:rsidRPr="00C2176B" w:rsidRDefault="00CC3607" w:rsidP="00FF6A6B">
                  <w:pPr>
                    <w:spacing w:after="0" w:line="240" w:lineRule="auto"/>
                    <w:jc w:val="center"/>
                    <w:rPr>
                      <w:rFonts w:ascii="Times New Roman" w:hAnsi="Times New Roman" w:cs="Times New Roman"/>
                      <w:bCs/>
                      <w:sz w:val="20"/>
                      <w:szCs w:val="20"/>
                      <w:lang w:eastAsia="ru-RU"/>
                    </w:rPr>
                  </w:pPr>
                  <w:r w:rsidRPr="00C2176B">
                    <w:rPr>
                      <w:rFonts w:ascii="Times New Roman" w:hAnsi="Times New Roman" w:cs="Times New Roman"/>
                      <w:bCs/>
                      <w:sz w:val="20"/>
                      <w:szCs w:val="20"/>
                      <w:lang w:eastAsia="ru-RU"/>
                    </w:rPr>
                    <w:t>8</w:t>
                  </w: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sz w:val="20"/>
                      <w:szCs w:val="20"/>
                      <w:lang w:eastAsia="ru-RU"/>
                    </w:rPr>
                  </w:pPr>
                  <w:r w:rsidRPr="00AD75A2">
                    <w:rPr>
                      <w:rFonts w:ascii="Times New Roman" w:hAnsi="Times New Roman" w:cs="Times New Roman"/>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15</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15</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7</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11</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675"/>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3</w:t>
                  </w:r>
                </w:p>
              </w:tc>
              <w:tc>
                <w:tcPr>
                  <w:tcW w:w="1603" w:type="dxa"/>
                  <w:shd w:val="clear" w:color="auto" w:fill="auto"/>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Воробьев</w:t>
                  </w:r>
                </w:p>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Сергей Иванович</w:t>
                  </w:r>
                </w:p>
              </w:tc>
              <w:tc>
                <w:tcPr>
                  <w:tcW w:w="975" w:type="dxa"/>
                  <w:shd w:val="clear" w:color="auto" w:fill="auto"/>
                  <w:hideMark/>
                </w:tcPr>
                <w:p w:rsidR="00CC3607"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871"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дбн</w:t>
                  </w:r>
                </w:p>
              </w:tc>
              <w:tc>
                <w:tcPr>
                  <w:tcW w:w="7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w:t>
                  </w:r>
                </w:p>
              </w:tc>
              <w:tc>
                <w:tcPr>
                  <w:tcW w:w="965" w:type="dxa"/>
                  <w:shd w:val="clear" w:color="auto" w:fill="auto"/>
                  <w:hideMark/>
                </w:tcPr>
                <w:p w:rsidR="00CC3607" w:rsidRPr="00AD75A2" w:rsidRDefault="00CC3607" w:rsidP="00FF6A6B">
                  <w:pPr>
                    <w:spacing w:after="0" w:line="240" w:lineRule="auto"/>
                    <w:rPr>
                      <w:rFonts w:ascii="Times New Roman" w:hAnsi="Times New Roman" w:cs="Times New Roman"/>
                      <w:sz w:val="20"/>
                      <w:szCs w:val="20"/>
                      <w:lang w:eastAsia="ru-RU"/>
                    </w:rPr>
                  </w:pPr>
                  <w:r w:rsidRPr="00AD75A2">
                    <w:rPr>
                      <w:rFonts w:ascii="Times New Roman" w:hAnsi="Times New Roman" w:cs="Times New Roman"/>
                      <w:sz w:val="20"/>
                      <w:szCs w:val="20"/>
                      <w:lang w:eastAsia="ru-RU"/>
                    </w:rPr>
                    <w:t>6602490492 , 57193312813</w:t>
                  </w:r>
                </w:p>
              </w:tc>
              <w:tc>
                <w:tcPr>
                  <w:tcW w:w="76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1083" w:type="dxa"/>
                  <w:shd w:val="clear" w:color="auto" w:fill="auto"/>
                  <w:hideMark/>
                </w:tcPr>
                <w:p w:rsidR="00CC3607" w:rsidRPr="00AD75A2" w:rsidRDefault="0010500A" w:rsidP="00FF6A6B">
                  <w:pPr>
                    <w:spacing w:after="0" w:line="240" w:lineRule="auto"/>
                    <w:ind w:right="-78"/>
                    <w:rPr>
                      <w:rFonts w:ascii="Times New Roman" w:hAnsi="Times New Roman" w:cs="Times New Roman"/>
                      <w:sz w:val="20"/>
                      <w:szCs w:val="20"/>
                      <w:lang w:eastAsia="ru-RU"/>
                    </w:rPr>
                  </w:pPr>
                  <w:hyperlink r:id="rId44" w:history="1">
                    <w:r w:rsidR="00CC3607" w:rsidRPr="00AD75A2">
                      <w:rPr>
                        <w:rFonts w:ascii="Times New Roman" w:hAnsi="Times New Roman" w:cs="Times New Roman"/>
                        <w:sz w:val="20"/>
                        <w:szCs w:val="20"/>
                        <w:lang w:eastAsia="ru-RU"/>
                      </w:rPr>
                      <w:t>0000-0003-1383-957X</w:t>
                    </w:r>
                  </w:hyperlink>
                </w:p>
              </w:tc>
              <w:tc>
                <w:tcPr>
                  <w:tcW w:w="566" w:type="dxa"/>
                  <w:shd w:val="clear" w:color="auto" w:fill="auto"/>
                  <w:hideMark/>
                </w:tcPr>
                <w:p w:rsidR="00CC3607" w:rsidRPr="00AD75A2" w:rsidRDefault="00CC3607" w:rsidP="00FF6A6B">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575" w:type="dxa"/>
                  <w:shd w:val="clear" w:color="auto" w:fill="auto"/>
                  <w:hideMark/>
                </w:tcPr>
                <w:p w:rsidR="00CC3607" w:rsidRPr="00C2176B" w:rsidRDefault="00CC3607" w:rsidP="00FF6A6B">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11</w:t>
                  </w: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3</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3</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3</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593"/>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4</w:t>
                  </w:r>
                </w:p>
              </w:tc>
              <w:tc>
                <w:tcPr>
                  <w:tcW w:w="1603" w:type="dxa"/>
                  <w:shd w:val="clear" w:color="auto" w:fill="auto"/>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Силина Екатерина Владимировна</w:t>
                  </w:r>
                </w:p>
              </w:tc>
              <w:tc>
                <w:tcPr>
                  <w:tcW w:w="975" w:type="dxa"/>
                  <w:shd w:val="clear" w:color="auto" w:fill="auto"/>
                  <w:hideMark/>
                </w:tcPr>
                <w:p w:rsidR="00CC3607"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871"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дмн</w:t>
                  </w:r>
                </w:p>
              </w:tc>
              <w:tc>
                <w:tcPr>
                  <w:tcW w:w="7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w:t>
                  </w:r>
                </w:p>
              </w:tc>
              <w:tc>
                <w:tcPr>
                  <w:tcW w:w="965" w:type="dxa"/>
                  <w:shd w:val="clear" w:color="auto" w:fill="auto"/>
                  <w:hideMark/>
                </w:tcPr>
                <w:p w:rsidR="00CC3607" w:rsidRPr="00AD75A2" w:rsidRDefault="00CC3607" w:rsidP="00FF6A6B">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35796062400</w:t>
                  </w:r>
                </w:p>
              </w:tc>
              <w:tc>
                <w:tcPr>
                  <w:tcW w:w="76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5</w:t>
                  </w:r>
                </w:p>
              </w:tc>
              <w:tc>
                <w:tcPr>
                  <w:tcW w:w="1083" w:type="dxa"/>
                  <w:shd w:val="clear" w:color="auto" w:fill="auto"/>
                  <w:hideMark/>
                </w:tcPr>
                <w:p w:rsidR="00CC3607" w:rsidRPr="00AD75A2" w:rsidRDefault="00CC3607" w:rsidP="00FF6A6B">
                  <w:pPr>
                    <w:spacing w:after="0" w:line="240" w:lineRule="auto"/>
                    <w:ind w:right="-78"/>
                    <w:rPr>
                      <w:rFonts w:ascii="Times New Roman" w:hAnsi="Times New Roman" w:cs="Times New Roman"/>
                      <w:sz w:val="20"/>
                      <w:szCs w:val="20"/>
                      <w:lang w:eastAsia="ru-RU"/>
                    </w:rPr>
                  </w:pPr>
                  <w:r w:rsidRPr="00AD75A2">
                    <w:rPr>
                      <w:rFonts w:ascii="Times New Roman" w:hAnsi="Times New Roman" w:cs="Times New Roman"/>
                      <w:sz w:val="20"/>
                      <w:szCs w:val="20"/>
                      <w:lang w:eastAsia="ru-RU"/>
                    </w:rPr>
                    <w:t>0000-0002-0246-5149</w:t>
                  </w:r>
                </w:p>
              </w:tc>
              <w:tc>
                <w:tcPr>
                  <w:tcW w:w="566" w:type="dxa"/>
                  <w:shd w:val="clear" w:color="auto" w:fill="auto"/>
                  <w:hideMark/>
                </w:tcPr>
                <w:p w:rsidR="00CC3607" w:rsidRPr="00AD75A2" w:rsidRDefault="00CC3607" w:rsidP="00FF6A6B">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5</w:t>
                  </w:r>
                </w:p>
              </w:tc>
              <w:tc>
                <w:tcPr>
                  <w:tcW w:w="575" w:type="dxa"/>
                  <w:shd w:val="clear" w:color="auto" w:fill="auto"/>
                  <w:hideMark/>
                </w:tcPr>
                <w:p w:rsidR="00CC3607" w:rsidRPr="00C2176B" w:rsidRDefault="00CC3607" w:rsidP="00FF6A6B">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16</w:t>
                  </w: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12</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12</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9</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5</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5</w:t>
                  </w:r>
                </w:p>
              </w:tc>
            </w:tr>
            <w:tr w:rsidR="00CC3607" w:rsidRPr="00AD75A2" w:rsidTr="005D2733">
              <w:trPr>
                <w:trHeight w:val="735"/>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5</w:t>
                  </w:r>
                </w:p>
              </w:tc>
              <w:tc>
                <w:tcPr>
                  <w:tcW w:w="1603" w:type="dxa"/>
                  <w:shd w:val="clear" w:color="auto" w:fill="auto"/>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Синельникова Татьяна Георгиевна</w:t>
                  </w:r>
                </w:p>
              </w:tc>
              <w:tc>
                <w:tcPr>
                  <w:tcW w:w="975" w:type="dxa"/>
                  <w:shd w:val="clear" w:color="auto" w:fill="auto"/>
                  <w:hideMark/>
                </w:tcPr>
                <w:p w:rsidR="00CC3607"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0,5</w:t>
                  </w:r>
                </w:p>
              </w:tc>
              <w:tc>
                <w:tcPr>
                  <w:tcW w:w="871"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Доцент</w:t>
                  </w:r>
                </w:p>
              </w:tc>
              <w:tc>
                <w:tcPr>
                  <w:tcW w:w="6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кмн</w:t>
                  </w:r>
                </w:p>
              </w:tc>
              <w:tc>
                <w:tcPr>
                  <w:tcW w:w="7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доц.</w:t>
                  </w:r>
                </w:p>
              </w:tc>
              <w:tc>
                <w:tcPr>
                  <w:tcW w:w="965" w:type="dxa"/>
                  <w:shd w:val="clear" w:color="auto" w:fill="auto"/>
                  <w:hideMark/>
                </w:tcPr>
                <w:p w:rsidR="00CC3607" w:rsidRPr="00AD75A2" w:rsidRDefault="00CC3607" w:rsidP="00FF6A6B">
                  <w:pPr>
                    <w:spacing w:after="0" w:line="240" w:lineRule="auto"/>
                    <w:rPr>
                      <w:rFonts w:ascii="Times New Roman" w:hAnsi="Times New Roman" w:cs="Times New Roman"/>
                      <w:sz w:val="20"/>
                      <w:szCs w:val="20"/>
                      <w:lang w:eastAsia="ru-RU"/>
                    </w:rPr>
                  </w:pPr>
                  <w:r w:rsidRPr="00AD75A2">
                    <w:rPr>
                      <w:rFonts w:ascii="Times New Roman" w:hAnsi="Times New Roman" w:cs="Times New Roman"/>
                      <w:sz w:val="20"/>
                      <w:szCs w:val="20"/>
                      <w:lang w:eastAsia="ru-RU"/>
                    </w:rPr>
                    <w:t>6506916013 и 57209286688</w:t>
                  </w:r>
                </w:p>
              </w:tc>
              <w:tc>
                <w:tcPr>
                  <w:tcW w:w="76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1083" w:type="dxa"/>
                  <w:shd w:val="clear" w:color="auto" w:fill="auto"/>
                  <w:hideMark/>
                </w:tcPr>
                <w:p w:rsidR="00CC3607" w:rsidRPr="00AD75A2" w:rsidRDefault="0010500A" w:rsidP="00FF6A6B">
                  <w:pPr>
                    <w:spacing w:after="0" w:line="240" w:lineRule="auto"/>
                    <w:ind w:right="-78"/>
                    <w:rPr>
                      <w:rFonts w:ascii="Times New Roman" w:hAnsi="Times New Roman" w:cs="Times New Roman"/>
                      <w:sz w:val="20"/>
                      <w:szCs w:val="20"/>
                      <w:lang w:eastAsia="ru-RU"/>
                    </w:rPr>
                  </w:pPr>
                  <w:hyperlink r:id="rId45" w:history="1">
                    <w:r w:rsidR="00CC3607" w:rsidRPr="00AD75A2">
                      <w:rPr>
                        <w:rFonts w:ascii="Times New Roman" w:hAnsi="Times New Roman" w:cs="Times New Roman"/>
                        <w:sz w:val="20"/>
                        <w:szCs w:val="20"/>
                        <w:lang w:eastAsia="ru-RU"/>
                      </w:rPr>
                      <w:t>0000-0003-2803-5531</w:t>
                    </w:r>
                  </w:hyperlink>
                </w:p>
              </w:tc>
              <w:tc>
                <w:tcPr>
                  <w:tcW w:w="566" w:type="dxa"/>
                  <w:shd w:val="clear" w:color="auto" w:fill="auto"/>
                  <w:hideMark/>
                </w:tcPr>
                <w:p w:rsidR="00CC3607" w:rsidRPr="00AD75A2" w:rsidRDefault="00CC3607" w:rsidP="00FF6A6B">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575" w:type="dxa"/>
                  <w:shd w:val="clear" w:color="auto" w:fill="auto"/>
                  <w:hideMark/>
                </w:tcPr>
                <w:p w:rsidR="00CC3607" w:rsidRPr="00C2176B" w:rsidRDefault="00CC3607" w:rsidP="00FF6A6B">
                  <w:pPr>
                    <w:spacing w:after="0" w:line="240" w:lineRule="auto"/>
                    <w:jc w:val="center"/>
                    <w:rPr>
                      <w:rFonts w:ascii="Times New Roman" w:hAnsi="Times New Roman" w:cs="Times New Roman"/>
                      <w:bCs/>
                      <w:sz w:val="20"/>
                      <w:szCs w:val="20"/>
                      <w:lang w:eastAsia="ru-RU"/>
                    </w:rPr>
                  </w:pPr>
                  <w:r w:rsidRPr="00C2176B">
                    <w:rPr>
                      <w:rFonts w:ascii="Times New Roman" w:hAnsi="Times New Roman" w:cs="Times New Roman"/>
                      <w:bCs/>
                      <w:sz w:val="20"/>
                      <w:szCs w:val="20"/>
                      <w:lang w:eastAsia="ru-RU"/>
                    </w:rPr>
                    <w:t>5</w:t>
                  </w: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627"/>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6</w:t>
                  </w:r>
                </w:p>
              </w:tc>
              <w:tc>
                <w:tcPr>
                  <w:tcW w:w="1603" w:type="dxa"/>
                  <w:shd w:val="clear" w:color="auto" w:fill="auto"/>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Тачиева Белла Исаевна</w:t>
                  </w:r>
                </w:p>
              </w:tc>
              <w:tc>
                <w:tcPr>
                  <w:tcW w:w="975" w:type="dxa"/>
                  <w:shd w:val="clear" w:color="auto" w:fill="auto"/>
                  <w:hideMark/>
                </w:tcPr>
                <w:p w:rsidR="00CC3607"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871"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Ассист.</w:t>
                  </w:r>
                </w:p>
              </w:tc>
              <w:tc>
                <w:tcPr>
                  <w:tcW w:w="6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7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965" w:type="dxa"/>
                  <w:shd w:val="clear" w:color="000000" w:fill="FFFFFF"/>
                  <w:hideMark/>
                </w:tcPr>
                <w:p w:rsidR="00CC3607" w:rsidRPr="00AD75A2" w:rsidRDefault="00CC3607" w:rsidP="00FF6A6B">
                  <w:pPr>
                    <w:spacing w:after="0" w:line="240" w:lineRule="auto"/>
                    <w:jc w:val="right"/>
                    <w:rPr>
                      <w:rFonts w:ascii="Times New Roman" w:hAnsi="Times New Roman" w:cs="Times New Roman"/>
                      <w:color w:val="323232"/>
                      <w:sz w:val="20"/>
                      <w:szCs w:val="20"/>
                      <w:lang w:eastAsia="ru-RU"/>
                    </w:rPr>
                  </w:pPr>
                  <w:r w:rsidRPr="00AD75A2">
                    <w:rPr>
                      <w:rFonts w:ascii="Times New Roman" w:hAnsi="Times New Roman" w:cs="Times New Roman"/>
                      <w:color w:val="323232"/>
                      <w:sz w:val="20"/>
                      <w:szCs w:val="20"/>
                      <w:lang w:eastAsia="ru-RU"/>
                    </w:rPr>
                    <w:t>57214674302</w:t>
                  </w:r>
                </w:p>
              </w:tc>
              <w:tc>
                <w:tcPr>
                  <w:tcW w:w="76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1083" w:type="dxa"/>
                  <w:shd w:val="clear" w:color="auto" w:fill="auto"/>
                  <w:hideMark/>
                </w:tcPr>
                <w:p w:rsidR="00CC3607" w:rsidRPr="00AD75A2" w:rsidRDefault="00CC3607" w:rsidP="00FF6A6B">
                  <w:pPr>
                    <w:spacing w:after="0" w:line="240" w:lineRule="auto"/>
                    <w:ind w:right="-78"/>
                    <w:rPr>
                      <w:rFonts w:ascii="Times New Roman" w:hAnsi="Times New Roman" w:cs="Times New Roman"/>
                      <w:sz w:val="20"/>
                      <w:szCs w:val="20"/>
                      <w:lang w:eastAsia="ru-RU"/>
                    </w:rPr>
                  </w:pPr>
                </w:p>
              </w:tc>
              <w:tc>
                <w:tcPr>
                  <w:tcW w:w="566" w:type="dxa"/>
                  <w:shd w:val="clear" w:color="auto" w:fill="auto"/>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575" w:type="dxa"/>
                  <w:shd w:val="clear" w:color="auto" w:fill="auto"/>
                  <w:hideMark/>
                </w:tcPr>
                <w:p w:rsidR="00CC3607" w:rsidRPr="00C2176B" w:rsidRDefault="00CC3607" w:rsidP="00FF6A6B">
                  <w:pPr>
                    <w:spacing w:after="0" w:line="240" w:lineRule="auto"/>
                    <w:rPr>
                      <w:rFonts w:ascii="Times New Roman" w:hAnsi="Times New Roman" w:cs="Times New Roman"/>
                      <w:sz w:val="20"/>
                      <w:szCs w:val="20"/>
                      <w:lang w:eastAsia="ru-RU"/>
                    </w:rPr>
                  </w:pPr>
                  <w:r w:rsidRPr="00C2176B">
                    <w:rPr>
                      <w:rFonts w:ascii="Times New Roman" w:hAnsi="Times New Roman" w:cs="Times New Roman"/>
                      <w:sz w:val="20"/>
                      <w:szCs w:val="20"/>
                      <w:lang w:eastAsia="ru-RU"/>
                    </w:rPr>
                    <w:t> </w:t>
                  </w: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1034"/>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7</w:t>
                  </w:r>
                </w:p>
              </w:tc>
              <w:tc>
                <w:tcPr>
                  <w:tcW w:w="1603" w:type="dxa"/>
                  <w:shd w:val="clear" w:color="auto" w:fill="auto"/>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Грачев Сергей Витальевич</w:t>
                  </w:r>
                </w:p>
              </w:tc>
              <w:tc>
                <w:tcPr>
                  <w:tcW w:w="975" w:type="dxa"/>
                  <w:shd w:val="clear" w:color="000000" w:fill="FFFFFF"/>
                  <w:hideMark/>
                </w:tcPr>
                <w:p w:rsidR="00CC3607"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0,25</w:t>
                  </w:r>
                </w:p>
              </w:tc>
              <w:tc>
                <w:tcPr>
                  <w:tcW w:w="871"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auto" w:fill="auto"/>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дмн</w:t>
                  </w:r>
                </w:p>
              </w:tc>
              <w:tc>
                <w:tcPr>
                  <w:tcW w:w="70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акад. РАН, проф</w:t>
                  </w:r>
                </w:p>
              </w:tc>
              <w:tc>
                <w:tcPr>
                  <w:tcW w:w="965" w:type="dxa"/>
                  <w:shd w:val="clear" w:color="000000" w:fill="FFFFFF"/>
                  <w:hideMark/>
                </w:tcPr>
                <w:p w:rsidR="00CC3607" w:rsidRPr="00AD75A2" w:rsidRDefault="00CC3607" w:rsidP="00FF6A6B">
                  <w:pPr>
                    <w:spacing w:after="240" w:line="240" w:lineRule="auto"/>
                    <w:rPr>
                      <w:rFonts w:ascii="Times New Roman" w:hAnsi="Times New Roman" w:cs="Times New Roman"/>
                      <w:color w:val="323232"/>
                      <w:sz w:val="20"/>
                      <w:szCs w:val="20"/>
                      <w:lang w:eastAsia="ru-RU"/>
                    </w:rPr>
                  </w:pPr>
                  <w:r w:rsidRPr="00AD75A2">
                    <w:rPr>
                      <w:rFonts w:ascii="Times New Roman" w:hAnsi="Times New Roman" w:cs="Times New Roman"/>
                      <w:color w:val="323232"/>
                      <w:sz w:val="20"/>
                      <w:szCs w:val="20"/>
                      <w:lang w:eastAsia="ru-RU"/>
                    </w:rPr>
                    <w:t xml:space="preserve">16541638600 и 57201531234 </w:t>
                  </w:r>
                </w:p>
              </w:tc>
              <w:tc>
                <w:tcPr>
                  <w:tcW w:w="760" w:type="dxa"/>
                  <w:shd w:val="clear" w:color="auto" w:fill="auto"/>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3 и 3</w:t>
                  </w:r>
                </w:p>
              </w:tc>
              <w:tc>
                <w:tcPr>
                  <w:tcW w:w="1083" w:type="dxa"/>
                  <w:shd w:val="clear" w:color="auto" w:fill="auto"/>
                  <w:hideMark/>
                </w:tcPr>
                <w:p w:rsidR="00CC3607" w:rsidRPr="00AD75A2" w:rsidRDefault="00CC3607" w:rsidP="00FF6A6B">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0000-0002-0359-1331</w:t>
                  </w:r>
                </w:p>
              </w:tc>
              <w:tc>
                <w:tcPr>
                  <w:tcW w:w="566" w:type="dxa"/>
                  <w:shd w:val="clear" w:color="auto" w:fill="auto"/>
                  <w:hideMark/>
                </w:tcPr>
                <w:p w:rsidR="00CC3607" w:rsidRPr="00AD75A2" w:rsidRDefault="00CC3607" w:rsidP="00FF6A6B">
                  <w:pPr>
                    <w:spacing w:after="0" w:line="240" w:lineRule="auto"/>
                    <w:jc w:val="right"/>
                    <w:rPr>
                      <w:rFonts w:ascii="Times New Roman" w:hAnsi="Times New Roman" w:cs="Times New Roman"/>
                      <w:color w:val="1155CC"/>
                      <w:sz w:val="20"/>
                      <w:szCs w:val="20"/>
                      <w:u w:val="single"/>
                      <w:lang w:eastAsia="ru-RU"/>
                    </w:rPr>
                  </w:pPr>
                  <w:r w:rsidRPr="00AD75A2">
                    <w:rPr>
                      <w:rFonts w:ascii="Times New Roman" w:hAnsi="Times New Roman" w:cs="Times New Roman"/>
                      <w:color w:val="1155CC"/>
                      <w:sz w:val="20"/>
                      <w:szCs w:val="20"/>
                      <w:u w:val="single"/>
                      <w:lang w:eastAsia="ru-RU"/>
                    </w:rPr>
                    <w:t>6</w:t>
                  </w:r>
                </w:p>
              </w:tc>
              <w:tc>
                <w:tcPr>
                  <w:tcW w:w="575" w:type="dxa"/>
                  <w:shd w:val="clear" w:color="auto" w:fill="auto"/>
                  <w:hideMark/>
                </w:tcPr>
                <w:p w:rsidR="00CC3607" w:rsidRPr="00C2176B" w:rsidRDefault="00CC3607" w:rsidP="00FF6A6B">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19</w:t>
                  </w: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6</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6</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5</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r>
            <w:tr w:rsidR="00CC3607" w:rsidRPr="00AD75A2" w:rsidTr="005D2733">
              <w:trPr>
                <w:trHeight w:val="692"/>
              </w:trPr>
              <w:tc>
                <w:tcPr>
                  <w:tcW w:w="460"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8</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Колотилова Марина Леонидовна</w:t>
                  </w:r>
                </w:p>
              </w:tc>
              <w:tc>
                <w:tcPr>
                  <w:tcW w:w="975" w:type="dxa"/>
                  <w:shd w:val="clear" w:color="auto" w:fill="auto"/>
                  <w:hideMark/>
                </w:tcPr>
                <w:p w:rsidR="00784219" w:rsidRPr="00AD75A2" w:rsidRDefault="00CC3607" w:rsidP="00784219">
                  <w:r w:rsidRPr="00AD75A2">
                    <w:rPr>
                      <w:rFonts w:ascii="Times New Roman" w:hAnsi="Times New Roman" w:cs="Times New Roman"/>
                      <w:color w:val="000000"/>
                      <w:sz w:val="20"/>
                      <w:szCs w:val="20"/>
                      <w:lang w:eastAsia="ru-RU"/>
                    </w:rPr>
                    <w:t>основ.</w:t>
                  </w:r>
                  <w:r w:rsidR="00784219">
                    <w:rPr>
                      <w:rFonts w:ascii="Times New Roman" w:hAnsi="Times New Roman" w:cs="Times New Roman"/>
                      <w:color w:val="000000"/>
                      <w:sz w:val="20"/>
                      <w:szCs w:val="20"/>
                      <w:lang w:eastAsia="ru-RU"/>
                    </w:rPr>
                    <w:t xml:space="preserve"> 1,0</w:t>
                  </w:r>
                </w:p>
              </w:tc>
              <w:tc>
                <w:tcPr>
                  <w:tcW w:w="87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000000" w:fill="FFFFFF"/>
                  <w:vAlign w:val="bottom"/>
                  <w:hideMark/>
                </w:tcPr>
                <w:p w:rsidR="00CC3607" w:rsidRPr="00AD75A2" w:rsidRDefault="00CC3607" w:rsidP="00CC3607">
                  <w:pPr>
                    <w:spacing w:after="0" w:line="240" w:lineRule="auto"/>
                    <w:rPr>
                      <w:rFonts w:ascii="Times New Roman" w:hAnsi="Times New Roman" w:cs="Times New Roman"/>
                      <w:color w:val="323232"/>
                      <w:sz w:val="20"/>
                      <w:szCs w:val="20"/>
                      <w:lang w:eastAsia="ru-RU"/>
                    </w:rPr>
                  </w:pPr>
                  <w:r w:rsidRPr="00AD75A2">
                    <w:rPr>
                      <w:rFonts w:ascii="Times New Roman" w:hAnsi="Times New Roman" w:cs="Times New Roman"/>
                      <w:color w:val="323232"/>
                      <w:sz w:val="20"/>
                      <w:szCs w:val="20"/>
                      <w:lang w:eastAsia="ru-RU"/>
                    </w:rPr>
                    <w:t>дмн</w:t>
                  </w:r>
                </w:p>
              </w:tc>
              <w:tc>
                <w:tcPr>
                  <w:tcW w:w="700" w:type="dxa"/>
                  <w:shd w:val="clear" w:color="auto" w:fill="auto"/>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доц.</w:t>
                  </w:r>
                </w:p>
              </w:tc>
              <w:tc>
                <w:tcPr>
                  <w:tcW w:w="965" w:type="dxa"/>
                  <w:shd w:val="clear" w:color="auto" w:fill="auto"/>
                  <w:vAlign w:val="bottom"/>
                  <w:hideMark/>
                </w:tcPr>
                <w:p w:rsidR="00CC3607" w:rsidRPr="00AD75A2" w:rsidRDefault="00CC3607" w:rsidP="00CC3607">
                  <w:pPr>
                    <w:spacing w:after="0" w:line="240" w:lineRule="auto"/>
                    <w:jc w:val="right"/>
                    <w:rPr>
                      <w:rFonts w:ascii="Times New Roman" w:hAnsi="Times New Roman" w:cs="Times New Roman"/>
                      <w:color w:val="000000"/>
                      <w:sz w:val="19"/>
                      <w:szCs w:val="19"/>
                      <w:lang w:eastAsia="ru-RU"/>
                    </w:rPr>
                  </w:pPr>
                  <w:r w:rsidRPr="00AD75A2">
                    <w:rPr>
                      <w:rFonts w:ascii="Times New Roman" w:hAnsi="Times New Roman" w:cs="Times New Roman"/>
                      <w:color w:val="000000"/>
                      <w:sz w:val="19"/>
                      <w:szCs w:val="19"/>
                      <w:lang w:eastAsia="ru-RU"/>
                    </w:rPr>
                    <w:t>9244690400</w:t>
                  </w:r>
                </w:p>
              </w:tc>
              <w:tc>
                <w:tcPr>
                  <w:tcW w:w="760" w:type="dxa"/>
                  <w:shd w:val="clear" w:color="auto" w:fill="auto"/>
                  <w:vAlign w:val="bottom"/>
                  <w:hideMark/>
                </w:tcPr>
                <w:p w:rsidR="00CC3607" w:rsidRPr="00AD75A2" w:rsidRDefault="0010500A" w:rsidP="00CC3607">
                  <w:pPr>
                    <w:spacing w:after="0" w:line="240" w:lineRule="auto"/>
                    <w:jc w:val="right"/>
                    <w:rPr>
                      <w:rFonts w:ascii="Times New Roman" w:hAnsi="Times New Roman" w:cs="Times New Roman"/>
                      <w:sz w:val="20"/>
                      <w:szCs w:val="20"/>
                      <w:lang w:eastAsia="ru-RU"/>
                    </w:rPr>
                  </w:pPr>
                  <w:hyperlink r:id="rId46" w:history="1">
                    <w:r w:rsidR="00CC3607" w:rsidRPr="00AD75A2">
                      <w:rPr>
                        <w:rFonts w:ascii="Times New Roman" w:hAnsi="Times New Roman" w:cs="Times New Roman"/>
                        <w:sz w:val="20"/>
                        <w:szCs w:val="20"/>
                        <w:lang w:eastAsia="ru-RU"/>
                      </w:rPr>
                      <w:t>1</w:t>
                    </w:r>
                  </w:hyperlink>
                </w:p>
              </w:tc>
              <w:tc>
                <w:tcPr>
                  <w:tcW w:w="1083" w:type="dxa"/>
                  <w:shd w:val="clear" w:color="auto" w:fill="auto"/>
                  <w:vAlign w:val="bottom"/>
                  <w:hideMark/>
                </w:tcPr>
                <w:p w:rsidR="00CC3607" w:rsidRPr="00AD75A2" w:rsidRDefault="00CC3607" w:rsidP="00CC3607">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566" w:type="dxa"/>
                  <w:shd w:val="clear" w:color="auto" w:fill="auto"/>
                  <w:hideMark/>
                </w:tcPr>
                <w:p w:rsidR="00CC3607" w:rsidRPr="00AD75A2" w:rsidRDefault="00CC3607" w:rsidP="00CC3607">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575" w:type="dxa"/>
                  <w:shd w:val="clear" w:color="auto" w:fill="auto"/>
                  <w:hideMark/>
                </w:tcPr>
                <w:p w:rsidR="00CC3607" w:rsidRPr="00C2176B" w:rsidRDefault="00CC3607" w:rsidP="00CC3607">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6</w:t>
                  </w:r>
                </w:p>
              </w:tc>
              <w:tc>
                <w:tcPr>
                  <w:tcW w:w="1091" w:type="dxa"/>
                  <w:shd w:val="clear" w:color="auto" w:fill="auto"/>
                  <w:hideMark/>
                </w:tcPr>
                <w:p w:rsidR="00CC3607" w:rsidRPr="00AD75A2" w:rsidRDefault="00CC3607" w:rsidP="00CC3607">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8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642"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567"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606"/>
              </w:trPr>
              <w:tc>
                <w:tcPr>
                  <w:tcW w:w="460"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9</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Круглова Мария Петровна</w:t>
                  </w:r>
                </w:p>
              </w:tc>
              <w:tc>
                <w:tcPr>
                  <w:tcW w:w="975" w:type="dxa"/>
                  <w:shd w:val="clear" w:color="auto" w:fill="auto"/>
                  <w:hideMark/>
                </w:tcPr>
                <w:p w:rsidR="00784219" w:rsidRPr="00AD75A2" w:rsidRDefault="00CC3607" w:rsidP="00784219">
                  <w:r w:rsidRPr="00AD75A2">
                    <w:rPr>
                      <w:rFonts w:ascii="Times New Roman" w:hAnsi="Times New Roman" w:cs="Times New Roman"/>
                      <w:color w:val="000000"/>
                      <w:sz w:val="20"/>
                      <w:szCs w:val="20"/>
                      <w:lang w:eastAsia="ru-RU"/>
                    </w:rPr>
                    <w:t>основ.</w:t>
                  </w:r>
                  <w:r w:rsidR="00784219">
                    <w:rPr>
                      <w:rFonts w:ascii="Times New Roman" w:hAnsi="Times New Roman" w:cs="Times New Roman"/>
                      <w:color w:val="000000"/>
                      <w:sz w:val="20"/>
                      <w:szCs w:val="20"/>
                      <w:lang w:eastAsia="ru-RU"/>
                    </w:rPr>
                    <w:t xml:space="preserve">  1,0</w:t>
                  </w:r>
                </w:p>
              </w:tc>
              <w:tc>
                <w:tcPr>
                  <w:tcW w:w="87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Стар. преподаватель</w:t>
                  </w:r>
                </w:p>
              </w:tc>
              <w:tc>
                <w:tcPr>
                  <w:tcW w:w="6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p>
              </w:tc>
              <w:tc>
                <w:tcPr>
                  <w:tcW w:w="7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sz w:val="20"/>
                      <w:szCs w:val="20"/>
                      <w:lang w:eastAsia="ru-RU"/>
                    </w:rPr>
                  </w:pPr>
                </w:p>
              </w:tc>
              <w:tc>
                <w:tcPr>
                  <w:tcW w:w="965" w:type="dxa"/>
                  <w:shd w:val="clear" w:color="000000" w:fill="FFFFFF"/>
                  <w:vAlign w:val="bottom"/>
                  <w:hideMark/>
                </w:tcPr>
                <w:p w:rsidR="00CC3607" w:rsidRPr="00AD75A2" w:rsidRDefault="00CC3607" w:rsidP="00CC3607">
                  <w:pPr>
                    <w:spacing w:after="0" w:line="240" w:lineRule="auto"/>
                    <w:jc w:val="center"/>
                    <w:rPr>
                      <w:rFonts w:ascii="Times New Roman" w:hAnsi="Times New Roman" w:cs="Times New Roman"/>
                      <w:color w:val="000000"/>
                      <w:sz w:val="19"/>
                      <w:szCs w:val="19"/>
                      <w:lang w:eastAsia="ru-RU"/>
                    </w:rPr>
                  </w:pPr>
                  <w:r w:rsidRPr="00AD75A2">
                    <w:rPr>
                      <w:rFonts w:ascii="Times New Roman" w:hAnsi="Times New Roman" w:cs="Times New Roman"/>
                      <w:color w:val="000000"/>
                      <w:sz w:val="19"/>
                      <w:szCs w:val="19"/>
                      <w:lang w:eastAsia="ru-RU"/>
                    </w:rPr>
                    <w:t>57192063711</w:t>
                  </w:r>
                </w:p>
              </w:tc>
              <w:tc>
                <w:tcPr>
                  <w:tcW w:w="760" w:type="dxa"/>
                  <w:shd w:val="clear" w:color="auto" w:fill="auto"/>
                  <w:vAlign w:val="bottom"/>
                  <w:hideMark/>
                </w:tcPr>
                <w:p w:rsidR="00CC3607" w:rsidRPr="005D2733" w:rsidRDefault="00CC3607" w:rsidP="00CC3607">
                  <w:pPr>
                    <w:spacing w:after="0" w:line="240" w:lineRule="auto"/>
                    <w:jc w:val="right"/>
                    <w:rPr>
                      <w:rFonts w:ascii="Times New Roman" w:hAnsi="Times New Roman" w:cs="Times New Roman"/>
                      <w:color w:val="FF0000"/>
                      <w:sz w:val="20"/>
                      <w:szCs w:val="20"/>
                      <w:lang w:eastAsia="ru-RU"/>
                    </w:rPr>
                  </w:pPr>
                  <w:r w:rsidRPr="005D2733">
                    <w:rPr>
                      <w:rFonts w:ascii="Times New Roman" w:hAnsi="Times New Roman" w:cs="Times New Roman"/>
                      <w:color w:val="FF0000"/>
                      <w:sz w:val="20"/>
                      <w:szCs w:val="20"/>
                      <w:lang w:eastAsia="ru-RU"/>
                    </w:rPr>
                    <w:t>2</w:t>
                  </w:r>
                </w:p>
              </w:tc>
              <w:tc>
                <w:tcPr>
                  <w:tcW w:w="1083" w:type="dxa"/>
                  <w:shd w:val="clear" w:color="auto" w:fill="auto"/>
                  <w:vAlign w:val="center"/>
                  <w:hideMark/>
                </w:tcPr>
                <w:p w:rsidR="00CC3607" w:rsidRPr="00AD75A2" w:rsidRDefault="0010500A" w:rsidP="00CC3607">
                  <w:pPr>
                    <w:spacing w:after="0" w:line="240" w:lineRule="auto"/>
                    <w:ind w:right="-78" w:firstLineChars="100" w:firstLine="220"/>
                    <w:rPr>
                      <w:rFonts w:ascii="Times New Roman" w:hAnsi="Times New Roman" w:cs="Times New Roman"/>
                      <w:color w:val="0000FF"/>
                      <w:sz w:val="20"/>
                      <w:szCs w:val="20"/>
                      <w:lang w:eastAsia="ru-RU"/>
                    </w:rPr>
                  </w:pPr>
                  <w:hyperlink r:id="rId47" w:history="1">
                    <w:r w:rsidR="00CC3607" w:rsidRPr="00AD75A2">
                      <w:rPr>
                        <w:rFonts w:ascii="Times New Roman" w:hAnsi="Times New Roman" w:cs="Times New Roman"/>
                        <w:sz w:val="20"/>
                        <w:szCs w:val="20"/>
                        <w:lang w:eastAsia="ru-RU"/>
                      </w:rPr>
                      <w:t>0000-0001-6939-160X</w:t>
                    </w:r>
                  </w:hyperlink>
                </w:p>
              </w:tc>
              <w:tc>
                <w:tcPr>
                  <w:tcW w:w="566"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FF"/>
                      <w:sz w:val="20"/>
                      <w:szCs w:val="20"/>
                      <w:u w:val="single"/>
                      <w:lang w:eastAsia="ru-RU"/>
                    </w:rPr>
                  </w:pPr>
                  <w:r w:rsidRPr="00AD75A2">
                    <w:rPr>
                      <w:rFonts w:ascii="Times New Roman" w:hAnsi="Times New Roman" w:cs="Times New Roman"/>
                      <w:color w:val="0000FF"/>
                      <w:sz w:val="20"/>
                      <w:szCs w:val="20"/>
                      <w:u w:val="single"/>
                      <w:lang w:eastAsia="ru-RU"/>
                    </w:rPr>
                    <w:t> </w:t>
                  </w:r>
                </w:p>
              </w:tc>
              <w:tc>
                <w:tcPr>
                  <w:tcW w:w="575" w:type="dxa"/>
                  <w:shd w:val="clear" w:color="auto" w:fill="auto"/>
                  <w:hideMark/>
                </w:tcPr>
                <w:p w:rsidR="00CC3607" w:rsidRPr="00C2176B" w:rsidRDefault="00CC3607" w:rsidP="00CC3607">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1</w:t>
                  </w:r>
                </w:p>
              </w:tc>
              <w:tc>
                <w:tcPr>
                  <w:tcW w:w="1091" w:type="dxa"/>
                  <w:shd w:val="clear" w:color="auto" w:fill="auto"/>
                  <w:vAlign w:val="center"/>
                  <w:hideMark/>
                </w:tcPr>
                <w:p w:rsidR="00CC3607" w:rsidRPr="00AD75A2" w:rsidRDefault="00CC3607" w:rsidP="00CC3607">
                  <w:pPr>
                    <w:spacing w:after="0" w:line="240" w:lineRule="auto"/>
                    <w:jc w:val="right"/>
                    <w:rPr>
                      <w:rFonts w:ascii="Times New Roman" w:hAnsi="Times New Roman" w:cs="Times New Roman"/>
                      <w:sz w:val="20"/>
                      <w:szCs w:val="20"/>
                      <w:lang w:eastAsia="ru-RU"/>
                    </w:rPr>
                  </w:pPr>
                </w:p>
              </w:tc>
              <w:tc>
                <w:tcPr>
                  <w:tcW w:w="8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4</w:t>
                  </w:r>
                </w:p>
              </w:tc>
              <w:tc>
                <w:tcPr>
                  <w:tcW w:w="98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4</w:t>
                  </w:r>
                </w:p>
              </w:tc>
              <w:tc>
                <w:tcPr>
                  <w:tcW w:w="9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4</w:t>
                  </w:r>
                </w:p>
              </w:tc>
              <w:tc>
                <w:tcPr>
                  <w:tcW w:w="642"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r>
            <w:tr w:rsidR="00CC3607" w:rsidRPr="00AD75A2" w:rsidTr="005D2733">
              <w:trPr>
                <w:trHeight w:val="540"/>
              </w:trPr>
              <w:tc>
                <w:tcPr>
                  <w:tcW w:w="460"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10</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Морозова Елена Михайловна</w:t>
                  </w:r>
                </w:p>
              </w:tc>
              <w:tc>
                <w:tcPr>
                  <w:tcW w:w="975" w:type="dxa"/>
                  <w:shd w:val="clear" w:color="auto" w:fill="auto"/>
                  <w:hideMark/>
                </w:tcPr>
                <w:p w:rsidR="00CC3607" w:rsidRPr="00AD75A2" w:rsidRDefault="00CC3607" w:rsidP="00CC3607">
                  <w:r w:rsidRPr="00AD75A2">
                    <w:rPr>
                      <w:rFonts w:ascii="Times New Roman" w:hAnsi="Times New Roman" w:cs="Times New Roman"/>
                      <w:color w:val="000000"/>
                      <w:sz w:val="20"/>
                      <w:szCs w:val="20"/>
                      <w:lang w:eastAsia="ru-RU"/>
                    </w:rPr>
                    <w:t>основ.</w:t>
                  </w:r>
                  <w:r w:rsidR="00784219">
                    <w:rPr>
                      <w:rFonts w:ascii="Times New Roman" w:hAnsi="Times New Roman" w:cs="Times New Roman"/>
                      <w:color w:val="000000"/>
                      <w:sz w:val="20"/>
                      <w:szCs w:val="20"/>
                      <w:lang w:eastAsia="ru-RU"/>
                    </w:rPr>
                    <w:t xml:space="preserve">   1,25</w:t>
                  </w:r>
                </w:p>
              </w:tc>
              <w:tc>
                <w:tcPr>
                  <w:tcW w:w="87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Ассистент</w:t>
                  </w:r>
                  <w:r w:rsidR="00784219">
                    <w:rPr>
                      <w:rFonts w:ascii="Times New Roman" w:hAnsi="Times New Roman" w:cs="Times New Roman"/>
                      <w:color w:val="000000"/>
                      <w:sz w:val="20"/>
                      <w:szCs w:val="20"/>
                      <w:lang w:eastAsia="ru-RU"/>
                    </w:rPr>
                    <w:t xml:space="preserve"> + стар.преп.</w:t>
                  </w:r>
                </w:p>
              </w:tc>
              <w:tc>
                <w:tcPr>
                  <w:tcW w:w="6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p>
              </w:tc>
              <w:tc>
                <w:tcPr>
                  <w:tcW w:w="7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sz w:val="20"/>
                      <w:szCs w:val="20"/>
                      <w:lang w:eastAsia="ru-RU"/>
                    </w:rPr>
                  </w:pPr>
                </w:p>
              </w:tc>
              <w:tc>
                <w:tcPr>
                  <w:tcW w:w="965" w:type="dxa"/>
                  <w:shd w:val="clear" w:color="000000" w:fill="FFFFFF"/>
                  <w:vAlign w:val="bottom"/>
                  <w:hideMark/>
                </w:tcPr>
                <w:p w:rsidR="00CC3607" w:rsidRPr="00AD75A2" w:rsidRDefault="00CC3607" w:rsidP="00CC3607">
                  <w:pPr>
                    <w:spacing w:after="0" w:line="240" w:lineRule="auto"/>
                    <w:jc w:val="center"/>
                    <w:rPr>
                      <w:rFonts w:ascii="Times New Roman" w:hAnsi="Times New Roman" w:cs="Times New Roman"/>
                      <w:color w:val="000000"/>
                      <w:sz w:val="19"/>
                      <w:szCs w:val="19"/>
                      <w:lang w:eastAsia="ru-RU"/>
                    </w:rPr>
                  </w:pPr>
                  <w:r w:rsidRPr="00AD75A2">
                    <w:rPr>
                      <w:rFonts w:ascii="Times New Roman" w:hAnsi="Times New Roman" w:cs="Times New Roman"/>
                      <w:color w:val="000000"/>
                      <w:sz w:val="19"/>
                      <w:szCs w:val="19"/>
                      <w:lang w:eastAsia="ru-RU"/>
                    </w:rPr>
                    <w:t>57208253660</w:t>
                  </w:r>
                </w:p>
              </w:tc>
              <w:tc>
                <w:tcPr>
                  <w:tcW w:w="760" w:type="dxa"/>
                  <w:shd w:val="clear" w:color="auto" w:fill="auto"/>
                  <w:vAlign w:val="bottom"/>
                  <w:hideMark/>
                </w:tcPr>
                <w:p w:rsidR="00CC3607" w:rsidRPr="005D2733" w:rsidRDefault="00CC3607" w:rsidP="00CC3607">
                  <w:pPr>
                    <w:spacing w:after="0" w:line="240" w:lineRule="auto"/>
                    <w:jc w:val="right"/>
                    <w:rPr>
                      <w:rFonts w:ascii="Times New Roman" w:hAnsi="Times New Roman" w:cs="Times New Roman"/>
                      <w:color w:val="FF0000"/>
                      <w:sz w:val="20"/>
                      <w:szCs w:val="20"/>
                      <w:lang w:eastAsia="ru-RU"/>
                    </w:rPr>
                  </w:pPr>
                  <w:r w:rsidRPr="005D2733">
                    <w:rPr>
                      <w:rFonts w:ascii="Times New Roman" w:hAnsi="Times New Roman" w:cs="Times New Roman"/>
                      <w:color w:val="FF0000"/>
                      <w:sz w:val="20"/>
                      <w:szCs w:val="20"/>
                      <w:lang w:eastAsia="ru-RU"/>
                    </w:rPr>
                    <w:t>1</w:t>
                  </w:r>
                </w:p>
              </w:tc>
              <w:tc>
                <w:tcPr>
                  <w:tcW w:w="1083" w:type="dxa"/>
                  <w:shd w:val="clear" w:color="auto" w:fill="auto"/>
                  <w:vAlign w:val="center"/>
                  <w:hideMark/>
                </w:tcPr>
                <w:p w:rsidR="00CC3607" w:rsidRPr="00AD75A2" w:rsidRDefault="00CC3607" w:rsidP="00CC3607">
                  <w:pPr>
                    <w:spacing w:after="0" w:line="240" w:lineRule="auto"/>
                    <w:ind w:right="-78"/>
                    <w:jc w:val="right"/>
                    <w:rPr>
                      <w:rFonts w:ascii="Times New Roman" w:hAnsi="Times New Roman" w:cs="Times New Roman"/>
                      <w:color w:val="000000"/>
                      <w:sz w:val="20"/>
                      <w:szCs w:val="20"/>
                      <w:lang w:eastAsia="ru-RU"/>
                    </w:rPr>
                  </w:pPr>
                </w:p>
              </w:tc>
              <w:tc>
                <w:tcPr>
                  <w:tcW w:w="566"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575" w:type="dxa"/>
                  <w:shd w:val="clear" w:color="auto" w:fill="auto"/>
                  <w:vAlign w:val="bottom"/>
                  <w:hideMark/>
                </w:tcPr>
                <w:p w:rsidR="00CC3607" w:rsidRPr="00C2176B" w:rsidRDefault="00CC3607" w:rsidP="00CC3607">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0</w:t>
                  </w:r>
                </w:p>
              </w:tc>
              <w:tc>
                <w:tcPr>
                  <w:tcW w:w="1091" w:type="dxa"/>
                  <w:shd w:val="clear" w:color="auto" w:fill="auto"/>
                  <w:vAlign w:val="center"/>
                  <w:hideMark/>
                </w:tcPr>
                <w:p w:rsidR="00CC3607" w:rsidRPr="00AD75A2" w:rsidRDefault="00CC3607" w:rsidP="00CC3607">
                  <w:pPr>
                    <w:spacing w:after="0" w:line="240" w:lineRule="auto"/>
                    <w:jc w:val="right"/>
                    <w:rPr>
                      <w:rFonts w:ascii="Times New Roman" w:hAnsi="Times New Roman" w:cs="Times New Roman"/>
                      <w:sz w:val="20"/>
                      <w:szCs w:val="20"/>
                      <w:lang w:eastAsia="ru-RU"/>
                    </w:rPr>
                  </w:pPr>
                </w:p>
              </w:tc>
              <w:tc>
                <w:tcPr>
                  <w:tcW w:w="8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98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9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642"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697"/>
              </w:trPr>
              <w:tc>
                <w:tcPr>
                  <w:tcW w:w="460"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11</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Новиков Алексей Алексеевич</w:t>
                  </w:r>
                </w:p>
              </w:tc>
              <w:tc>
                <w:tcPr>
                  <w:tcW w:w="975" w:type="dxa"/>
                  <w:shd w:val="clear" w:color="auto" w:fill="auto"/>
                  <w:hideMark/>
                </w:tcPr>
                <w:p w:rsidR="00CC3607" w:rsidRPr="00AD75A2" w:rsidRDefault="00CC3607" w:rsidP="00CC3607">
                  <w:r w:rsidRPr="00AD75A2">
                    <w:rPr>
                      <w:rFonts w:ascii="Times New Roman" w:hAnsi="Times New Roman" w:cs="Times New Roman"/>
                      <w:color w:val="000000"/>
                      <w:sz w:val="20"/>
                      <w:szCs w:val="20"/>
                      <w:lang w:eastAsia="ru-RU"/>
                    </w:rPr>
                    <w:t>основ.</w:t>
                  </w:r>
                  <w:r w:rsidR="00784219">
                    <w:rPr>
                      <w:rFonts w:ascii="Times New Roman" w:hAnsi="Times New Roman" w:cs="Times New Roman"/>
                      <w:color w:val="000000"/>
                      <w:sz w:val="20"/>
                      <w:szCs w:val="20"/>
                      <w:lang w:eastAsia="ru-RU"/>
                    </w:rPr>
                    <w:t xml:space="preserve">   1,0</w:t>
                  </w:r>
                </w:p>
              </w:tc>
              <w:tc>
                <w:tcPr>
                  <w:tcW w:w="87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Стар. преподаватель</w:t>
                  </w:r>
                </w:p>
              </w:tc>
              <w:tc>
                <w:tcPr>
                  <w:tcW w:w="600" w:type="dxa"/>
                  <w:shd w:val="clear" w:color="auto" w:fill="auto"/>
                  <w:vAlign w:val="bottom"/>
                  <w:hideMark/>
                </w:tcPr>
                <w:p w:rsidR="00CC3607" w:rsidRPr="00AD75A2" w:rsidRDefault="00CC3607" w:rsidP="00CC3607">
                  <w:pPr>
                    <w:spacing w:after="0" w:line="240" w:lineRule="auto"/>
                    <w:ind w:right="-92"/>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множественность</w:t>
                  </w:r>
                </w:p>
              </w:tc>
              <w:tc>
                <w:tcPr>
                  <w:tcW w:w="700" w:type="dxa"/>
                  <w:shd w:val="clear" w:color="auto" w:fill="auto"/>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w:t>
                  </w:r>
                </w:p>
              </w:tc>
              <w:tc>
                <w:tcPr>
                  <w:tcW w:w="965" w:type="dxa"/>
                  <w:shd w:val="clear" w:color="auto" w:fill="auto"/>
                  <w:vAlign w:val="bottom"/>
                  <w:hideMark/>
                </w:tcPr>
                <w:p w:rsidR="00CC3607" w:rsidRPr="00AD75A2" w:rsidRDefault="00CC3607" w:rsidP="00CC3607">
                  <w:pPr>
                    <w:spacing w:after="0" w:line="240" w:lineRule="auto"/>
                    <w:jc w:val="right"/>
                    <w:rPr>
                      <w:rFonts w:ascii="Times New Roman" w:hAnsi="Times New Roman" w:cs="Times New Roman"/>
                      <w:color w:val="000000"/>
                      <w:sz w:val="19"/>
                      <w:szCs w:val="19"/>
                      <w:lang w:eastAsia="ru-RU"/>
                    </w:rPr>
                  </w:pPr>
                  <w:r w:rsidRPr="00AD75A2">
                    <w:rPr>
                      <w:rFonts w:ascii="Times New Roman" w:hAnsi="Times New Roman" w:cs="Times New Roman"/>
                      <w:color w:val="000000"/>
                      <w:sz w:val="19"/>
                      <w:szCs w:val="19"/>
                      <w:lang w:eastAsia="ru-RU"/>
                    </w:rPr>
                    <w:t>1</w:t>
                  </w:r>
                </w:p>
              </w:tc>
              <w:tc>
                <w:tcPr>
                  <w:tcW w:w="760" w:type="dxa"/>
                  <w:shd w:val="clear" w:color="auto" w:fill="auto"/>
                  <w:vAlign w:val="bottom"/>
                  <w:hideMark/>
                </w:tcPr>
                <w:p w:rsidR="00CC3607" w:rsidRPr="005D2733" w:rsidRDefault="00CC3607" w:rsidP="00CC3607">
                  <w:pPr>
                    <w:spacing w:after="0" w:line="240" w:lineRule="auto"/>
                    <w:rPr>
                      <w:rFonts w:ascii="Times New Roman" w:hAnsi="Times New Roman" w:cs="Times New Roman"/>
                      <w:color w:val="FF0000"/>
                      <w:sz w:val="20"/>
                      <w:szCs w:val="20"/>
                      <w:lang w:eastAsia="ru-RU"/>
                    </w:rPr>
                  </w:pPr>
                  <w:r w:rsidRPr="005D2733">
                    <w:rPr>
                      <w:rFonts w:ascii="Times New Roman" w:hAnsi="Times New Roman" w:cs="Times New Roman"/>
                      <w:color w:val="FF0000"/>
                      <w:sz w:val="20"/>
                      <w:szCs w:val="20"/>
                      <w:lang w:eastAsia="ru-RU"/>
                    </w:rPr>
                    <w:t> </w:t>
                  </w:r>
                </w:p>
              </w:tc>
              <w:tc>
                <w:tcPr>
                  <w:tcW w:w="1083" w:type="dxa"/>
                  <w:shd w:val="clear" w:color="auto" w:fill="auto"/>
                  <w:vAlign w:val="center"/>
                  <w:hideMark/>
                </w:tcPr>
                <w:p w:rsidR="00CC3607" w:rsidRPr="00AD75A2" w:rsidRDefault="00CC3607" w:rsidP="00CC3607">
                  <w:pPr>
                    <w:spacing w:after="0" w:line="240" w:lineRule="auto"/>
                    <w:ind w:right="-78"/>
                    <w:rPr>
                      <w:rFonts w:ascii="Times New Roman" w:hAnsi="Times New Roman" w:cs="Times New Roman"/>
                      <w:color w:val="000000"/>
                      <w:sz w:val="20"/>
                      <w:szCs w:val="20"/>
                      <w:lang w:eastAsia="ru-RU"/>
                    </w:rPr>
                  </w:pPr>
                </w:p>
              </w:tc>
              <w:tc>
                <w:tcPr>
                  <w:tcW w:w="566"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575" w:type="dxa"/>
                  <w:shd w:val="clear" w:color="auto" w:fill="auto"/>
                  <w:vAlign w:val="bottom"/>
                  <w:hideMark/>
                </w:tcPr>
                <w:p w:rsidR="00CC3607" w:rsidRPr="00C2176B" w:rsidRDefault="00CC3607" w:rsidP="00CC3607">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1</w:t>
                  </w:r>
                </w:p>
              </w:tc>
              <w:tc>
                <w:tcPr>
                  <w:tcW w:w="109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8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642"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671"/>
              </w:trPr>
              <w:tc>
                <w:tcPr>
                  <w:tcW w:w="460"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12</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Салтыков Александр Борисович</w:t>
                  </w:r>
                </w:p>
              </w:tc>
              <w:tc>
                <w:tcPr>
                  <w:tcW w:w="975" w:type="dxa"/>
                  <w:shd w:val="clear" w:color="000000" w:fill="FFFFFF"/>
                  <w:hideMark/>
                </w:tcPr>
                <w:p w:rsidR="00CC3607" w:rsidRDefault="00CC3607" w:rsidP="00CC3607">
                  <w:pPr>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p>
                <w:p w:rsidR="00784219" w:rsidRPr="00AD75A2" w:rsidRDefault="00784219" w:rsidP="00CC3607">
                  <w:r>
                    <w:rPr>
                      <w:rFonts w:ascii="Times New Roman" w:hAnsi="Times New Roman" w:cs="Times New Roman"/>
                      <w:color w:val="000000"/>
                      <w:sz w:val="20"/>
                      <w:szCs w:val="20"/>
                      <w:lang w:eastAsia="ru-RU"/>
                    </w:rPr>
                    <w:t>1,0</w:t>
                  </w:r>
                </w:p>
              </w:tc>
              <w:tc>
                <w:tcPr>
                  <w:tcW w:w="87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дмн</w:t>
                  </w:r>
                </w:p>
              </w:tc>
              <w:tc>
                <w:tcPr>
                  <w:tcW w:w="7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w:t>
                  </w:r>
                </w:p>
              </w:tc>
              <w:tc>
                <w:tcPr>
                  <w:tcW w:w="965" w:type="dxa"/>
                  <w:shd w:val="clear" w:color="000000" w:fill="FFFFFF"/>
                  <w:vAlign w:val="bottom"/>
                  <w:hideMark/>
                </w:tcPr>
                <w:p w:rsidR="00CC3607" w:rsidRPr="00AD75A2" w:rsidRDefault="00CC3607" w:rsidP="00CC3607">
                  <w:pPr>
                    <w:spacing w:after="0" w:line="240" w:lineRule="auto"/>
                    <w:jc w:val="right"/>
                    <w:rPr>
                      <w:rFonts w:ascii="Times New Roman" w:hAnsi="Times New Roman" w:cs="Times New Roman"/>
                      <w:color w:val="323232"/>
                      <w:sz w:val="19"/>
                      <w:szCs w:val="19"/>
                      <w:lang w:eastAsia="ru-RU"/>
                    </w:rPr>
                  </w:pPr>
                  <w:r w:rsidRPr="00AD75A2">
                    <w:rPr>
                      <w:rFonts w:ascii="Times New Roman" w:hAnsi="Times New Roman" w:cs="Times New Roman"/>
                      <w:color w:val="323232"/>
                      <w:sz w:val="19"/>
                      <w:szCs w:val="19"/>
                      <w:lang w:eastAsia="ru-RU"/>
                    </w:rPr>
                    <w:t>700429696</w:t>
                  </w:r>
                </w:p>
              </w:tc>
              <w:tc>
                <w:tcPr>
                  <w:tcW w:w="760" w:type="dxa"/>
                  <w:shd w:val="clear" w:color="auto" w:fill="auto"/>
                  <w:vAlign w:val="bottom"/>
                  <w:hideMark/>
                </w:tcPr>
                <w:p w:rsidR="00CC3607" w:rsidRPr="005D2733" w:rsidRDefault="00CC3607" w:rsidP="00CC3607">
                  <w:pPr>
                    <w:spacing w:after="0" w:line="240" w:lineRule="auto"/>
                    <w:jc w:val="right"/>
                    <w:rPr>
                      <w:rFonts w:ascii="Times New Roman" w:hAnsi="Times New Roman" w:cs="Times New Roman"/>
                      <w:color w:val="FF0000"/>
                      <w:sz w:val="20"/>
                      <w:szCs w:val="20"/>
                      <w:lang w:eastAsia="ru-RU"/>
                    </w:rPr>
                  </w:pPr>
                  <w:r w:rsidRPr="005D2733">
                    <w:rPr>
                      <w:rFonts w:ascii="Times New Roman" w:hAnsi="Times New Roman" w:cs="Times New Roman"/>
                      <w:color w:val="FF0000"/>
                      <w:sz w:val="20"/>
                      <w:szCs w:val="20"/>
                      <w:lang w:eastAsia="ru-RU"/>
                    </w:rPr>
                    <w:t>3</w:t>
                  </w:r>
                </w:p>
              </w:tc>
              <w:tc>
                <w:tcPr>
                  <w:tcW w:w="1083" w:type="dxa"/>
                  <w:shd w:val="clear" w:color="auto" w:fill="auto"/>
                  <w:vAlign w:val="bottom"/>
                  <w:hideMark/>
                </w:tcPr>
                <w:p w:rsidR="00CC3607" w:rsidRPr="00AD75A2" w:rsidRDefault="00CC3607" w:rsidP="00CC3607">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566" w:type="dxa"/>
                  <w:shd w:val="clear" w:color="auto" w:fill="auto"/>
                  <w:vAlign w:val="bottom"/>
                  <w:hideMark/>
                </w:tcPr>
                <w:p w:rsidR="00CC3607" w:rsidRPr="00AD75A2" w:rsidRDefault="00CC3607" w:rsidP="00CC3607">
                  <w:pPr>
                    <w:spacing w:after="0" w:line="240" w:lineRule="auto"/>
                    <w:jc w:val="right"/>
                    <w:rPr>
                      <w:rFonts w:ascii="Times New Roman" w:hAnsi="Times New Roman" w:cs="Times New Roman"/>
                      <w:sz w:val="20"/>
                      <w:szCs w:val="20"/>
                      <w:lang w:eastAsia="ru-RU"/>
                    </w:rPr>
                  </w:pPr>
                  <w:r w:rsidRPr="00AD75A2">
                    <w:rPr>
                      <w:rFonts w:ascii="Times New Roman" w:hAnsi="Times New Roman" w:cs="Times New Roman"/>
                      <w:sz w:val="20"/>
                      <w:szCs w:val="20"/>
                      <w:lang w:eastAsia="ru-RU"/>
                    </w:rPr>
                    <w:t>3</w:t>
                  </w:r>
                </w:p>
              </w:tc>
              <w:tc>
                <w:tcPr>
                  <w:tcW w:w="575" w:type="dxa"/>
                  <w:shd w:val="clear" w:color="auto" w:fill="auto"/>
                  <w:vAlign w:val="bottom"/>
                  <w:hideMark/>
                </w:tcPr>
                <w:p w:rsidR="00CC3607" w:rsidRPr="00C2176B" w:rsidRDefault="00CC3607" w:rsidP="00CC3607">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10</w:t>
                  </w:r>
                </w:p>
              </w:tc>
              <w:tc>
                <w:tcPr>
                  <w:tcW w:w="109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8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642"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567"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458"/>
              </w:trPr>
              <w:tc>
                <w:tcPr>
                  <w:tcW w:w="460" w:type="dxa"/>
                  <w:shd w:val="clear" w:color="auto" w:fill="auto"/>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13</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Сучков Сергей Викторович</w:t>
                  </w:r>
                </w:p>
              </w:tc>
              <w:tc>
                <w:tcPr>
                  <w:tcW w:w="975" w:type="dxa"/>
                  <w:shd w:val="clear" w:color="auto" w:fill="auto"/>
                  <w:vAlign w:val="bottom"/>
                  <w:hideMark/>
                </w:tcPr>
                <w:p w:rsidR="00784219"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xml:space="preserve">Внутр. </w:t>
                  </w:r>
                  <w:r w:rsidR="00784219" w:rsidRPr="00AD75A2">
                    <w:rPr>
                      <w:rFonts w:ascii="Times New Roman" w:hAnsi="Times New Roman" w:cs="Times New Roman"/>
                      <w:color w:val="000000"/>
                      <w:sz w:val="20"/>
                      <w:szCs w:val="20"/>
                      <w:lang w:eastAsia="ru-RU"/>
                    </w:rPr>
                    <w:t>С</w:t>
                  </w:r>
                  <w:r w:rsidRPr="00AD75A2">
                    <w:rPr>
                      <w:rFonts w:ascii="Times New Roman" w:hAnsi="Times New Roman" w:cs="Times New Roman"/>
                      <w:color w:val="000000"/>
                      <w:sz w:val="20"/>
                      <w:szCs w:val="20"/>
                      <w:lang w:eastAsia="ru-RU"/>
                    </w:rPr>
                    <w:t>овмест</w:t>
                  </w:r>
                  <w:r w:rsidR="00784219">
                    <w:rPr>
                      <w:rFonts w:ascii="Times New Roman" w:hAnsi="Times New Roman" w:cs="Times New Roman"/>
                      <w:color w:val="000000"/>
                      <w:sz w:val="20"/>
                      <w:szCs w:val="20"/>
                      <w:lang w:eastAsia="ru-RU"/>
                    </w:rPr>
                    <w:t xml:space="preserve"> 0,25</w:t>
                  </w:r>
                </w:p>
              </w:tc>
              <w:tc>
                <w:tcPr>
                  <w:tcW w:w="871"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дмн</w:t>
                  </w:r>
                </w:p>
              </w:tc>
              <w:tc>
                <w:tcPr>
                  <w:tcW w:w="7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w:t>
                  </w:r>
                </w:p>
              </w:tc>
              <w:tc>
                <w:tcPr>
                  <w:tcW w:w="965" w:type="dxa"/>
                  <w:shd w:val="clear" w:color="000000" w:fill="FFFFFF"/>
                  <w:vAlign w:val="center"/>
                  <w:hideMark/>
                </w:tcPr>
                <w:p w:rsidR="00CC3607" w:rsidRPr="00AD75A2" w:rsidRDefault="00CC3607" w:rsidP="00CC3607">
                  <w:pPr>
                    <w:spacing w:after="0" w:line="240" w:lineRule="auto"/>
                    <w:rPr>
                      <w:rFonts w:ascii="Times New Roman" w:hAnsi="Times New Roman" w:cs="Times New Roman"/>
                      <w:color w:val="000000"/>
                      <w:sz w:val="19"/>
                      <w:szCs w:val="19"/>
                      <w:lang w:eastAsia="ru-RU"/>
                    </w:rPr>
                  </w:pPr>
                  <w:r w:rsidRPr="00AD75A2">
                    <w:rPr>
                      <w:rFonts w:ascii="Times New Roman" w:hAnsi="Times New Roman" w:cs="Times New Roman"/>
                      <w:color w:val="000000"/>
                      <w:sz w:val="19"/>
                      <w:szCs w:val="19"/>
                      <w:lang w:eastAsia="ru-RU"/>
                    </w:rPr>
                    <w:t xml:space="preserve">57197429438 </w:t>
                  </w:r>
                </w:p>
              </w:tc>
              <w:tc>
                <w:tcPr>
                  <w:tcW w:w="760" w:type="dxa"/>
                  <w:shd w:val="clear" w:color="auto" w:fill="auto"/>
                  <w:vAlign w:val="bottom"/>
                  <w:hideMark/>
                </w:tcPr>
                <w:p w:rsidR="00CC3607" w:rsidRPr="005D2733" w:rsidRDefault="00CC3607" w:rsidP="00FF6A6B">
                  <w:pPr>
                    <w:spacing w:after="0" w:line="240" w:lineRule="auto"/>
                    <w:rPr>
                      <w:rFonts w:ascii="Times New Roman" w:hAnsi="Times New Roman" w:cs="Times New Roman"/>
                      <w:color w:val="FF0000"/>
                      <w:sz w:val="20"/>
                      <w:szCs w:val="20"/>
                      <w:lang w:eastAsia="ru-RU"/>
                    </w:rPr>
                  </w:pPr>
                  <w:r w:rsidRPr="005D2733">
                    <w:rPr>
                      <w:rFonts w:ascii="Times New Roman" w:hAnsi="Times New Roman" w:cs="Times New Roman"/>
                      <w:color w:val="FF0000"/>
                      <w:sz w:val="20"/>
                      <w:szCs w:val="20"/>
                      <w:lang w:eastAsia="ru-RU"/>
                    </w:rPr>
                    <w:t>2 и 0</w:t>
                  </w:r>
                </w:p>
              </w:tc>
              <w:tc>
                <w:tcPr>
                  <w:tcW w:w="1083" w:type="dxa"/>
                  <w:shd w:val="clear" w:color="auto" w:fill="auto"/>
                  <w:vAlign w:val="bottom"/>
                  <w:hideMark/>
                </w:tcPr>
                <w:p w:rsidR="00CC3607" w:rsidRPr="00AD75A2" w:rsidRDefault="00CC3607" w:rsidP="00FF6A6B">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566"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575" w:type="dxa"/>
                  <w:shd w:val="clear" w:color="auto" w:fill="auto"/>
                  <w:vAlign w:val="bottom"/>
                  <w:hideMark/>
                </w:tcPr>
                <w:p w:rsidR="00CC3607" w:rsidRPr="00C2176B" w:rsidRDefault="00CC3607" w:rsidP="00FF6A6B">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18</w:t>
                  </w:r>
                </w:p>
              </w:tc>
              <w:tc>
                <w:tcPr>
                  <w:tcW w:w="1091"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FF0000"/>
                      <w:sz w:val="20"/>
                      <w:szCs w:val="20"/>
                      <w:lang w:eastAsia="ru-RU"/>
                    </w:rPr>
                  </w:pPr>
                  <w:r w:rsidRPr="00AD75A2">
                    <w:rPr>
                      <w:rFonts w:ascii="Times New Roman" w:hAnsi="Times New Roman" w:cs="Times New Roman"/>
                      <w:color w:val="FF0000"/>
                      <w:sz w:val="20"/>
                      <w:szCs w:val="20"/>
                      <w:lang w:eastAsia="ru-RU"/>
                    </w:rPr>
                    <w:t> </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540"/>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14</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Фокина Марина Анатольевна</w:t>
                  </w:r>
                </w:p>
              </w:tc>
              <w:tc>
                <w:tcPr>
                  <w:tcW w:w="975"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основ.</w:t>
                  </w:r>
                  <w:r w:rsidR="00784219">
                    <w:rPr>
                      <w:rFonts w:ascii="Times New Roman" w:hAnsi="Times New Roman" w:cs="Times New Roman"/>
                      <w:color w:val="000000"/>
                      <w:sz w:val="20"/>
                      <w:szCs w:val="20"/>
                      <w:lang w:eastAsia="ru-RU"/>
                    </w:rPr>
                    <w:t xml:space="preserve"> 1,0</w:t>
                  </w:r>
                </w:p>
              </w:tc>
              <w:tc>
                <w:tcPr>
                  <w:tcW w:w="871"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Доцент</w:t>
                  </w:r>
                </w:p>
              </w:tc>
              <w:tc>
                <w:tcPr>
                  <w:tcW w:w="600"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кмн</w:t>
                  </w:r>
                </w:p>
              </w:tc>
              <w:tc>
                <w:tcPr>
                  <w:tcW w:w="700"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доц.</w:t>
                  </w:r>
                </w:p>
              </w:tc>
              <w:tc>
                <w:tcPr>
                  <w:tcW w:w="965" w:type="dxa"/>
                  <w:shd w:val="clear" w:color="000000" w:fill="FFFFFF"/>
                  <w:vAlign w:val="bottom"/>
                  <w:hideMark/>
                </w:tcPr>
                <w:p w:rsidR="00CC3607" w:rsidRPr="00AD75A2" w:rsidRDefault="00CC3607" w:rsidP="00FF6A6B">
                  <w:pPr>
                    <w:spacing w:after="0" w:line="240" w:lineRule="auto"/>
                    <w:jc w:val="right"/>
                    <w:rPr>
                      <w:rFonts w:ascii="Times New Roman" w:hAnsi="Times New Roman" w:cs="Times New Roman"/>
                      <w:color w:val="323232"/>
                      <w:sz w:val="19"/>
                      <w:szCs w:val="19"/>
                      <w:lang w:eastAsia="ru-RU"/>
                    </w:rPr>
                  </w:pPr>
                  <w:r w:rsidRPr="00AD75A2">
                    <w:rPr>
                      <w:rFonts w:ascii="Times New Roman" w:hAnsi="Times New Roman" w:cs="Times New Roman"/>
                      <w:color w:val="323232"/>
                      <w:sz w:val="19"/>
                      <w:szCs w:val="19"/>
                      <w:lang w:eastAsia="ru-RU"/>
                    </w:rPr>
                    <w:t>57208253459</w:t>
                  </w:r>
                </w:p>
              </w:tc>
              <w:tc>
                <w:tcPr>
                  <w:tcW w:w="760" w:type="dxa"/>
                  <w:shd w:val="clear" w:color="auto" w:fill="auto"/>
                  <w:vAlign w:val="bottom"/>
                  <w:hideMark/>
                </w:tcPr>
                <w:p w:rsidR="00CC3607" w:rsidRPr="005D2733" w:rsidRDefault="00CC3607" w:rsidP="00FF6A6B">
                  <w:pPr>
                    <w:spacing w:after="0" w:line="240" w:lineRule="auto"/>
                    <w:jc w:val="right"/>
                    <w:rPr>
                      <w:rFonts w:ascii="Times New Roman" w:hAnsi="Times New Roman" w:cs="Times New Roman"/>
                      <w:color w:val="FF0000"/>
                      <w:sz w:val="20"/>
                      <w:szCs w:val="20"/>
                      <w:lang w:eastAsia="ru-RU"/>
                    </w:rPr>
                  </w:pPr>
                  <w:r w:rsidRPr="005D2733">
                    <w:rPr>
                      <w:rFonts w:ascii="Times New Roman" w:hAnsi="Times New Roman" w:cs="Times New Roman"/>
                      <w:color w:val="FF0000"/>
                      <w:sz w:val="20"/>
                      <w:szCs w:val="20"/>
                      <w:lang w:eastAsia="ru-RU"/>
                    </w:rPr>
                    <w:t>1</w:t>
                  </w:r>
                </w:p>
              </w:tc>
              <w:tc>
                <w:tcPr>
                  <w:tcW w:w="1083" w:type="dxa"/>
                  <w:shd w:val="clear" w:color="auto" w:fill="auto"/>
                  <w:vAlign w:val="bottom"/>
                  <w:hideMark/>
                </w:tcPr>
                <w:p w:rsidR="00CC3607" w:rsidRPr="00AD75A2" w:rsidRDefault="00CC3607" w:rsidP="00FF6A6B">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566"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p>
              </w:tc>
              <w:tc>
                <w:tcPr>
                  <w:tcW w:w="575" w:type="dxa"/>
                  <w:shd w:val="clear" w:color="auto" w:fill="auto"/>
                  <w:vAlign w:val="bottom"/>
                  <w:hideMark/>
                </w:tcPr>
                <w:p w:rsidR="00CC3607" w:rsidRPr="00C2176B" w:rsidRDefault="00CC3607" w:rsidP="00FF6A6B">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2</w:t>
                  </w:r>
                </w:p>
              </w:tc>
              <w:tc>
                <w:tcPr>
                  <w:tcW w:w="1091"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sz w:val="20"/>
                      <w:szCs w:val="20"/>
                      <w:lang w:eastAsia="ru-RU"/>
                    </w:rPr>
                  </w:pP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691"/>
              </w:trPr>
              <w:tc>
                <w:tcPr>
                  <w:tcW w:w="460"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15</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Хитров Александр Николаевич</w:t>
                  </w:r>
                </w:p>
              </w:tc>
              <w:tc>
                <w:tcPr>
                  <w:tcW w:w="975" w:type="dxa"/>
                  <w:shd w:val="clear" w:color="auto" w:fill="auto"/>
                  <w:hideMark/>
                </w:tcPr>
                <w:p w:rsidR="00CC3607" w:rsidRPr="00AD75A2" w:rsidRDefault="00CC3607" w:rsidP="00CC3607">
                  <w:r w:rsidRPr="00AD75A2">
                    <w:rPr>
                      <w:rFonts w:ascii="Times New Roman" w:hAnsi="Times New Roman" w:cs="Times New Roman"/>
                      <w:color w:val="000000"/>
                      <w:sz w:val="20"/>
                      <w:szCs w:val="20"/>
                      <w:lang w:eastAsia="ru-RU"/>
                    </w:rPr>
                    <w:t>основ.</w:t>
                  </w:r>
                  <w:r w:rsidR="00784219">
                    <w:rPr>
                      <w:rFonts w:ascii="Times New Roman" w:hAnsi="Times New Roman" w:cs="Times New Roman"/>
                      <w:color w:val="000000"/>
                      <w:sz w:val="20"/>
                      <w:szCs w:val="20"/>
                      <w:lang w:eastAsia="ru-RU"/>
                    </w:rPr>
                    <w:t xml:space="preserve"> 0,5</w:t>
                  </w:r>
                </w:p>
              </w:tc>
              <w:tc>
                <w:tcPr>
                  <w:tcW w:w="871"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w:t>
                  </w:r>
                </w:p>
              </w:tc>
              <w:tc>
                <w:tcPr>
                  <w:tcW w:w="6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дмн</w:t>
                  </w:r>
                </w:p>
              </w:tc>
              <w:tc>
                <w:tcPr>
                  <w:tcW w:w="700"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w:t>
                  </w:r>
                </w:p>
              </w:tc>
              <w:tc>
                <w:tcPr>
                  <w:tcW w:w="965" w:type="dxa"/>
                  <w:shd w:val="clear" w:color="000000" w:fill="FFFFFF"/>
                  <w:vAlign w:val="bottom"/>
                  <w:hideMark/>
                </w:tcPr>
                <w:p w:rsidR="00CC3607" w:rsidRPr="00AD75A2" w:rsidRDefault="00CC3607" w:rsidP="00CC3607">
                  <w:pPr>
                    <w:spacing w:after="0" w:line="240" w:lineRule="auto"/>
                    <w:jc w:val="center"/>
                    <w:rPr>
                      <w:rFonts w:ascii="Times New Roman" w:hAnsi="Times New Roman" w:cs="Times New Roman"/>
                      <w:color w:val="000000"/>
                      <w:sz w:val="19"/>
                      <w:szCs w:val="19"/>
                      <w:lang w:eastAsia="ru-RU"/>
                    </w:rPr>
                  </w:pPr>
                  <w:r w:rsidRPr="00AD75A2">
                    <w:rPr>
                      <w:rFonts w:ascii="Times New Roman" w:hAnsi="Times New Roman" w:cs="Times New Roman"/>
                      <w:color w:val="000000"/>
                      <w:sz w:val="19"/>
                      <w:szCs w:val="19"/>
                      <w:lang w:eastAsia="ru-RU"/>
                    </w:rPr>
                    <w:t>6602422825 и 36926184100</w:t>
                  </w:r>
                </w:p>
              </w:tc>
              <w:tc>
                <w:tcPr>
                  <w:tcW w:w="760"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2 и 2</w:t>
                  </w:r>
                </w:p>
              </w:tc>
              <w:tc>
                <w:tcPr>
                  <w:tcW w:w="1083" w:type="dxa"/>
                  <w:shd w:val="clear" w:color="auto" w:fill="auto"/>
                  <w:vAlign w:val="bottom"/>
                  <w:hideMark/>
                </w:tcPr>
                <w:p w:rsidR="00CC3607" w:rsidRPr="005D2733" w:rsidRDefault="00CC3607" w:rsidP="00CC3607">
                  <w:pPr>
                    <w:spacing w:after="0" w:line="240" w:lineRule="auto"/>
                    <w:ind w:right="-78"/>
                    <w:rPr>
                      <w:rFonts w:ascii="Times New Roman" w:hAnsi="Times New Roman" w:cs="Times New Roman"/>
                      <w:color w:val="000000"/>
                      <w:sz w:val="20"/>
                      <w:szCs w:val="20"/>
                      <w:lang w:val="en-US" w:eastAsia="ru-RU"/>
                    </w:rPr>
                  </w:pPr>
                  <w:r w:rsidRPr="00AD75A2">
                    <w:rPr>
                      <w:rFonts w:ascii="Times New Roman" w:hAnsi="Times New Roman" w:cs="Times New Roman"/>
                      <w:color w:val="000000"/>
                      <w:sz w:val="20"/>
                      <w:szCs w:val="20"/>
                      <w:lang w:eastAsia="ru-RU"/>
                    </w:rPr>
                    <w:t> </w:t>
                  </w:r>
                </w:p>
              </w:tc>
              <w:tc>
                <w:tcPr>
                  <w:tcW w:w="566"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p>
              </w:tc>
              <w:tc>
                <w:tcPr>
                  <w:tcW w:w="575" w:type="dxa"/>
                  <w:shd w:val="clear" w:color="auto" w:fill="auto"/>
                  <w:vAlign w:val="bottom"/>
                  <w:hideMark/>
                </w:tcPr>
                <w:p w:rsidR="00CC3607" w:rsidRPr="00C2176B" w:rsidRDefault="00CC3607" w:rsidP="00CC3607">
                  <w:pPr>
                    <w:spacing w:after="0" w:line="240" w:lineRule="auto"/>
                    <w:jc w:val="right"/>
                    <w:rPr>
                      <w:rFonts w:ascii="Times New Roman" w:hAnsi="Times New Roman" w:cs="Times New Roman"/>
                      <w:sz w:val="20"/>
                      <w:szCs w:val="20"/>
                      <w:lang w:eastAsia="ru-RU"/>
                    </w:rPr>
                  </w:pPr>
                  <w:r w:rsidRPr="00C2176B">
                    <w:rPr>
                      <w:rFonts w:ascii="Times New Roman" w:hAnsi="Times New Roman" w:cs="Times New Roman"/>
                      <w:sz w:val="20"/>
                      <w:szCs w:val="20"/>
                      <w:lang w:eastAsia="ru-RU"/>
                    </w:rPr>
                    <w:t>8</w:t>
                  </w:r>
                </w:p>
              </w:tc>
              <w:tc>
                <w:tcPr>
                  <w:tcW w:w="1091"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sz w:val="20"/>
                      <w:szCs w:val="20"/>
                      <w:lang w:eastAsia="ru-RU"/>
                    </w:rPr>
                  </w:pPr>
                </w:p>
              </w:tc>
              <w:tc>
                <w:tcPr>
                  <w:tcW w:w="8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98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9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642"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540"/>
              </w:trPr>
              <w:tc>
                <w:tcPr>
                  <w:tcW w:w="460" w:type="dxa"/>
                  <w:shd w:val="clear" w:color="auto" w:fill="auto"/>
                  <w:noWrap/>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16</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Явлиева Кока Хазбулатовна</w:t>
                  </w:r>
                </w:p>
              </w:tc>
              <w:tc>
                <w:tcPr>
                  <w:tcW w:w="975" w:type="dxa"/>
                  <w:shd w:val="clear" w:color="auto" w:fill="auto"/>
                  <w:hideMark/>
                </w:tcPr>
                <w:p w:rsidR="00CC3607" w:rsidRPr="00AD75A2" w:rsidRDefault="00CC3607" w:rsidP="00CC3607">
                  <w:r w:rsidRPr="00AD75A2">
                    <w:rPr>
                      <w:rFonts w:ascii="Times New Roman" w:hAnsi="Times New Roman" w:cs="Times New Roman"/>
                      <w:color w:val="000000"/>
                      <w:sz w:val="20"/>
                      <w:szCs w:val="20"/>
                      <w:lang w:eastAsia="ru-RU"/>
                    </w:rPr>
                    <w:t>основ.</w:t>
                  </w:r>
                  <w:r w:rsidR="00784219">
                    <w:rPr>
                      <w:rFonts w:ascii="Times New Roman" w:hAnsi="Times New Roman" w:cs="Times New Roman"/>
                      <w:color w:val="000000"/>
                      <w:sz w:val="20"/>
                      <w:szCs w:val="20"/>
                      <w:lang w:eastAsia="ru-RU"/>
                    </w:rPr>
                    <w:t xml:space="preserve"> 1,0</w:t>
                  </w:r>
                </w:p>
              </w:tc>
              <w:tc>
                <w:tcPr>
                  <w:tcW w:w="871" w:type="dxa"/>
                  <w:shd w:val="clear" w:color="auto" w:fill="auto"/>
                  <w:vAlign w:val="bottom"/>
                  <w:hideMark/>
                </w:tcPr>
                <w:p w:rsidR="00CC3607" w:rsidRPr="00AD75A2" w:rsidRDefault="00784219"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w:t>
                  </w:r>
                  <w:r w:rsidR="00CC3607" w:rsidRPr="00AD75A2">
                    <w:rPr>
                      <w:rFonts w:ascii="Times New Roman" w:hAnsi="Times New Roman" w:cs="Times New Roman"/>
                      <w:color w:val="000000"/>
                      <w:sz w:val="20"/>
                      <w:szCs w:val="20"/>
                      <w:lang w:eastAsia="ru-RU"/>
                    </w:rPr>
                    <w:t>оцент</w:t>
                  </w:r>
                  <w:r>
                    <w:rPr>
                      <w:rFonts w:ascii="Times New Roman" w:hAnsi="Times New Roman" w:cs="Times New Roman"/>
                      <w:color w:val="000000"/>
                      <w:sz w:val="20"/>
                      <w:szCs w:val="20"/>
                      <w:lang w:eastAsia="ru-RU"/>
                    </w:rPr>
                    <w:t xml:space="preserve"> </w:t>
                  </w:r>
                </w:p>
              </w:tc>
              <w:tc>
                <w:tcPr>
                  <w:tcW w:w="600"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700" w:type="dxa"/>
                  <w:shd w:val="clear" w:color="auto" w:fill="auto"/>
                  <w:vAlign w:val="bottom"/>
                  <w:hideMark/>
                </w:tcPr>
                <w:p w:rsidR="00CC3607" w:rsidRPr="00AD75A2" w:rsidRDefault="00CC3607" w:rsidP="00CC3607">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965" w:type="dxa"/>
                  <w:shd w:val="clear" w:color="auto" w:fill="auto"/>
                  <w:vAlign w:val="bottom"/>
                  <w:hideMark/>
                </w:tcPr>
                <w:p w:rsidR="00CC3607" w:rsidRPr="00AD75A2" w:rsidRDefault="00CC3607" w:rsidP="00CC3607">
                  <w:pPr>
                    <w:spacing w:after="0" w:line="240" w:lineRule="auto"/>
                    <w:jc w:val="right"/>
                    <w:rPr>
                      <w:rFonts w:ascii="Times New Roman" w:hAnsi="Times New Roman" w:cs="Times New Roman"/>
                      <w:color w:val="000000"/>
                      <w:sz w:val="19"/>
                      <w:szCs w:val="19"/>
                      <w:lang w:eastAsia="ru-RU"/>
                    </w:rPr>
                  </w:pPr>
                  <w:r w:rsidRPr="00AD75A2">
                    <w:rPr>
                      <w:rFonts w:ascii="Times New Roman" w:hAnsi="Times New Roman" w:cs="Times New Roman"/>
                      <w:color w:val="000000"/>
                      <w:sz w:val="19"/>
                      <w:szCs w:val="19"/>
                      <w:lang w:eastAsia="ru-RU"/>
                    </w:rPr>
                    <w:t> </w:t>
                  </w:r>
                </w:p>
              </w:tc>
              <w:tc>
                <w:tcPr>
                  <w:tcW w:w="760" w:type="dxa"/>
                  <w:shd w:val="clear" w:color="auto" w:fill="auto"/>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1083" w:type="dxa"/>
                  <w:shd w:val="clear" w:color="auto" w:fill="auto"/>
                  <w:vAlign w:val="bottom"/>
                  <w:hideMark/>
                </w:tcPr>
                <w:p w:rsidR="00CC3607" w:rsidRPr="00AD75A2" w:rsidRDefault="00CC3607" w:rsidP="00CC3607">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566"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color w:val="000000"/>
                      <w:sz w:val="20"/>
                      <w:szCs w:val="20"/>
                      <w:lang w:eastAsia="ru-RU"/>
                    </w:rPr>
                  </w:pPr>
                </w:p>
              </w:tc>
              <w:tc>
                <w:tcPr>
                  <w:tcW w:w="575" w:type="dxa"/>
                  <w:shd w:val="clear" w:color="auto" w:fill="auto"/>
                  <w:noWrap/>
                  <w:vAlign w:val="bottom"/>
                  <w:hideMark/>
                </w:tcPr>
                <w:p w:rsidR="00CC3607" w:rsidRPr="00C2176B" w:rsidRDefault="00CC3607" w:rsidP="00CC3607">
                  <w:pPr>
                    <w:spacing w:after="0" w:line="240" w:lineRule="auto"/>
                    <w:rPr>
                      <w:rFonts w:ascii="Times New Roman" w:hAnsi="Times New Roman" w:cs="Times New Roman"/>
                      <w:sz w:val="20"/>
                      <w:szCs w:val="20"/>
                      <w:lang w:eastAsia="ru-RU"/>
                    </w:rPr>
                  </w:pPr>
                </w:p>
              </w:tc>
              <w:tc>
                <w:tcPr>
                  <w:tcW w:w="1091" w:type="dxa"/>
                  <w:shd w:val="clear" w:color="auto" w:fill="auto"/>
                  <w:noWrap/>
                  <w:vAlign w:val="bottom"/>
                  <w:hideMark/>
                </w:tcPr>
                <w:p w:rsidR="00CC3607" w:rsidRPr="00AD75A2" w:rsidRDefault="00CC3607" w:rsidP="00CC3607">
                  <w:pPr>
                    <w:spacing w:after="0" w:line="240" w:lineRule="auto"/>
                    <w:rPr>
                      <w:rFonts w:ascii="Times New Roman" w:hAnsi="Times New Roman" w:cs="Times New Roman"/>
                      <w:sz w:val="20"/>
                      <w:szCs w:val="20"/>
                      <w:lang w:eastAsia="ru-RU"/>
                    </w:rPr>
                  </w:pPr>
                </w:p>
              </w:tc>
              <w:tc>
                <w:tcPr>
                  <w:tcW w:w="8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8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940"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1</w:t>
                  </w:r>
                </w:p>
              </w:tc>
              <w:tc>
                <w:tcPr>
                  <w:tcW w:w="642"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c>
                <w:tcPr>
                  <w:tcW w:w="567" w:type="dxa"/>
                  <w:shd w:val="clear" w:color="auto" w:fill="auto"/>
                  <w:hideMark/>
                </w:tcPr>
                <w:p w:rsidR="00CC3607" w:rsidRPr="00AD75A2" w:rsidRDefault="00CC3607" w:rsidP="00CC3607">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0</w:t>
                  </w:r>
                </w:p>
              </w:tc>
            </w:tr>
            <w:tr w:rsidR="00CC3607" w:rsidRPr="00AD75A2" w:rsidTr="005D2733">
              <w:trPr>
                <w:trHeight w:val="1050"/>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17</w:t>
                  </w:r>
                </w:p>
              </w:tc>
              <w:tc>
                <w:tcPr>
                  <w:tcW w:w="1603" w:type="dxa"/>
                  <w:shd w:val="clear" w:color="000000" w:fill="FFFFFF"/>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Яковлевич Владимир (Jakovljevic Vladimir)</w:t>
                  </w:r>
                </w:p>
              </w:tc>
              <w:tc>
                <w:tcPr>
                  <w:tcW w:w="975" w:type="dxa"/>
                  <w:shd w:val="clear" w:color="000000" w:fill="FFFFFF"/>
                  <w:vAlign w:val="bottom"/>
                  <w:hideMark/>
                </w:tcPr>
                <w:p w:rsidR="00CC3607" w:rsidRDefault="00784219" w:rsidP="00784219">
                  <w:pPr>
                    <w:spacing w:after="0" w:line="240" w:lineRule="auto"/>
                    <w:ind w:left="-10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В</w:t>
                  </w:r>
                  <w:r w:rsidR="00CC3607" w:rsidRPr="00AD75A2">
                    <w:rPr>
                      <w:rFonts w:ascii="Times New Roman" w:hAnsi="Times New Roman" w:cs="Times New Roman"/>
                      <w:color w:val="000000"/>
                      <w:sz w:val="20"/>
                      <w:szCs w:val="20"/>
                      <w:lang w:eastAsia="ru-RU"/>
                    </w:rPr>
                    <w:t>нешнее</w:t>
                  </w:r>
                </w:p>
                <w:p w:rsidR="00784219" w:rsidRPr="00AD75A2" w:rsidRDefault="00784219" w:rsidP="00FF6A6B">
                  <w:pPr>
                    <w:spacing w:after="0" w:line="240" w:lineRule="auto"/>
                    <w:rPr>
                      <w:rFonts w:ascii="Times New Roman" w:hAnsi="Times New Roman" w:cs="Times New Roman"/>
                      <w:color w:val="000000"/>
                      <w:sz w:val="20"/>
                      <w:szCs w:val="20"/>
                      <w:lang w:eastAsia="ru-RU"/>
                    </w:rPr>
                  </w:pPr>
                  <w:r>
                    <w:rPr>
                      <w:rFonts w:ascii="Times New Roman" w:hAnsi="Times New Roman" w:cs="Times New Roman"/>
                      <w:color w:val="000000"/>
                      <w:sz w:val="20"/>
                      <w:szCs w:val="20"/>
                      <w:lang w:eastAsia="ru-RU"/>
                    </w:rPr>
                    <w:t>1,0</w:t>
                  </w:r>
                </w:p>
              </w:tc>
              <w:tc>
                <w:tcPr>
                  <w:tcW w:w="871"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PhD</w:t>
                  </w:r>
                </w:p>
              </w:tc>
              <w:tc>
                <w:tcPr>
                  <w:tcW w:w="7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PhD</w:t>
                  </w:r>
                </w:p>
              </w:tc>
              <w:tc>
                <w:tcPr>
                  <w:tcW w:w="965" w:type="dxa"/>
                  <w:shd w:val="clear" w:color="000000" w:fill="FFFFFF"/>
                  <w:vAlign w:val="bottom"/>
                  <w:hideMark/>
                </w:tcPr>
                <w:p w:rsidR="00CC3607" w:rsidRPr="00AD75A2" w:rsidRDefault="00CC3607" w:rsidP="00FF6A6B">
                  <w:pPr>
                    <w:spacing w:after="0" w:line="240" w:lineRule="auto"/>
                    <w:jc w:val="right"/>
                    <w:rPr>
                      <w:rFonts w:ascii="Times New Roman" w:hAnsi="Times New Roman" w:cs="Times New Roman"/>
                      <w:color w:val="323232"/>
                      <w:sz w:val="19"/>
                      <w:szCs w:val="19"/>
                      <w:lang w:eastAsia="ru-RU"/>
                    </w:rPr>
                  </w:pPr>
                  <w:r w:rsidRPr="00AD75A2">
                    <w:rPr>
                      <w:rFonts w:ascii="Times New Roman" w:hAnsi="Times New Roman" w:cs="Times New Roman"/>
                      <w:color w:val="323232"/>
                      <w:sz w:val="19"/>
                      <w:szCs w:val="19"/>
                      <w:lang w:eastAsia="ru-RU"/>
                    </w:rPr>
                    <w:t>56425747600</w:t>
                  </w:r>
                </w:p>
              </w:tc>
              <w:tc>
                <w:tcPr>
                  <w:tcW w:w="760" w:type="dxa"/>
                  <w:shd w:val="clear" w:color="auto" w:fill="auto"/>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16</w:t>
                  </w:r>
                </w:p>
              </w:tc>
              <w:tc>
                <w:tcPr>
                  <w:tcW w:w="1083" w:type="dxa"/>
                  <w:shd w:val="clear" w:color="auto" w:fill="auto"/>
                  <w:vAlign w:val="bottom"/>
                  <w:hideMark/>
                </w:tcPr>
                <w:p w:rsidR="00CC3607" w:rsidRPr="00AD75A2" w:rsidRDefault="00CC3607" w:rsidP="00FF6A6B">
                  <w:pPr>
                    <w:spacing w:after="0" w:line="240" w:lineRule="auto"/>
                    <w:ind w:right="-78"/>
                    <w:rPr>
                      <w:rFonts w:ascii="Times New Roman" w:hAnsi="Times New Roman" w:cs="Times New Roman"/>
                      <w:color w:val="0000FF"/>
                      <w:sz w:val="20"/>
                      <w:szCs w:val="20"/>
                      <w:u w:val="single"/>
                      <w:lang w:eastAsia="ru-RU"/>
                    </w:rPr>
                  </w:pPr>
                  <w:r w:rsidRPr="00AD75A2">
                    <w:rPr>
                      <w:rFonts w:ascii="Times New Roman" w:hAnsi="Times New Roman" w:cs="Times New Roman"/>
                      <w:color w:val="0000FF"/>
                      <w:sz w:val="20"/>
                      <w:szCs w:val="20"/>
                      <w:u w:val="single"/>
                      <w:lang w:eastAsia="ru-RU"/>
                    </w:rPr>
                    <w:t> </w:t>
                  </w:r>
                </w:p>
              </w:tc>
              <w:tc>
                <w:tcPr>
                  <w:tcW w:w="566"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15</w:t>
                  </w:r>
                </w:p>
              </w:tc>
              <w:tc>
                <w:tcPr>
                  <w:tcW w:w="575" w:type="dxa"/>
                  <w:shd w:val="clear" w:color="auto" w:fill="auto"/>
                  <w:noWrap/>
                  <w:vAlign w:val="bottom"/>
                  <w:hideMark/>
                </w:tcPr>
                <w:p w:rsidR="00CC3607" w:rsidRPr="00C2176B" w:rsidRDefault="00CC3607" w:rsidP="00FF6A6B">
                  <w:pPr>
                    <w:spacing w:after="0" w:line="240" w:lineRule="auto"/>
                    <w:jc w:val="right"/>
                    <w:rPr>
                      <w:rFonts w:ascii="Times New Roman" w:hAnsi="Times New Roman" w:cs="Times New Roman"/>
                      <w:sz w:val="20"/>
                      <w:szCs w:val="20"/>
                      <w:lang w:eastAsia="ru-RU"/>
                    </w:rPr>
                  </w:pPr>
                </w:p>
              </w:tc>
              <w:tc>
                <w:tcPr>
                  <w:tcW w:w="1091" w:type="dxa"/>
                  <w:shd w:val="clear" w:color="auto" w:fill="auto"/>
                  <w:hideMark/>
                </w:tcPr>
                <w:p w:rsidR="00CC3607" w:rsidRPr="00AD75A2" w:rsidRDefault="00CC3607" w:rsidP="00FF6A6B">
                  <w:pPr>
                    <w:spacing w:after="0" w:line="240" w:lineRule="auto"/>
                    <w:rPr>
                      <w:rFonts w:ascii="Times New Roman" w:hAnsi="Times New Roman" w:cs="Times New Roman"/>
                      <w:sz w:val="20"/>
                      <w:szCs w:val="20"/>
                      <w:lang w:eastAsia="ru-RU"/>
                    </w:rPr>
                  </w:pPr>
                  <w:r w:rsidRPr="00AD75A2">
                    <w:rPr>
                      <w:rFonts w:ascii="Times New Roman" w:hAnsi="Times New Roman" w:cs="Times New Roman"/>
                      <w:sz w:val="20"/>
                      <w:szCs w:val="20"/>
                      <w:lang w:eastAsia="ru-RU"/>
                    </w:rPr>
                    <w:t>Университет г. Крагуевац (Сербия)</w:t>
                  </w:r>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27</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27</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27</w:t>
                  </w:r>
                </w:p>
              </w:tc>
              <w:tc>
                <w:tcPr>
                  <w:tcW w:w="642" w:type="dxa"/>
                  <w:shd w:val="clear" w:color="auto" w:fill="auto"/>
                  <w:noWrap/>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p>
              </w:tc>
              <w:tc>
                <w:tcPr>
                  <w:tcW w:w="567" w:type="dxa"/>
                  <w:shd w:val="clear" w:color="auto" w:fill="auto"/>
                  <w:noWrap/>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20</w:t>
                  </w:r>
                </w:p>
              </w:tc>
            </w:tr>
            <w:tr w:rsidR="00CC3607" w:rsidRPr="00AD75A2" w:rsidTr="005D2733">
              <w:trPr>
                <w:trHeight w:val="976"/>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18</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Aйкава Mасанори (Aikawa, Masanori)</w:t>
                  </w:r>
                </w:p>
              </w:tc>
              <w:tc>
                <w:tcPr>
                  <w:tcW w:w="975" w:type="dxa"/>
                  <w:shd w:val="clear" w:color="000000" w:fill="FFFFFF"/>
                  <w:vAlign w:val="bottom"/>
                  <w:hideMark/>
                </w:tcPr>
                <w:p w:rsidR="00CC3607" w:rsidRPr="00AD75A2" w:rsidRDefault="00784219"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В</w:t>
                  </w:r>
                  <w:r w:rsidR="00CC3607" w:rsidRPr="00AD75A2">
                    <w:rPr>
                      <w:rFonts w:ascii="Times New Roman" w:hAnsi="Times New Roman" w:cs="Times New Roman"/>
                      <w:color w:val="000000"/>
                      <w:sz w:val="20"/>
                      <w:szCs w:val="20"/>
                      <w:lang w:eastAsia="ru-RU"/>
                    </w:rPr>
                    <w:t>нешнее</w:t>
                  </w:r>
                  <w:r>
                    <w:rPr>
                      <w:rFonts w:ascii="Times New Roman" w:hAnsi="Times New Roman" w:cs="Times New Roman"/>
                      <w:color w:val="000000"/>
                      <w:sz w:val="20"/>
                      <w:szCs w:val="20"/>
                      <w:lang w:eastAsia="ru-RU"/>
                    </w:rPr>
                    <w:t xml:space="preserve"> 1,0</w:t>
                  </w:r>
                </w:p>
              </w:tc>
              <w:tc>
                <w:tcPr>
                  <w:tcW w:w="871"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Профессор</w:t>
                  </w:r>
                </w:p>
              </w:tc>
              <w:tc>
                <w:tcPr>
                  <w:tcW w:w="6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PhD</w:t>
                  </w:r>
                </w:p>
              </w:tc>
              <w:tc>
                <w:tcPr>
                  <w:tcW w:w="7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PhD</w:t>
                  </w:r>
                </w:p>
              </w:tc>
              <w:tc>
                <w:tcPr>
                  <w:tcW w:w="965" w:type="dxa"/>
                  <w:shd w:val="clear" w:color="000000" w:fill="FFFFFF"/>
                  <w:vAlign w:val="bottom"/>
                  <w:hideMark/>
                </w:tcPr>
                <w:p w:rsidR="00CC3607" w:rsidRPr="00AD75A2" w:rsidRDefault="00CC3607" w:rsidP="00FF6A6B">
                  <w:pPr>
                    <w:spacing w:after="0" w:line="240" w:lineRule="auto"/>
                    <w:jc w:val="right"/>
                    <w:rPr>
                      <w:rFonts w:ascii="Times New Roman" w:hAnsi="Times New Roman" w:cs="Times New Roman"/>
                      <w:color w:val="323232"/>
                      <w:sz w:val="20"/>
                      <w:szCs w:val="20"/>
                      <w:lang w:eastAsia="ru-RU"/>
                    </w:rPr>
                  </w:pPr>
                  <w:r w:rsidRPr="00AD75A2">
                    <w:rPr>
                      <w:rFonts w:ascii="Times New Roman" w:hAnsi="Times New Roman" w:cs="Times New Roman"/>
                      <w:color w:val="323232"/>
                      <w:sz w:val="20"/>
                      <w:szCs w:val="20"/>
                      <w:lang w:eastAsia="ru-RU"/>
                    </w:rPr>
                    <w:t>7201578889</w:t>
                  </w:r>
                </w:p>
              </w:tc>
              <w:tc>
                <w:tcPr>
                  <w:tcW w:w="760" w:type="dxa"/>
                  <w:shd w:val="clear" w:color="auto" w:fill="auto"/>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62</w:t>
                  </w:r>
                </w:p>
              </w:tc>
              <w:tc>
                <w:tcPr>
                  <w:tcW w:w="1083" w:type="dxa"/>
                  <w:shd w:val="clear" w:color="auto" w:fill="auto"/>
                  <w:vAlign w:val="bottom"/>
                  <w:hideMark/>
                </w:tcPr>
                <w:p w:rsidR="00CC3607" w:rsidRPr="00AD75A2" w:rsidRDefault="00CC3607" w:rsidP="00FF6A6B">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566"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p>
              </w:tc>
              <w:tc>
                <w:tcPr>
                  <w:tcW w:w="575" w:type="dxa"/>
                  <w:shd w:val="clear" w:color="auto" w:fill="auto"/>
                  <w:hideMark/>
                </w:tcPr>
                <w:p w:rsidR="00CC3607" w:rsidRPr="00C2176B" w:rsidRDefault="00CC3607" w:rsidP="00FF6A6B">
                  <w:pPr>
                    <w:spacing w:after="0" w:line="240" w:lineRule="auto"/>
                    <w:rPr>
                      <w:rFonts w:ascii="Times New Roman" w:hAnsi="Times New Roman" w:cs="Times New Roman"/>
                      <w:sz w:val="20"/>
                      <w:szCs w:val="20"/>
                      <w:lang w:eastAsia="ru-RU"/>
                    </w:rPr>
                  </w:pPr>
                </w:p>
              </w:tc>
              <w:tc>
                <w:tcPr>
                  <w:tcW w:w="1091" w:type="dxa"/>
                  <w:shd w:val="clear" w:color="auto" w:fill="auto"/>
                  <w:hideMark/>
                </w:tcPr>
                <w:p w:rsidR="00CC3607" w:rsidRPr="00AD75A2" w:rsidRDefault="0010500A" w:rsidP="00FF6A6B">
                  <w:pPr>
                    <w:spacing w:after="0" w:line="240" w:lineRule="auto"/>
                    <w:rPr>
                      <w:rFonts w:ascii="Times New Roman" w:hAnsi="Times New Roman" w:cs="Times New Roman"/>
                      <w:sz w:val="20"/>
                      <w:szCs w:val="20"/>
                      <w:lang w:eastAsia="ru-RU"/>
                    </w:rPr>
                  </w:pPr>
                  <w:hyperlink r:id="rId48" w:history="1">
                    <w:r w:rsidR="00CC3607" w:rsidRPr="00AD75A2">
                      <w:rPr>
                        <w:rFonts w:ascii="Times New Roman" w:hAnsi="Times New Roman" w:cs="Times New Roman"/>
                        <w:sz w:val="20"/>
                        <w:szCs w:val="20"/>
                        <w:lang w:eastAsia="ru-RU"/>
                      </w:rPr>
                      <w:t>Harvard Universitydisabled, Cambridge (США)</w:t>
                    </w:r>
                  </w:hyperlink>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8</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8</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8</w:t>
                  </w:r>
                </w:p>
              </w:tc>
              <w:tc>
                <w:tcPr>
                  <w:tcW w:w="642"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8</w:t>
                  </w:r>
                </w:p>
              </w:tc>
            </w:tr>
            <w:tr w:rsidR="00CC3607" w:rsidRPr="00AD75A2" w:rsidTr="005D2733">
              <w:trPr>
                <w:trHeight w:val="1290"/>
              </w:trPr>
              <w:tc>
                <w:tcPr>
                  <w:tcW w:w="460" w:type="dxa"/>
                  <w:shd w:val="clear" w:color="auto" w:fill="auto"/>
                  <w:noWrap/>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19</w:t>
                  </w:r>
                </w:p>
              </w:tc>
              <w:tc>
                <w:tcPr>
                  <w:tcW w:w="1603" w:type="dxa"/>
                  <w:shd w:val="clear" w:color="auto" w:fill="auto"/>
                  <w:vAlign w:val="bottom"/>
                  <w:hideMark/>
                </w:tcPr>
                <w:p w:rsidR="00CC3607" w:rsidRPr="00AD75A2" w:rsidRDefault="00CC3607" w:rsidP="00CC3607">
                  <w:pPr>
                    <w:spacing w:after="0" w:line="240" w:lineRule="auto"/>
                    <w:ind w:right="-108"/>
                    <w:rPr>
                      <w:rFonts w:ascii="Times New Roman" w:hAnsi="Times New Roman" w:cs="Times New Roman"/>
                      <w:color w:val="000000"/>
                      <w:sz w:val="21"/>
                      <w:szCs w:val="21"/>
                      <w:lang w:eastAsia="ru-RU"/>
                    </w:rPr>
                  </w:pPr>
                  <w:r w:rsidRPr="00AD75A2">
                    <w:rPr>
                      <w:rFonts w:ascii="Times New Roman" w:hAnsi="Times New Roman" w:cs="Times New Roman"/>
                      <w:color w:val="000000"/>
                      <w:sz w:val="21"/>
                      <w:szCs w:val="21"/>
                      <w:lang w:eastAsia="ru-RU"/>
                    </w:rPr>
                    <w:t>Айкава Eлена (Aikawa E)</w:t>
                  </w:r>
                </w:p>
              </w:tc>
              <w:tc>
                <w:tcPr>
                  <w:tcW w:w="975" w:type="dxa"/>
                  <w:shd w:val="clear" w:color="000000" w:fill="FFFFFF"/>
                  <w:vAlign w:val="bottom"/>
                  <w:hideMark/>
                </w:tcPr>
                <w:p w:rsidR="00CC3607" w:rsidRPr="00AD75A2" w:rsidRDefault="00784219" w:rsidP="00784219">
                  <w:pPr>
                    <w:spacing w:after="0" w:line="240" w:lineRule="auto"/>
                    <w:ind w:left="-10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В</w:t>
                  </w:r>
                  <w:r w:rsidR="00CC3607" w:rsidRPr="00AD75A2">
                    <w:rPr>
                      <w:rFonts w:ascii="Times New Roman" w:hAnsi="Times New Roman" w:cs="Times New Roman"/>
                      <w:color w:val="000000"/>
                      <w:sz w:val="20"/>
                      <w:szCs w:val="20"/>
                      <w:lang w:eastAsia="ru-RU"/>
                    </w:rPr>
                    <w:t>нешнее</w:t>
                  </w:r>
                  <w:r>
                    <w:rPr>
                      <w:rFonts w:ascii="Times New Roman" w:hAnsi="Times New Roman" w:cs="Times New Roman"/>
                      <w:color w:val="000000"/>
                      <w:sz w:val="20"/>
                      <w:szCs w:val="20"/>
                      <w:lang w:eastAsia="ru-RU"/>
                    </w:rPr>
                    <w:t xml:space="preserve">  1,0</w:t>
                  </w:r>
                </w:p>
              </w:tc>
              <w:tc>
                <w:tcPr>
                  <w:tcW w:w="871" w:type="dxa"/>
                  <w:shd w:val="clear" w:color="auto" w:fill="auto"/>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Доцент</w:t>
                  </w:r>
                </w:p>
              </w:tc>
              <w:tc>
                <w:tcPr>
                  <w:tcW w:w="6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PhD</w:t>
                  </w:r>
                </w:p>
              </w:tc>
              <w:tc>
                <w:tcPr>
                  <w:tcW w:w="700"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PhD</w:t>
                  </w:r>
                </w:p>
              </w:tc>
              <w:tc>
                <w:tcPr>
                  <w:tcW w:w="965" w:type="dxa"/>
                  <w:shd w:val="clear" w:color="000000" w:fill="FFFFFF"/>
                  <w:vAlign w:val="bottom"/>
                  <w:hideMark/>
                </w:tcPr>
                <w:p w:rsidR="00CC3607" w:rsidRPr="00AD75A2" w:rsidRDefault="00CC3607" w:rsidP="00FF6A6B">
                  <w:pPr>
                    <w:spacing w:after="0" w:line="240" w:lineRule="auto"/>
                    <w:jc w:val="right"/>
                    <w:rPr>
                      <w:rFonts w:ascii="Times New Roman" w:hAnsi="Times New Roman" w:cs="Times New Roman"/>
                      <w:color w:val="323232"/>
                      <w:sz w:val="20"/>
                      <w:szCs w:val="20"/>
                      <w:lang w:eastAsia="ru-RU"/>
                    </w:rPr>
                  </w:pPr>
                  <w:r w:rsidRPr="00AD75A2">
                    <w:rPr>
                      <w:rFonts w:ascii="Times New Roman" w:hAnsi="Times New Roman" w:cs="Times New Roman"/>
                      <w:color w:val="323232"/>
                      <w:sz w:val="20"/>
                      <w:szCs w:val="20"/>
                      <w:lang w:eastAsia="ru-RU"/>
                    </w:rPr>
                    <w:t>55303859000</w:t>
                  </w:r>
                </w:p>
              </w:tc>
              <w:tc>
                <w:tcPr>
                  <w:tcW w:w="760" w:type="dxa"/>
                  <w:shd w:val="clear" w:color="auto" w:fill="auto"/>
                  <w:vAlign w:val="bottom"/>
                  <w:hideMark/>
                </w:tcPr>
                <w:p w:rsidR="00CC3607" w:rsidRPr="00AD75A2" w:rsidRDefault="00CC3607" w:rsidP="00FF6A6B">
                  <w:pPr>
                    <w:spacing w:after="0" w:line="240" w:lineRule="auto"/>
                    <w:jc w:val="right"/>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78</w:t>
                  </w:r>
                </w:p>
              </w:tc>
              <w:tc>
                <w:tcPr>
                  <w:tcW w:w="1083" w:type="dxa"/>
                  <w:shd w:val="clear" w:color="auto" w:fill="auto"/>
                  <w:vAlign w:val="bottom"/>
                  <w:hideMark/>
                </w:tcPr>
                <w:p w:rsidR="00CC3607" w:rsidRPr="00AD75A2" w:rsidRDefault="00CC3607" w:rsidP="00FF6A6B">
                  <w:pPr>
                    <w:spacing w:after="0" w:line="240" w:lineRule="auto"/>
                    <w:ind w:right="-78"/>
                    <w:rPr>
                      <w:rFonts w:ascii="Times New Roman" w:hAnsi="Times New Roman" w:cs="Times New Roman"/>
                      <w:color w:val="000000"/>
                      <w:sz w:val="20"/>
                      <w:szCs w:val="20"/>
                      <w:lang w:eastAsia="ru-RU"/>
                    </w:rPr>
                  </w:pPr>
                  <w:r w:rsidRPr="00AD75A2">
                    <w:rPr>
                      <w:rFonts w:ascii="Times New Roman" w:hAnsi="Times New Roman" w:cs="Times New Roman"/>
                      <w:color w:val="000000"/>
                      <w:sz w:val="20"/>
                      <w:szCs w:val="20"/>
                      <w:lang w:eastAsia="ru-RU"/>
                    </w:rPr>
                    <w:t> </w:t>
                  </w:r>
                </w:p>
              </w:tc>
              <w:tc>
                <w:tcPr>
                  <w:tcW w:w="566" w:type="dxa"/>
                  <w:shd w:val="clear" w:color="auto" w:fill="auto"/>
                  <w:noWrap/>
                  <w:vAlign w:val="bottom"/>
                  <w:hideMark/>
                </w:tcPr>
                <w:p w:rsidR="00CC3607" w:rsidRPr="00AD75A2" w:rsidRDefault="00CC3607" w:rsidP="00FF6A6B">
                  <w:pPr>
                    <w:spacing w:after="0" w:line="240" w:lineRule="auto"/>
                    <w:rPr>
                      <w:rFonts w:ascii="Times New Roman" w:hAnsi="Times New Roman" w:cs="Times New Roman"/>
                      <w:color w:val="000000"/>
                      <w:sz w:val="20"/>
                      <w:szCs w:val="20"/>
                      <w:lang w:eastAsia="ru-RU"/>
                    </w:rPr>
                  </w:pPr>
                </w:p>
              </w:tc>
              <w:tc>
                <w:tcPr>
                  <w:tcW w:w="575" w:type="dxa"/>
                  <w:shd w:val="clear" w:color="auto" w:fill="auto"/>
                  <w:hideMark/>
                </w:tcPr>
                <w:p w:rsidR="00CC3607" w:rsidRPr="00C2176B" w:rsidRDefault="00CC3607" w:rsidP="00FF6A6B">
                  <w:pPr>
                    <w:spacing w:after="0" w:line="240" w:lineRule="auto"/>
                    <w:rPr>
                      <w:rFonts w:ascii="Times New Roman" w:hAnsi="Times New Roman" w:cs="Times New Roman"/>
                      <w:sz w:val="20"/>
                      <w:szCs w:val="20"/>
                      <w:lang w:eastAsia="ru-RU"/>
                    </w:rPr>
                  </w:pPr>
                </w:p>
              </w:tc>
              <w:tc>
                <w:tcPr>
                  <w:tcW w:w="1091" w:type="dxa"/>
                  <w:shd w:val="clear" w:color="auto" w:fill="auto"/>
                  <w:hideMark/>
                </w:tcPr>
                <w:p w:rsidR="00CC3607" w:rsidRPr="00AD75A2" w:rsidRDefault="0010500A" w:rsidP="00FF6A6B">
                  <w:pPr>
                    <w:spacing w:after="0" w:line="240" w:lineRule="auto"/>
                    <w:rPr>
                      <w:rFonts w:ascii="Times New Roman" w:hAnsi="Times New Roman" w:cs="Times New Roman"/>
                      <w:sz w:val="20"/>
                      <w:szCs w:val="20"/>
                      <w:lang w:val="en-US" w:eastAsia="ru-RU"/>
                    </w:rPr>
                  </w:pPr>
                  <w:hyperlink r:id="rId49" w:history="1">
                    <w:r w:rsidR="00CC3607" w:rsidRPr="00AD75A2">
                      <w:rPr>
                        <w:rFonts w:ascii="Times New Roman" w:hAnsi="Times New Roman" w:cs="Times New Roman"/>
                        <w:sz w:val="20"/>
                        <w:szCs w:val="20"/>
                        <w:lang w:val="en-US" w:eastAsia="ru-RU"/>
                      </w:rPr>
                      <w:t>Harvard Medical Schooldisabled, Boston (</w:t>
                    </w:r>
                    <w:r w:rsidR="00CC3607" w:rsidRPr="00AD75A2">
                      <w:rPr>
                        <w:rFonts w:ascii="Times New Roman" w:hAnsi="Times New Roman" w:cs="Times New Roman"/>
                        <w:sz w:val="20"/>
                        <w:szCs w:val="20"/>
                        <w:lang w:eastAsia="ru-RU"/>
                      </w:rPr>
                      <w:t>США</w:t>
                    </w:r>
                    <w:r w:rsidR="00CC3607" w:rsidRPr="00AD75A2">
                      <w:rPr>
                        <w:rFonts w:ascii="Times New Roman" w:hAnsi="Times New Roman" w:cs="Times New Roman"/>
                        <w:sz w:val="20"/>
                        <w:szCs w:val="20"/>
                        <w:lang w:val="en-US" w:eastAsia="ru-RU"/>
                      </w:rPr>
                      <w:t>)</w:t>
                    </w:r>
                  </w:hyperlink>
                </w:p>
              </w:tc>
              <w:tc>
                <w:tcPr>
                  <w:tcW w:w="8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4</w:t>
                  </w:r>
                </w:p>
              </w:tc>
              <w:tc>
                <w:tcPr>
                  <w:tcW w:w="98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4</w:t>
                  </w:r>
                </w:p>
              </w:tc>
              <w:tc>
                <w:tcPr>
                  <w:tcW w:w="940"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4</w:t>
                  </w:r>
                </w:p>
              </w:tc>
              <w:tc>
                <w:tcPr>
                  <w:tcW w:w="642" w:type="dxa"/>
                  <w:shd w:val="clear" w:color="auto" w:fill="auto"/>
                  <w:noWrap/>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p>
              </w:tc>
              <w:tc>
                <w:tcPr>
                  <w:tcW w:w="567" w:type="dxa"/>
                  <w:shd w:val="clear" w:color="auto" w:fill="auto"/>
                  <w:hideMark/>
                </w:tcPr>
                <w:p w:rsidR="00CC3607" w:rsidRPr="00AD75A2" w:rsidRDefault="00CC3607" w:rsidP="00FF6A6B">
                  <w:pPr>
                    <w:spacing w:after="0" w:line="240" w:lineRule="auto"/>
                    <w:jc w:val="center"/>
                    <w:rPr>
                      <w:rFonts w:ascii="Times New Roman" w:hAnsi="Times New Roman" w:cs="Times New Roman"/>
                      <w:sz w:val="20"/>
                      <w:szCs w:val="20"/>
                      <w:lang w:eastAsia="ru-RU"/>
                    </w:rPr>
                  </w:pPr>
                  <w:r w:rsidRPr="00AD75A2">
                    <w:rPr>
                      <w:rFonts w:ascii="Times New Roman" w:hAnsi="Times New Roman" w:cs="Times New Roman"/>
                      <w:sz w:val="20"/>
                      <w:szCs w:val="20"/>
                      <w:lang w:eastAsia="ru-RU"/>
                    </w:rPr>
                    <w:t>4</w:t>
                  </w:r>
                </w:p>
              </w:tc>
            </w:tr>
            <w:tr w:rsidR="00D10447" w:rsidRPr="00AD75A2" w:rsidTr="00C2176B">
              <w:trPr>
                <w:trHeight w:val="1290"/>
              </w:trPr>
              <w:tc>
                <w:tcPr>
                  <w:tcW w:w="460" w:type="dxa"/>
                  <w:shd w:val="clear" w:color="auto" w:fill="auto"/>
                  <w:noWrap/>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п/п</w:t>
                  </w:r>
                </w:p>
              </w:tc>
              <w:tc>
                <w:tcPr>
                  <w:tcW w:w="1603" w:type="dxa"/>
                  <w:shd w:val="clear" w:color="auto" w:fill="auto"/>
                  <w:vAlign w:val="center"/>
                </w:tcPr>
                <w:p w:rsidR="00D10447" w:rsidRPr="00AD75A2" w:rsidRDefault="00D10447" w:rsidP="00D10447">
                  <w:pPr>
                    <w:spacing w:after="0" w:line="240" w:lineRule="auto"/>
                    <w:ind w:right="-108"/>
                    <w:rPr>
                      <w:rFonts w:ascii="Times New Roman" w:hAnsi="Times New Roman" w:cs="Times New Roman"/>
                      <w:bCs/>
                      <w:color w:val="000000"/>
                      <w:sz w:val="21"/>
                      <w:szCs w:val="21"/>
                      <w:lang w:eastAsia="ru-RU"/>
                    </w:rPr>
                  </w:pPr>
                  <w:r w:rsidRPr="00AD75A2">
                    <w:rPr>
                      <w:rFonts w:ascii="Times New Roman" w:hAnsi="Times New Roman" w:cs="Times New Roman"/>
                      <w:bCs/>
                      <w:color w:val="000000"/>
                      <w:sz w:val="21"/>
                      <w:szCs w:val="21"/>
                      <w:lang w:eastAsia="ru-RU"/>
                    </w:rPr>
                    <w:t>Ф.И.О. (полностью)</w:t>
                  </w:r>
                </w:p>
              </w:tc>
              <w:tc>
                <w:tcPr>
                  <w:tcW w:w="975" w:type="dxa"/>
                  <w:shd w:val="clear" w:color="000000" w:fill="FFFFFF"/>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Вид деятельности (основ.,внутр., внешнее)</w:t>
                  </w:r>
                </w:p>
              </w:tc>
              <w:tc>
                <w:tcPr>
                  <w:tcW w:w="871" w:type="dxa"/>
                  <w:shd w:val="clear" w:color="auto" w:fill="auto"/>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Должность</w:t>
                  </w:r>
                </w:p>
              </w:tc>
              <w:tc>
                <w:tcPr>
                  <w:tcW w:w="600" w:type="dxa"/>
                  <w:shd w:val="clear" w:color="auto" w:fill="auto"/>
                  <w:noWrap/>
                  <w:textDirection w:val="btLr"/>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Уч. Степень</w:t>
                  </w:r>
                </w:p>
              </w:tc>
              <w:tc>
                <w:tcPr>
                  <w:tcW w:w="700" w:type="dxa"/>
                  <w:shd w:val="clear" w:color="auto" w:fill="auto"/>
                  <w:noWrap/>
                  <w:textDirection w:val="btLr"/>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Уч. Звание</w:t>
                  </w:r>
                </w:p>
              </w:tc>
              <w:tc>
                <w:tcPr>
                  <w:tcW w:w="965" w:type="dxa"/>
                  <w:shd w:val="clear" w:color="000000" w:fill="FFFFFF"/>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ID-Scopus</w:t>
                  </w:r>
                </w:p>
              </w:tc>
              <w:tc>
                <w:tcPr>
                  <w:tcW w:w="760" w:type="dxa"/>
                  <w:shd w:val="clear" w:color="auto" w:fill="auto"/>
                  <w:textDirection w:val="btLr"/>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Индекс Хирша Scopus</w:t>
                  </w:r>
                </w:p>
              </w:tc>
              <w:tc>
                <w:tcPr>
                  <w:tcW w:w="1083" w:type="dxa"/>
                  <w:shd w:val="clear" w:color="auto" w:fill="auto"/>
                  <w:vAlign w:val="center"/>
                </w:tcPr>
                <w:p w:rsidR="00D10447" w:rsidRPr="00AD75A2" w:rsidRDefault="00D10447" w:rsidP="00D10447">
                  <w:pPr>
                    <w:spacing w:after="0" w:line="240" w:lineRule="auto"/>
                    <w:ind w:right="-78"/>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ORCID</w:t>
                  </w:r>
                </w:p>
              </w:tc>
              <w:tc>
                <w:tcPr>
                  <w:tcW w:w="566" w:type="dxa"/>
                  <w:shd w:val="clear" w:color="auto" w:fill="auto"/>
                  <w:noWrap/>
                  <w:textDirection w:val="btLr"/>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Индекс Хирша WoS</w:t>
                  </w:r>
                </w:p>
              </w:tc>
              <w:tc>
                <w:tcPr>
                  <w:tcW w:w="575" w:type="dxa"/>
                  <w:shd w:val="clear" w:color="auto" w:fill="auto"/>
                  <w:textDirection w:val="btLr"/>
                  <w:vAlign w:val="center"/>
                </w:tcPr>
                <w:p w:rsidR="00D10447" w:rsidRPr="00C2176B" w:rsidRDefault="00D10447" w:rsidP="00D10447">
                  <w:pPr>
                    <w:spacing w:after="0" w:line="240" w:lineRule="auto"/>
                    <w:jc w:val="center"/>
                    <w:rPr>
                      <w:rFonts w:ascii="Times New Roman" w:hAnsi="Times New Roman" w:cs="Times New Roman"/>
                      <w:bCs/>
                      <w:sz w:val="20"/>
                      <w:szCs w:val="20"/>
                      <w:lang w:eastAsia="ru-RU"/>
                    </w:rPr>
                  </w:pPr>
                  <w:r w:rsidRPr="00C2176B">
                    <w:rPr>
                      <w:rFonts w:ascii="Times New Roman" w:hAnsi="Times New Roman" w:cs="Times New Roman"/>
                      <w:bCs/>
                      <w:sz w:val="20"/>
                      <w:szCs w:val="20"/>
                      <w:lang w:eastAsia="ru-RU"/>
                    </w:rPr>
                    <w:t>Индекс Хирша РИНЦ</w:t>
                  </w:r>
                </w:p>
              </w:tc>
              <w:tc>
                <w:tcPr>
                  <w:tcW w:w="1091" w:type="dxa"/>
                  <w:shd w:val="clear" w:color="auto" w:fill="auto"/>
                  <w:vAlign w:val="center"/>
                </w:tcPr>
                <w:p w:rsidR="00D10447" w:rsidRPr="00AD75A2" w:rsidRDefault="00D10447" w:rsidP="00D10447">
                  <w:pPr>
                    <w:spacing w:after="0" w:line="240" w:lineRule="auto"/>
                    <w:jc w:val="center"/>
                    <w:rPr>
                      <w:rFonts w:ascii="Times New Roman" w:hAnsi="Times New Roman" w:cs="Times New Roman"/>
                      <w:bCs/>
                      <w:sz w:val="20"/>
                      <w:szCs w:val="20"/>
                      <w:lang w:eastAsia="ru-RU"/>
                    </w:rPr>
                  </w:pPr>
                  <w:r w:rsidRPr="00AD75A2">
                    <w:rPr>
                      <w:rFonts w:ascii="Times New Roman" w:hAnsi="Times New Roman" w:cs="Times New Roman"/>
                      <w:bCs/>
                      <w:sz w:val="20"/>
                      <w:szCs w:val="20"/>
                      <w:lang w:eastAsia="ru-RU"/>
                    </w:rPr>
                    <w:t xml:space="preserve">Степень PhD зарубежного университета </w:t>
                  </w:r>
                </w:p>
              </w:tc>
              <w:tc>
                <w:tcPr>
                  <w:tcW w:w="840" w:type="dxa"/>
                  <w:shd w:val="clear" w:color="auto" w:fill="auto"/>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N статей в 2020  (всего)</w:t>
                  </w:r>
                </w:p>
              </w:tc>
              <w:tc>
                <w:tcPr>
                  <w:tcW w:w="980" w:type="dxa"/>
                  <w:shd w:val="clear" w:color="auto" w:fill="auto"/>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N статей в реф/рец. журналах в 2020 г.</w:t>
                  </w:r>
                </w:p>
              </w:tc>
              <w:tc>
                <w:tcPr>
                  <w:tcW w:w="940" w:type="dxa"/>
                  <w:shd w:val="clear" w:color="auto" w:fill="auto"/>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N статей в жур., инд. в Scopus в 2020 г.</w:t>
                  </w:r>
                </w:p>
              </w:tc>
              <w:tc>
                <w:tcPr>
                  <w:tcW w:w="642" w:type="dxa"/>
                  <w:shd w:val="clear" w:color="auto" w:fill="auto"/>
                  <w:noWrap/>
                  <w:vAlign w:val="center"/>
                </w:tcPr>
                <w:p w:rsidR="00D10447" w:rsidRPr="00AD75A2" w:rsidRDefault="00D10447" w:rsidP="00D10447">
                  <w:pPr>
                    <w:spacing w:after="0" w:line="240" w:lineRule="auto"/>
                    <w:ind w:right="-74"/>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 xml:space="preserve">N статей в жур.ВАК, 2020 </w:t>
                  </w:r>
                </w:p>
              </w:tc>
              <w:tc>
                <w:tcPr>
                  <w:tcW w:w="567" w:type="dxa"/>
                  <w:shd w:val="clear" w:color="auto" w:fill="auto"/>
                  <w:vAlign w:val="center"/>
                </w:tcPr>
                <w:p w:rsidR="00D10447" w:rsidRPr="00AD75A2" w:rsidRDefault="00D10447" w:rsidP="00D10447">
                  <w:pPr>
                    <w:spacing w:after="0" w:line="240" w:lineRule="auto"/>
                    <w:jc w:val="center"/>
                    <w:rPr>
                      <w:rFonts w:ascii="Times New Roman" w:hAnsi="Times New Roman" w:cs="Times New Roman"/>
                      <w:bCs/>
                      <w:color w:val="000000"/>
                      <w:sz w:val="20"/>
                      <w:szCs w:val="20"/>
                      <w:lang w:eastAsia="ru-RU"/>
                    </w:rPr>
                  </w:pPr>
                  <w:r w:rsidRPr="00AD75A2">
                    <w:rPr>
                      <w:rFonts w:ascii="Times New Roman" w:hAnsi="Times New Roman" w:cs="Times New Roman"/>
                      <w:bCs/>
                      <w:color w:val="000000"/>
                      <w:sz w:val="20"/>
                      <w:szCs w:val="20"/>
                      <w:lang w:eastAsia="ru-RU"/>
                    </w:rPr>
                    <w:t>Q1-Q2 по Scopus</w:t>
                  </w:r>
                </w:p>
              </w:tc>
            </w:tr>
          </w:tbl>
          <w:p w:rsidR="004122D2" w:rsidRPr="00AD75A2" w:rsidRDefault="004122D2" w:rsidP="000D0C2A">
            <w:pPr>
              <w:spacing w:after="0" w:line="240" w:lineRule="auto"/>
              <w:jc w:val="center"/>
              <w:rPr>
                <w:rFonts w:ascii="Times New Roman" w:hAnsi="Times New Roman" w:cs="Times New Roman"/>
                <w:bCs/>
                <w:sz w:val="2"/>
                <w:szCs w:val="2"/>
                <w:lang w:eastAsia="ru-RU"/>
              </w:rPr>
            </w:pPr>
          </w:p>
        </w:tc>
      </w:tr>
    </w:tbl>
    <w:p w:rsidR="00D10447" w:rsidRDefault="00D10447" w:rsidP="00804601">
      <w:pPr>
        <w:widowControl w:val="0"/>
        <w:shd w:val="clear" w:color="auto" w:fill="FFFFFF"/>
        <w:autoSpaceDE w:val="0"/>
        <w:autoSpaceDN w:val="0"/>
        <w:adjustRightInd w:val="0"/>
        <w:spacing w:before="100" w:after="100"/>
        <w:ind w:left="720"/>
        <w:jc w:val="center"/>
        <w:rPr>
          <w:rFonts w:ascii="Times New Roman" w:hAnsi="Times New Roman" w:cs="Times New Roman"/>
          <w:b/>
          <w:sz w:val="24"/>
          <w:szCs w:val="24"/>
        </w:rPr>
      </w:pPr>
    </w:p>
    <w:p w:rsidR="00D10447" w:rsidRDefault="00D10447" w:rsidP="00804601">
      <w:pPr>
        <w:widowControl w:val="0"/>
        <w:shd w:val="clear" w:color="auto" w:fill="FFFFFF"/>
        <w:autoSpaceDE w:val="0"/>
        <w:autoSpaceDN w:val="0"/>
        <w:adjustRightInd w:val="0"/>
        <w:spacing w:before="100" w:after="100"/>
        <w:ind w:left="720"/>
        <w:jc w:val="center"/>
        <w:rPr>
          <w:rFonts w:ascii="Times New Roman" w:hAnsi="Times New Roman" w:cs="Times New Roman"/>
          <w:b/>
          <w:sz w:val="24"/>
          <w:szCs w:val="24"/>
        </w:rPr>
      </w:pPr>
    </w:p>
    <w:p w:rsidR="00CC3607" w:rsidRPr="00CC3607" w:rsidRDefault="00CC3607" w:rsidP="00804601">
      <w:pPr>
        <w:widowControl w:val="0"/>
        <w:shd w:val="clear" w:color="auto" w:fill="FFFFFF"/>
        <w:autoSpaceDE w:val="0"/>
        <w:autoSpaceDN w:val="0"/>
        <w:adjustRightInd w:val="0"/>
        <w:spacing w:before="100" w:after="100"/>
        <w:ind w:left="720"/>
        <w:jc w:val="center"/>
        <w:rPr>
          <w:rFonts w:ascii="Times New Roman" w:hAnsi="Times New Roman" w:cs="Times New Roman"/>
          <w:b/>
          <w:sz w:val="24"/>
          <w:szCs w:val="24"/>
        </w:rPr>
      </w:pPr>
      <w:bookmarkStart w:id="8" w:name="_Toc85970587"/>
      <w:r w:rsidRPr="001E3D6C">
        <w:rPr>
          <w:rStyle w:val="10"/>
        </w:rPr>
        <w:t>Таблица 16. СОТРУДНИКИ ПОДРАЗДЕЛЕНИЯ, ПРИНИМАЮЩИЕ УЧАСТИЕ В ЭКСПЕРТНЫХ СООБЩЕСТВАХ</w:t>
      </w:r>
      <w:bookmarkEnd w:id="8"/>
      <w:r w:rsidRPr="00CC3607">
        <w:rPr>
          <w:rFonts w:ascii="Times New Roman" w:hAnsi="Times New Roman" w:cs="Times New Roman"/>
          <w:b/>
          <w:sz w:val="24"/>
          <w:szCs w:val="24"/>
        </w:rPr>
        <w:t xml:space="preserve"> (выполняют функции экспертов и рецензентов, в том числе входят в редакционные коллегии научных журналов (российских и зарубежных)</w:t>
      </w:r>
    </w:p>
    <w:tbl>
      <w:tblPr>
        <w:tblW w:w="14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520"/>
        <w:gridCol w:w="1696"/>
        <w:gridCol w:w="1700"/>
        <w:gridCol w:w="1181"/>
        <w:gridCol w:w="1181"/>
        <w:gridCol w:w="2964"/>
        <w:gridCol w:w="1560"/>
        <w:gridCol w:w="1920"/>
      </w:tblGrid>
      <w:tr w:rsidR="00CC3607" w:rsidRPr="00CC3607" w:rsidTr="00CC3607">
        <w:trPr>
          <w:trHeight w:val="803"/>
        </w:trPr>
        <w:tc>
          <w:tcPr>
            <w:tcW w:w="531"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п/п</w:t>
            </w:r>
          </w:p>
        </w:tc>
        <w:tc>
          <w:tcPr>
            <w:tcW w:w="1520"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Ф.И.О.</w:t>
            </w:r>
          </w:p>
        </w:tc>
        <w:tc>
          <w:tcPr>
            <w:tcW w:w="1696"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Должность в подразделении</w:t>
            </w:r>
          </w:p>
        </w:tc>
        <w:tc>
          <w:tcPr>
            <w:tcW w:w="1700"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Вид деятельности (основ.,внутр., внешнее)</w:t>
            </w:r>
          </w:p>
        </w:tc>
        <w:tc>
          <w:tcPr>
            <w:tcW w:w="1181"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Уч. степень</w:t>
            </w:r>
          </w:p>
        </w:tc>
        <w:tc>
          <w:tcPr>
            <w:tcW w:w="1181"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Уч. звание</w:t>
            </w:r>
          </w:p>
        </w:tc>
        <w:tc>
          <w:tcPr>
            <w:tcW w:w="2964"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 xml:space="preserve">Название журнала </w:t>
            </w:r>
          </w:p>
        </w:tc>
        <w:tc>
          <w:tcPr>
            <w:tcW w:w="1560"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ISSN</w:t>
            </w:r>
          </w:p>
        </w:tc>
        <w:tc>
          <w:tcPr>
            <w:tcW w:w="1920" w:type="dxa"/>
            <w:shd w:val="clear" w:color="auto" w:fill="auto"/>
            <w:vAlign w:val="center"/>
            <w:hideMark/>
          </w:tcPr>
          <w:p w:rsidR="00CC3607" w:rsidRPr="00CC3607" w:rsidRDefault="00CC3607" w:rsidP="00CC3607">
            <w:pPr>
              <w:spacing w:after="0" w:line="240" w:lineRule="auto"/>
              <w:jc w:val="center"/>
              <w:rPr>
                <w:rFonts w:ascii="Times New Roman" w:hAnsi="Times New Roman" w:cs="Times New Roman"/>
                <w:b/>
                <w:bCs/>
                <w:lang w:eastAsia="ru-RU"/>
              </w:rPr>
            </w:pPr>
            <w:r w:rsidRPr="00CC3607">
              <w:rPr>
                <w:rFonts w:ascii="Times New Roman" w:hAnsi="Times New Roman" w:cs="Times New Roman"/>
                <w:b/>
                <w:bCs/>
                <w:lang w:eastAsia="ru-RU"/>
              </w:rPr>
              <w:t>Должность в редколлегии</w:t>
            </w:r>
          </w:p>
        </w:tc>
      </w:tr>
      <w:tr w:rsidR="00CC3607" w:rsidRPr="00CC3607" w:rsidTr="00CC3607">
        <w:trPr>
          <w:trHeight w:val="842"/>
        </w:trPr>
        <w:tc>
          <w:tcPr>
            <w:tcW w:w="531" w:type="dxa"/>
            <w:shd w:val="clear" w:color="auto" w:fill="auto"/>
            <w:noWrap/>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1</w:t>
            </w:r>
          </w:p>
        </w:tc>
        <w:tc>
          <w:tcPr>
            <w:tcW w:w="152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Болевич С.Б.</w:t>
            </w:r>
          </w:p>
        </w:tc>
        <w:tc>
          <w:tcPr>
            <w:tcW w:w="1696"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зав.каф.</w:t>
            </w:r>
          </w:p>
        </w:tc>
        <w:tc>
          <w:tcPr>
            <w:tcW w:w="170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основ</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дмн</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проф</w:t>
            </w:r>
          </w:p>
        </w:tc>
        <w:tc>
          <w:tcPr>
            <w:tcW w:w="2964"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val="en-US" w:eastAsia="ru-RU"/>
              </w:rPr>
            </w:pPr>
            <w:r w:rsidRPr="00CC3607">
              <w:rPr>
                <w:rFonts w:ascii="Times New Roman" w:hAnsi="Times New Roman" w:cs="Times New Roman"/>
                <w:lang w:val="en-US" w:eastAsia="ru-RU"/>
              </w:rPr>
              <w:t>Oxidative Medicine and Cellular Longevity. Special Issue - Oxidative Stress in the Pathogenesis of COVID-19</w:t>
            </w:r>
          </w:p>
        </w:tc>
        <w:tc>
          <w:tcPr>
            <w:tcW w:w="156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1942-0900 (Print), 1942-0994 (Online)</w:t>
            </w:r>
          </w:p>
        </w:tc>
        <w:tc>
          <w:tcPr>
            <w:tcW w:w="1920" w:type="dxa"/>
            <w:shd w:val="clear" w:color="auto" w:fill="auto"/>
            <w:vAlign w:val="bottom"/>
            <w:hideMark/>
          </w:tcPr>
          <w:p w:rsidR="00CC3607" w:rsidRPr="00CC3607" w:rsidRDefault="00E257AB"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Topic Editor</w:t>
            </w:r>
          </w:p>
        </w:tc>
      </w:tr>
      <w:tr w:rsidR="00CC3607" w:rsidRPr="00CC3607" w:rsidTr="00CC3607">
        <w:trPr>
          <w:trHeight w:val="531"/>
        </w:trPr>
        <w:tc>
          <w:tcPr>
            <w:tcW w:w="531" w:type="dxa"/>
            <w:shd w:val="clear" w:color="auto" w:fill="auto"/>
            <w:noWrap/>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2</w:t>
            </w:r>
          </w:p>
        </w:tc>
        <w:tc>
          <w:tcPr>
            <w:tcW w:w="152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Яковлевич В.</w:t>
            </w:r>
          </w:p>
        </w:tc>
        <w:tc>
          <w:tcPr>
            <w:tcW w:w="1696"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проф.</w:t>
            </w:r>
          </w:p>
        </w:tc>
        <w:tc>
          <w:tcPr>
            <w:tcW w:w="170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внешнее</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PhD</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Prof</w:t>
            </w:r>
          </w:p>
        </w:tc>
        <w:tc>
          <w:tcPr>
            <w:tcW w:w="2964"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val="en-US" w:eastAsia="ru-RU"/>
              </w:rPr>
            </w:pPr>
            <w:r w:rsidRPr="00CC3607">
              <w:rPr>
                <w:rFonts w:ascii="Times New Roman" w:hAnsi="Times New Roman" w:cs="Times New Roman"/>
                <w:lang w:val="en-US" w:eastAsia="ru-RU"/>
              </w:rPr>
              <w:t>Oxidative Medicine and Cellular Longevity. Special Issue - Oxidative Stress in the Pathogenesis of COVID-19</w:t>
            </w:r>
          </w:p>
        </w:tc>
        <w:tc>
          <w:tcPr>
            <w:tcW w:w="156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1942-0900 (Print), 1942-0994 (Online)</w:t>
            </w:r>
          </w:p>
        </w:tc>
        <w:tc>
          <w:tcPr>
            <w:tcW w:w="192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приглашенный редактор</w:t>
            </w:r>
          </w:p>
        </w:tc>
      </w:tr>
      <w:tr w:rsidR="00CC3607" w:rsidRPr="00CC3607" w:rsidTr="00CC3607">
        <w:trPr>
          <w:trHeight w:val="267"/>
        </w:trPr>
        <w:tc>
          <w:tcPr>
            <w:tcW w:w="531" w:type="dxa"/>
            <w:shd w:val="clear" w:color="auto" w:fill="auto"/>
            <w:noWrap/>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3</w:t>
            </w:r>
          </w:p>
        </w:tc>
        <w:tc>
          <w:tcPr>
            <w:tcW w:w="152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Айкава Е.</w:t>
            </w:r>
          </w:p>
        </w:tc>
        <w:tc>
          <w:tcPr>
            <w:tcW w:w="1696"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доц.</w:t>
            </w:r>
          </w:p>
        </w:tc>
        <w:tc>
          <w:tcPr>
            <w:tcW w:w="170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внешнее</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PhD</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Prof</w:t>
            </w:r>
          </w:p>
        </w:tc>
        <w:tc>
          <w:tcPr>
            <w:tcW w:w="2964"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val="en-US" w:eastAsia="ru-RU"/>
              </w:rPr>
            </w:pPr>
            <w:r w:rsidRPr="00CC3607">
              <w:rPr>
                <w:rFonts w:ascii="Times New Roman" w:hAnsi="Times New Roman" w:cs="Times New Roman"/>
                <w:lang w:val="en-US" w:eastAsia="ru-RU"/>
              </w:rPr>
              <w:t>Oxidative Medicine and Cellular Longevity. Special Issue - Oxidative Stress in the Pathogenesis of COVID-19</w:t>
            </w:r>
          </w:p>
        </w:tc>
        <w:tc>
          <w:tcPr>
            <w:tcW w:w="156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1942-0900 (Print), 1942-0994 (Online)</w:t>
            </w:r>
          </w:p>
        </w:tc>
        <w:tc>
          <w:tcPr>
            <w:tcW w:w="192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приглашенный редактор</w:t>
            </w:r>
          </w:p>
        </w:tc>
      </w:tr>
      <w:tr w:rsidR="00CC3607" w:rsidRPr="00CC3607" w:rsidTr="00CC3607">
        <w:trPr>
          <w:trHeight w:val="125"/>
        </w:trPr>
        <w:tc>
          <w:tcPr>
            <w:tcW w:w="531" w:type="dxa"/>
            <w:shd w:val="clear" w:color="auto" w:fill="auto"/>
            <w:noWrap/>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4</w:t>
            </w:r>
          </w:p>
        </w:tc>
        <w:tc>
          <w:tcPr>
            <w:tcW w:w="152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Айкава М.</w:t>
            </w:r>
          </w:p>
        </w:tc>
        <w:tc>
          <w:tcPr>
            <w:tcW w:w="1696"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проф.</w:t>
            </w:r>
          </w:p>
        </w:tc>
        <w:tc>
          <w:tcPr>
            <w:tcW w:w="170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внешнее</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PhD</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Prof</w:t>
            </w:r>
          </w:p>
        </w:tc>
        <w:tc>
          <w:tcPr>
            <w:tcW w:w="2964"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val="en-US" w:eastAsia="ru-RU"/>
              </w:rPr>
            </w:pPr>
            <w:r w:rsidRPr="00CC3607">
              <w:rPr>
                <w:rFonts w:ascii="Times New Roman" w:hAnsi="Times New Roman" w:cs="Times New Roman"/>
                <w:lang w:val="en-US" w:eastAsia="ru-RU"/>
              </w:rPr>
              <w:t>Oxidative Medicine and Cellular Longevity. Special Issue - Oxidative Stress in the Pathogenesis of COVID-19</w:t>
            </w:r>
          </w:p>
        </w:tc>
        <w:tc>
          <w:tcPr>
            <w:tcW w:w="156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1942-0900 (Print), 1942-0994 (Online)</w:t>
            </w:r>
          </w:p>
        </w:tc>
        <w:tc>
          <w:tcPr>
            <w:tcW w:w="192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приглашенный редактор</w:t>
            </w:r>
          </w:p>
        </w:tc>
      </w:tr>
      <w:tr w:rsidR="00CC3607" w:rsidRPr="00CC3607" w:rsidTr="00CC3607">
        <w:trPr>
          <w:trHeight w:val="780"/>
        </w:trPr>
        <w:tc>
          <w:tcPr>
            <w:tcW w:w="531" w:type="dxa"/>
            <w:shd w:val="clear" w:color="auto" w:fill="auto"/>
            <w:noWrap/>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5</w:t>
            </w:r>
          </w:p>
        </w:tc>
        <w:tc>
          <w:tcPr>
            <w:tcW w:w="152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Яковлевич В.</w:t>
            </w:r>
          </w:p>
        </w:tc>
        <w:tc>
          <w:tcPr>
            <w:tcW w:w="1696"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проф.</w:t>
            </w:r>
          </w:p>
        </w:tc>
        <w:tc>
          <w:tcPr>
            <w:tcW w:w="170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внешнее</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PhD</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Prof</w:t>
            </w:r>
          </w:p>
        </w:tc>
        <w:tc>
          <w:tcPr>
            <w:tcW w:w="2964"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val="en-US" w:eastAsia="ru-RU"/>
              </w:rPr>
            </w:pPr>
            <w:r w:rsidRPr="00CC3607">
              <w:rPr>
                <w:rFonts w:ascii="Times New Roman" w:hAnsi="Times New Roman" w:cs="Times New Roman"/>
                <w:lang w:val="en-US" w:eastAsia="ru-RU"/>
              </w:rPr>
              <w:t>Serbian Journal of Experimental and Clinical Research</w:t>
            </w:r>
          </w:p>
        </w:tc>
        <w:tc>
          <w:tcPr>
            <w:tcW w:w="1560" w:type="dxa"/>
            <w:shd w:val="clear" w:color="auto" w:fill="auto"/>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18208665</w:t>
            </w:r>
          </w:p>
        </w:tc>
        <w:tc>
          <w:tcPr>
            <w:tcW w:w="192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Editor in Chief</w:t>
            </w:r>
          </w:p>
        </w:tc>
      </w:tr>
      <w:tr w:rsidR="00CC3607" w:rsidRPr="00CC3607" w:rsidTr="00CC3607">
        <w:trPr>
          <w:trHeight w:val="306"/>
        </w:trPr>
        <w:tc>
          <w:tcPr>
            <w:tcW w:w="531" w:type="dxa"/>
            <w:shd w:val="clear" w:color="auto" w:fill="auto"/>
            <w:noWrap/>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6</w:t>
            </w:r>
          </w:p>
        </w:tc>
        <w:tc>
          <w:tcPr>
            <w:tcW w:w="1520"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Болевич С.Б.</w:t>
            </w:r>
          </w:p>
        </w:tc>
        <w:tc>
          <w:tcPr>
            <w:tcW w:w="1696"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зав.каф.</w:t>
            </w:r>
          </w:p>
        </w:tc>
        <w:tc>
          <w:tcPr>
            <w:tcW w:w="1700"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основ</w:t>
            </w:r>
          </w:p>
        </w:tc>
        <w:tc>
          <w:tcPr>
            <w:tcW w:w="1181"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дмн</w:t>
            </w:r>
          </w:p>
        </w:tc>
        <w:tc>
          <w:tcPr>
            <w:tcW w:w="1181"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проф</w:t>
            </w:r>
          </w:p>
        </w:tc>
        <w:tc>
          <w:tcPr>
            <w:tcW w:w="2964"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Pathophysiology</w:t>
            </w:r>
          </w:p>
        </w:tc>
        <w:tc>
          <w:tcPr>
            <w:tcW w:w="1560"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0928-4680</w:t>
            </w:r>
          </w:p>
        </w:tc>
        <w:tc>
          <w:tcPr>
            <w:tcW w:w="1920"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член редакционной коллеги</w:t>
            </w:r>
          </w:p>
        </w:tc>
      </w:tr>
      <w:tr w:rsidR="00CC3607" w:rsidRPr="00CC3607" w:rsidTr="00CC3607">
        <w:trPr>
          <w:trHeight w:val="810"/>
        </w:trPr>
        <w:tc>
          <w:tcPr>
            <w:tcW w:w="531" w:type="dxa"/>
            <w:shd w:val="clear" w:color="auto" w:fill="auto"/>
            <w:noWrap/>
            <w:vAlign w:val="bottom"/>
            <w:hideMark/>
          </w:tcPr>
          <w:p w:rsidR="00CC3607" w:rsidRPr="00CC3607" w:rsidRDefault="00CC3607" w:rsidP="00CC3607">
            <w:pPr>
              <w:spacing w:after="0" w:line="240" w:lineRule="auto"/>
              <w:jc w:val="right"/>
              <w:rPr>
                <w:rFonts w:ascii="Times New Roman" w:hAnsi="Times New Roman" w:cs="Times New Roman"/>
                <w:lang w:eastAsia="ru-RU"/>
              </w:rPr>
            </w:pPr>
            <w:r w:rsidRPr="00CC3607">
              <w:rPr>
                <w:rFonts w:ascii="Times New Roman" w:hAnsi="Times New Roman" w:cs="Times New Roman"/>
                <w:lang w:eastAsia="ru-RU"/>
              </w:rPr>
              <w:t>7</w:t>
            </w:r>
          </w:p>
        </w:tc>
        <w:tc>
          <w:tcPr>
            <w:tcW w:w="152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Грачев С.В.</w:t>
            </w:r>
          </w:p>
        </w:tc>
        <w:tc>
          <w:tcPr>
            <w:tcW w:w="1696"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проф.</w:t>
            </w:r>
          </w:p>
        </w:tc>
        <w:tc>
          <w:tcPr>
            <w:tcW w:w="1700"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основ</w:t>
            </w:r>
          </w:p>
        </w:tc>
        <w:tc>
          <w:tcPr>
            <w:tcW w:w="1181"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акад.РАН, дмн</w:t>
            </w:r>
          </w:p>
        </w:tc>
        <w:tc>
          <w:tcPr>
            <w:tcW w:w="1181"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акад.РАН, дмн</w:t>
            </w:r>
          </w:p>
        </w:tc>
        <w:tc>
          <w:tcPr>
            <w:tcW w:w="2964" w:type="dxa"/>
            <w:shd w:val="clear" w:color="auto" w:fill="auto"/>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Сеченовский вестник</w:t>
            </w:r>
          </w:p>
        </w:tc>
        <w:tc>
          <w:tcPr>
            <w:tcW w:w="1560" w:type="dxa"/>
            <w:shd w:val="clear" w:color="auto" w:fill="auto"/>
            <w:hideMark/>
          </w:tcPr>
          <w:p w:rsidR="00CC3607" w:rsidRPr="00CC3607" w:rsidRDefault="0010500A" w:rsidP="00CC3607">
            <w:pPr>
              <w:spacing w:after="0" w:line="240" w:lineRule="auto"/>
              <w:rPr>
                <w:rFonts w:ascii="Times New Roman" w:hAnsi="Times New Roman" w:cs="Times New Roman"/>
                <w:lang w:eastAsia="ru-RU"/>
              </w:rPr>
            </w:pPr>
            <w:hyperlink r:id="rId50" w:history="1">
              <w:r w:rsidR="00CC3607" w:rsidRPr="00CC3607">
                <w:rPr>
                  <w:rFonts w:ascii="Times New Roman" w:hAnsi="Times New Roman" w:cs="Times New Roman"/>
                  <w:lang w:eastAsia="ru-RU"/>
                </w:rPr>
                <w:t>2218-7332,  2658-3348</w:t>
              </w:r>
            </w:hyperlink>
          </w:p>
        </w:tc>
        <w:tc>
          <w:tcPr>
            <w:tcW w:w="1920" w:type="dxa"/>
            <w:shd w:val="clear" w:color="auto" w:fill="auto"/>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член редакционной коллеги</w:t>
            </w:r>
          </w:p>
        </w:tc>
      </w:tr>
      <w:tr w:rsidR="00CC3607" w:rsidRPr="00CC3607" w:rsidTr="00CC3607">
        <w:trPr>
          <w:trHeight w:val="414"/>
        </w:trPr>
        <w:tc>
          <w:tcPr>
            <w:tcW w:w="53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 </w:t>
            </w:r>
            <w:r w:rsidR="00AD75A2">
              <w:rPr>
                <w:rFonts w:ascii="Times New Roman" w:hAnsi="Times New Roman" w:cs="Times New Roman"/>
                <w:lang w:eastAsia="ru-RU"/>
              </w:rPr>
              <w:t>8</w:t>
            </w:r>
          </w:p>
        </w:tc>
        <w:tc>
          <w:tcPr>
            <w:tcW w:w="152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Яковлевич В.</w:t>
            </w:r>
          </w:p>
        </w:tc>
        <w:tc>
          <w:tcPr>
            <w:tcW w:w="1696"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проф.</w:t>
            </w:r>
          </w:p>
        </w:tc>
        <w:tc>
          <w:tcPr>
            <w:tcW w:w="170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внешнее</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PhD</w:t>
            </w:r>
          </w:p>
        </w:tc>
        <w:tc>
          <w:tcPr>
            <w:tcW w:w="1181"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Prof</w:t>
            </w:r>
          </w:p>
        </w:tc>
        <w:tc>
          <w:tcPr>
            <w:tcW w:w="2964"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Frontiers in Physiology</w:t>
            </w:r>
          </w:p>
        </w:tc>
        <w:tc>
          <w:tcPr>
            <w:tcW w:w="1560" w:type="dxa"/>
            <w:shd w:val="clear" w:color="auto" w:fill="auto"/>
            <w:noWrap/>
            <w:vAlign w:val="bottom"/>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1664-042X</w:t>
            </w:r>
          </w:p>
        </w:tc>
        <w:tc>
          <w:tcPr>
            <w:tcW w:w="1920" w:type="dxa"/>
            <w:shd w:val="clear" w:color="auto" w:fill="auto"/>
            <w:noWrap/>
            <w:hideMark/>
          </w:tcPr>
          <w:p w:rsidR="00CC3607" w:rsidRPr="00CC3607" w:rsidRDefault="00CC3607" w:rsidP="00CC3607">
            <w:pPr>
              <w:spacing w:after="0" w:line="240" w:lineRule="auto"/>
              <w:rPr>
                <w:rFonts w:ascii="Times New Roman" w:hAnsi="Times New Roman" w:cs="Times New Roman"/>
                <w:lang w:eastAsia="ru-RU"/>
              </w:rPr>
            </w:pPr>
            <w:r w:rsidRPr="00CC3607">
              <w:rPr>
                <w:rFonts w:ascii="Times New Roman" w:hAnsi="Times New Roman" w:cs="Times New Roman"/>
                <w:lang w:eastAsia="ru-RU"/>
              </w:rPr>
              <w:t>Topic Editor</w:t>
            </w:r>
          </w:p>
        </w:tc>
      </w:tr>
    </w:tbl>
    <w:p w:rsidR="00CC3607" w:rsidRDefault="00CC3607" w:rsidP="00804601">
      <w:pPr>
        <w:widowControl w:val="0"/>
        <w:shd w:val="clear" w:color="auto" w:fill="FFFFFF"/>
        <w:autoSpaceDE w:val="0"/>
        <w:autoSpaceDN w:val="0"/>
        <w:adjustRightInd w:val="0"/>
        <w:spacing w:before="100" w:after="100"/>
        <w:ind w:left="720"/>
        <w:jc w:val="center"/>
        <w:rPr>
          <w:rFonts w:ascii="Times New Roman" w:hAnsi="Times New Roman" w:cs="Times New Roman"/>
          <w:b/>
          <w:color w:val="FF0000"/>
          <w:sz w:val="32"/>
          <w:szCs w:val="24"/>
        </w:rPr>
      </w:pPr>
    </w:p>
    <w:tbl>
      <w:tblPr>
        <w:tblW w:w="149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416"/>
        <w:gridCol w:w="1731"/>
        <w:gridCol w:w="1965"/>
        <w:gridCol w:w="1356"/>
        <w:gridCol w:w="1356"/>
        <w:gridCol w:w="2628"/>
        <w:gridCol w:w="3473"/>
      </w:tblGrid>
      <w:tr w:rsidR="00AD75A2" w:rsidRPr="00AD75A2" w:rsidTr="00AD75A2">
        <w:trPr>
          <w:trHeight w:val="732"/>
        </w:trPr>
        <w:tc>
          <w:tcPr>
            <w:tcW w:w="14925" w:type="dxa"/>
            <w:gridSpan w:val="7"/>
            <w:shd w:val="clear" w:color="auto" w:fill="auto"/>
            <w:vAlign w:val="center"/>
            <w:hideMark/>
          </w:tcPr>
          <w:p w:rsidR="00AD75A2" w:rsidRPr="00AD75A2" w:rsidRDefault="00AD75A2" w:rsidP="00784219">
            <w:pPr>
              <w:spacing w:after="0" w:line="240" w:lineRule="auto"/>
              <w:rPr>
                <w:rFonts w:ascii="Times New Roman" w:hAnsi="Times New Roman" w:cs="Times New Roman"/>
                <w:bCs/>
                <w:lang w:eastAsia="ru-RU"/>
              </w:rPr>
            </w:pPr>
          </w:p>
          <w:p w:rsidR="00AD75A2" w:rsidRDefault="00AD75A2" w:rsidP="001E3D6C">
            <w:pPr>
              <w:pStyle w:val="1"/>
              <w:rPr>
                <w:lang w:eastAsia="ru-RU"/>
              </w:rPr>
            </w:pPr>
            <w:bookmarkStart w:id="9" w:name="_Toc85970588"/>
            <w:r w:rsidRPr="00AD75A2">
              <w:rPr>
                <w:lang w:eastAsia="ru-RU"/>
              </w:rPr>
              <w:t>Таблица 17. ЧЛЕНСТВО СОТРУДНИКОВ ПОДРАЗДЕЛЕНИЯ В МЕЖДУНАРОДНЫХ АКАДЕМИЯХ, ОБЩЕСТВАХ И ПРОФЕССИОНАЛЬНЫХ НАУЧНЫХ СООБЩЕСТВАХ</w:t>
            </w:r>
            <w:bookmarkEnd w:id="9"/>
          </w:p>
          <w:p w:rsidR="00AD75A2" w:rsidRPr="00AD75A2" w:rsidRDefault="00AD75A2" w:rsidP="00784219">
            <w:pPr>
              <w:spacing w:after="0" w:line="240" w:lineRule="auto"/>
              <w:rPr>
                <w:rFonts w:ascii="Times New Roman" w:hAnsi="Times New Roman" w:cs="Times New Roman"/>
                <w:b/>
                <w:bCs/>
                <w:lang w:eastAsia="ru-RU"/>
              </w:rPr>
            </w:pPr>
          </w:p>
        </w:tc>
      </w:tr>
      <w:tr w:rsidR="00AD75A2" w:rsidRPr="003A4D8B" w:rsidTr="00AD75A2">
        <w:trPr>
          <w:trHeight w:val="536"/>
        </w:trPr>
        <w:tc>
          <w:tcPr>
            <w:tcW w:w="2416" w:type="dxa"/>
            <w:shd w:val="clear" w:color="auto" w:fill="auto"/>
            <w:vAlign w:val="center"/>
            <w:hideMark/>
          </w:tcPr>
          <w:p w:rsidR="00AD75A2" w:rsidRPr="003A4D8B" w:rsidRDefault="00AD75A2" w:rsidP="0078421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Ф.И.О.</w:t>
            </w:r>
          </w:p>
        </w:tc>
        <w:tc>
          <w:tcPr>
            <w:tcW w:w="1731" w:type="dxa"/>
            <w:shd w:val="clear" w:color="auto" w:fill="auto"/>
            <w:vAlign w:val="center"/>
            <w:hideMark/>
          </w:tcPr>
          <w:p w:rsidR="00AD75A2" w:rsidRPr="003A4D8B" w:rsidRDefault="00AD75A2" w:rsidP="0078421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Должность в подразделении</w:t>
            </w:r>
          </w:p>
        </w:tc>
        <w:tc>
          <w:tcPr>
            <w:tcW w:w="1965" w:type="dxa"/>
            <w:shd w:val="clear" w:color="auto" w:fill="auto"/>
            <w:vAlign w:val="center"/>
            <w:hideMark/>
          </w:tcPr>
          <w:p w:rsidR="00AD75A2" w:rsidRPr="003A4D8B" w:rsidRDefault="00AD75A2" w:rsidP="0078421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Вид деятельности (основ.,внутр., внешнее)</w:t>
            </w:r>
          </w:p>
        </w:tc>
        <w:tc>
          <w:tcPr>
            <w:tcW w:w="1356" w:type="dxa"/>
            <w:shd w:val="clear" w:color="auto" w:fill="auto"/>
            <w:vAlign w:val="center"/>
            <w:hideMark/>
          </w:tcPr>
          <w:p w:rsidR="00AD75A2" w:rsidRPr="003A4D8B" w:rsidRDefault="00AD75A2" w:rsidP="0078421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степень</w:t>
            </w:r>
          </w:p>
        </w:tc>
        <w:tc>
          <w:tcPr>
            <w:tcW w:w="1356" w:type="dxa"/>
            <w:shd w:val="clear" w:color="auto" w:fill="auto"/>
            <w:vAlign w:val="center"/>
            <w:hideMark/>
          </w:tcPr>
          <w:p w:rsidR="00AD75A2" w:rsidRPr="003A4D8B" w:rsidRDefault="00AD75A2" w:rsidP="0078421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Уч. звание</w:t>
            </w:r>
          </w:p>
        </w:tc>
        <w:tc>
          <w:tcPr>
            <w:tcW w:w="2628" w:type="dxa"/>
            <w:shd w:val="clear" w:color="auto" w:fill="auto"/>
            <w:vAlign w:val="center"/>
            <w:hideMark/>
          </w:tcPr>
          <w:p w:rsidR="00AD75A2" w:rsidRPr="003A4D8B" w:rsidRDefault="00AD75A2" w:rsidP="0078421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Название руководящих и консультативных органов международных научных обществ и/или объединений</w:t>
            </w:r>
          </w:p>
        </w:tc>
        <w:tc>
          <w:tcPr>
            <w:tcW w:w="3473" w:type="dxa"/>
            <w:shd w:val="clear" w:color="auto" w:fill="auto"/>
            <w:vAlign w:val="center"/>
            <w:hideMark/>
          </w:tcPr>
          <w:p w:rsidR="00AD75A2" w:rsidRPr="003A4D8B" w:rsidRDefault="00AD75A2" w:rsidP="00784219">
            <w:pPr>
              <w:spacing w:after="0" w:line="220" w:lineRule="exact"/>
              <w:jc w:val="center"/>
              <w:rPr>
                <w:rFonts w:ascii="Times New Roman" w:hAnsi="Times New Roman" w:cs="Times New Roman"/>
                <w:b/>
                <w:bCs/>
                <w:sz w:val="20"/>
                <w:szCs w:val="20"/>
                <w:lang w:eastAsia="ru-RU"/>
              </w:rPr>
            </w:pPr>
            <w:r w:rsidRPr="003A4D8B">
              <w:rPr>
                <w:rFonts w:ascii="Times New Roman" w:hAnsi="Times New Roman" w:cs="Times New Roman"/>
                <w:b/>
                <w:bCs/>
                <w:sz w:val="20"/>
                <w:szCs w:val="20"/>
                <w:lang w:eastAsia="ru-RU"/>
              </w:rPr>
              <w:t>Статус в организации</w:t>
            </w:r>
          </w:p>
        </w:tc>
      </w:tr>
      <w:tr w:rsidR="00AD75A2" w:rsidRPr="003A4D8B" w:rsidTr="00AD75A2">
        <w:trPr>
          <w:trHeight w:val="246"/>
        </w:trPr>
        <w:tc>
          <w:tcPr>
            <w:tcW w:w="2416" w:type="dxa"/>
            <w:shd w:val="clear" w:color="auto" w:fill="auto"/>
            <w:vAlign w:val="center"/>
            <w:hideMark/>
          </w:tcPr>
          <w:p w:rsidR="00AD75A2" w:rsidRPr="00AD75A2" w:rsidRDefault="00AD75A2" w:rsidP="00AD75A2">
            <w:pPr>
              <w:spacing w:after="0" w:line="220" w:lineRule="exact"/>
              <w:rPr>
                <w:rFonts w:ascii="Times New Roman" w:hAnsi="Times New Roman" w:cs="Times New Roman"/>
                <w:lang w:eastAsia="ru-RU"/>
              </w:rPr>
            </w:pPr>
            <w:r w:rsidRPr="00AD75A2">
              <w:rPr>
                <w:rFonts w:ascii="Times New Roman" w:hAnsi="Times New Roman" w:cs="Times New Roman"/>
                <w:lang w:eastAsia="ru-RU"/>
              </w:rPr>
              <w:t>Болевич Сергей Бранкович</w:t>
            </w:r>
          </w:p>
        </w:tc>
        <w:tc>
          <w:tcPr>
            <w:tcW w:w="1731" w:type="dxa"/>
            <w:shd w:val="clear" w:color="auto" w:fill="auto"/>
            <w:noWrap/>
            <w:vAlign w:val="center"/>
            <w:hideMark/>
          </w:tcPr>
          <w:p w:rsidR="00AD75A2" w:rsidRPr="00AD75A2" w:rsidRDefault="00AD75A2" w:rsidP="00AD75A2">
            <w:pPr>
              <w:spacing w:after="0" w:line="220" w:lineRule="exact"/>
              <w:rPr>
                <w:rFonts w:ascii="Times New Roman" w:hAnsi="Times New Roman" w:cs="Times New Roman"/>
                <w:lang w:eastAsia="ru-RU"/>
              </w:rPr>
            </w:pPr>
            <w:r w:rsidRPr="00AD75A2">
              <w:rPr>
                <w:rFonts w:ascii="Times New Roman" w:hAnsi="Times New Roman" w:cs="Times New Roman"/>
                <w:lang w:eastAsia="ru-RU"/>
              </w:rPr>
              <w:t>зав. каф.</w:t>
            </w:r>
          </w:p>
        </w:tc>
        <w:tc>
          <w:tcPr>
            <w:tcW w:w="1965" w:type="dxa"/>
            <w:shd w:val="clear" w:color="auto" w:fill="auto"/>
            <w:noWrap/>
            <w:vAlign w:val="bottom"/>
            <w:hideMark/>
          </w:tcPr>
          <w:p w:rsidR="00AD75A2" w:rsidRPr="00AD75A2" w:rsidRDefault="00AD75A2" w:rsidP="00AD75A2">
            <w:pPr>
              <w:spacing w:after="0" w:line="220" w:lineRule="exact"/>
              <w:rPr>
                <w:rFonts w:ascii="Times New Roman" w:hAnsi="Times New Roman" w:cs="Times New Roman"/>
                <w:lang w:eastAsia="ru-RU"/>
              </w:rPr>
            </w:pPr>
            <w:r w:rsidRPr="00AD75A2">
              <w:rPr>
                <w:rFonts w:ascii="Times New Roman" w:hAnsi="Times New Roman" w:cs="Times New Roman"/>
                <w:lang w:eastAsia="ru-RU"/>
              </w:rPr>
              <w:t>основное</w:t>
            </w:r>
          </w:p>
        </w:tc>
        <w:tc>
          <w:tcPr>
            <w:tcW w:w="1356" w:type="dxa"/>
            <w:shd w:val="clear" w:color="auto" w:fill="auto"/>
            <w:noWrap/>
            <w:vAlign w:val="center"/>
            <w:hideMark/>
          </w:tcPr>
          <w:p w:rsidR="00AD75A2" w:rsidRPr="00AD75A2" w:rsidRDefault="00AD75A2" w:rsidP="00AD75A2">
            <w:pPr>
              <w:spacing w:after="0" w:line="220" w:lineRule="exact"/>
              <w:rPr>
                <w:rFonts w:ascii="Times New Roman" w:hAnsi="Times New Roman" w:cs="Times New Roman"/>
                <w:lang w:eastAsia="ru-RU"/>
              </w:rPr>
            </w:pPr>
            <w:r w:rsidRPr="00AD75A2">
              <w:rPr>
                <w:rFonts w:ascii="Times New Roman" w:hAnsi="Times New Roman" w:cs="Times New Roman"/>
                <w:lang w:eastAsia="ru-RU"/>
              </w:rPr>
              <w:t>д.м.н.</w:t>
            </w:r>
          </w:p>
        </w:tc>
        <w:tc>
          <w:tcPr>
            <w:tcW w:w="1356" w:type="dxa"/>
            <w:shd w:val="clear" w:color="auto" w:fill="auto"/>
            <w:noWrap/>
            <w:vAlign w:val="center"/>
            <w:hideMark/>
          </w:tcPr>
          <w:p w:rsidR="00AD75A2" w:rsidRPr="00AD75A2" w:rsidRDefault="00AD75A2" w:rsidP="00AD75A2">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проф.</w:t>
            </w:r>
          </w:p>
        </w:tc>
        <w:tc>
          <w:tcPr>
            <w:tcW w:w="2628" w:type="dxa"/>
            <w:shd w:val="clear" w:color="auto" w:fill="auto"/>
            <w:noWrap/>
            <w:hideMark/>
          </w:tcPr>
          <w:p w:rsidR="00AD75A2" w:rsidRPr="00AD75A2" w:rsidRDefault="00AD75A2" w:rsidP="00AD75A2">
            <w:pPr>
              <w:spacing w:after="0" w:line="240" w:lineRule="auto"/>
              <w:rPr>
                <w:rFonts w:ascii="Times New Roman" w:hAnsi="Times New Roman" w:cs="Times New Roman"/>
                <w:color w:val="000000"/>
                <w:lang w:val="en-US" w:eastAsia="ru-RU"/>
              </w:rPr>
            </w:pPr>
            <w:r w:rsidRPr="00AD75A2">
              <w:rPr>
                <w:rFonts w:ascii="Times New Roman" w:hAnsi="Times New Roman" w:cs="Times New Roman"/>
                <w:color w:val="000000"/>
                <w:lang w:val="en-US" w:eastAsia="ru-RU"/>
              </w:rPr>
              <w:t>President-elect of the International Society of Pathophysiology</w:t>
            </w:r>
          </w:p>
        </w:tc>
        <w:tc>
          <w:tcPr>
            <w:tcW w:w="3473" w:type="dxa"/>
            <w:shd w:val="clear" w:color="auto" w:fill="auto"/>
            <w:vAlign w:val="bottom"/>
            <w:hideMark/>
          </w:tcPr>
          <w:p w:rsidR="00AD75A2" w:rsidRPr="00AD75A2" w:rsidRDefault="00AD75A2" w:rsidP="00AD75A2">
            <w:pPr>
              <w:spacing w:after="0" w:line="240" w:lineRule="auto"/>
              <w:rPr>
                <w:rFonts w:ascii="Times New Roman" w:hAnsi="Times New Roman" w:cs="Times New Roman"/>
                <w:color w:val="333333"/>
                <w:lang w:eastAsia="ru-RU"/>
              </w:rPr>
            </w:pPr>
            <w:r w:rsidRPr="00AD75A2">
              <w:rPr>
                <w:rFonts w:ascii="Times New Roman" w:hAnsi="Times New Roman" w:cs="Times New Roman"/>
                <w:color w:val="333333"/>
                <w:lang w:eastAsia="ru-RU"/>
              </w:rPr>
              <w:t>Избранный президент Международного общества патофизиологов</w:t>
            </w:r>
          </w:p>
        </w:tc>
      </w:tr>
      <w:tr w:rsidR="00E257AB" w:rsidRPr="003A4D8B" w:rsidTr="00AD75A2">
        <w:trPr>
          <w:trHeight w:val="246"/>
        </w:trPr>
        <w:tc>
          <w:tcPr>
            <w:tcW w:w="2416" w:type="dxa"/>
            <w:shd w:val="clear" w:color="auto" w:fill="auto"/>
            <w:vAlign w:val="center"/>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Болевич Сергей Бранкович</w:t>
            </w:r>
          </w:p>
        </w:tc>
        <w:tc>
          <w:tcPr>
            <w:tcW w:w="1731" w:type="dxa"/>
            <w:shd w:val="clear" w:color="auto" w:fill="auto"/>
            <w:noWrap/>
            <w:vAlign w:val="center"/>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зав. каф.</w:t>
            </w:r>
          </w:p>
        </w:tc>
        <w:tc>
          <w:tcPr>
            <w:tcW w:w="1965" w:type="dxa"/>
            <w:shd w:val="clear" w:color="auto" w:fill="auto"/>
            <w:noWrap/>
            <w:vAlign w:val="bottom"/>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основное</w:t>
            </w:r>
          </w:p>
        </w:tc>
        <w:tc>
          <w:tcPr>
            <w:tcW w:w="1356" w:type="dxa"/>
            <w:shd w:val="clear" w:color="auto" w:fill="auto"/>
            <w:noWrap/>
            <w:vAlign w:val="center"/>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д.м.н.</w:t>
            </w:r>
          </w:p>
        </w:tc>
        <w:tc>
          <w:tcPr>
            <w:tcW w:w="1356" w:type="dxa"/>
            <w:shd w:val="clear" w:color="auto" w:fill="auto"/>
            <w:noWrap/>
            <w:vAlign w:val="center"/>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проф.</w:t>
            </w:r>
          </w:p>
        </w:tc>
        <w:tc>
          <w:tcPr>
            <w:tcW w:w="2628" w:type="dxa"/>
            <w:shd w:val="clear" w:color="auto" w:fill="auto"/>
            <w:noWrap/>
          </w:tcPr>
          <w:p w:rsidR="00E257AB" w:rsidRPr="00AD75A2" w:rsidRDefault="00E257AB" w:rsidP="00E257AB">
            <w:pPr>
              <w:spacing w:after="0" w:line="240" w:lineRule="auto"/>
              <w:rPr>
                <w:rFonts w:ascii="Times New Roman" w:hAnsi="Times New Roman" w:cs="Times New Roman"/>
                <w:color w:val="000000"/>
                <w:lang w:val="en-US" w:eastAsia="ru-RU"/>
              </w:rPr>
            </w:pPr>
            <w:r w:rsidRPr="00AD75A2">
              <w:rPr>
                <w:rFonts w:ascii="Times New Roman" w:hAnsi="Times New Roman" w:cs="Times New Roman"/>
                <w:lang w:eastAsia="ru-RU"/>
              </w:rPr>
              <w:t>Международное общество патофизиологов</w:t>
            </w:r>
          </w:p>
        </w:tc>
        <w:tc>
          <w:tcPr>
            <w:tcW w:w="3473" w:type="dxa"/>
            <w:shd w:val="clear" w:color="auto" w:fill="auto"/>
            <w:vAlign w:val="bottom"/>
          </w:tcPr>
          <w:p w:rsidR="00E257AB" w:rsidRPr="00AD75A2" w:rsidRDefault="00E257AB" w:rsidP="00E257AB">
            <w:pPr>
              <w:spacing w:after="0" w:line="240" w:lineRule="auto"/>
              <w:rPr>
                <w:rFonts w:ascii="Times New Roman" w:hAnsi="Times New Roman" w:cs="Times New Roman"/>
                <w:color w:val="333333"/>
                <w:lang w:eastAsia="ru-RU"/>
              </w:rPr>
            </w:pPr>
            <w:r>
              <w:rPr>
                <w:rFonts w:ascii="Times New Roman" w:hAnsi="Times New Roman" w:cs="Times New Roman"/>
                <w:lang w:eastAsia="ru-RU"/>
              </w:rPr>
              <w:t>П</w:t>
            </w:r>
            <w:r w:rsidRPr="00AD75A2">
              <w:rPr>
                <w:rFonts w:ascii="Times New Roman" w:hAnsi="Times New Roman" w:cs="Times New Roman"/>
                <w:lang w:eastAsia="ru-RU"/>
              </w:rPr>
              <w:t>резидент конгресса по патофизиологии (2022)</w:t>
            </w:r>
          </w:p>
        </w:tc>
      </w:tr>
      <w:tr w:rsidR="00E257AB" w:rsidRPr="003A4D8B" w:rsidTr="00AD75A2">
        <w:trPr>
          <w:trHeight w:val="487"/>
        </w:trPr>
        <w:tc>
          <w:tcPr>
            <w:tcW w:w="2416" w:type="dxa"/>
            <w:shd w:val="clear" w:color="auto" w:fill="auto"/>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Яковлевич Владимир</w:t>
            </w:r>
          </w:p>
        </w:tc>
        <w:tc>
          <w:tcPr>
            <w:tcW w:w="1731"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проф.</w:t>
            </w:r>
          </w:p>
        </w:tc>
        <w:tc>
          <w:tcPr>
            <w:tcW w:w="1965"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внешнее</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д.м.н.</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PhD</w:t>
            </w:r>
          </w:p>
        </w:tc>
        <w:tc>
          <w:tcPr>
            <w:tcW w:w="2628" w:type="dxa"/>
            <w:shd w:val="clear" w:color="auto" w:fill="auto"/>
            <w:vAlign w:val="center"/>
            <w:hideMark/>
          </w:tcPr>
          <w:p w:rsidR="00E257AB" w:rsidRPr="00AD75A2" w:rsidRDefault="00E257AB" w:rsidP="00E257AB">
            <w:pPr>
              <w:spacing w:after="0" w:line="220" w:lineRule="exact"/>
              <w:ind w:right="-159"/>
              <w:jc w:val="center"/>
              <w:rPr>
                <w:rFonts w:ascii="Times New Roman" w:hAnsi="Times New Roman" w:cs="Times New Roman"/>
                <w:lang w:eastAsia="ru-RU"/>
              </w:rPr>
            </w:pPr>
            <w:r w:rsidRPr="00AD75A2">
              <w:rPr>
                <w:rFonts w:ascii="Times New Roman" w:hAnsi="Times New Roman" w:cs="Times New Roman"/>
                <w:lang w:eastAsia="ru-RU"/>
              </w:rPr>
              <w:t>Международное общество патофизиологов</w:t>
            </w:r>
          </w:p>
        </w:tc>
        <w:tc>
          <w:tcPr>
            <w:tcW w:w="3473" w:type="dxa"/>
            <w:shd w:val="clear" w:color="auto" w:fill="auto"/>
            <w:hideMark/>
          </w:tcPr>
          <w:p w:rsidR="00E257AB" w:rsidRPr="00AD75A2" w:rsidRDefault="00E257AB" w:rsidP="00E257AB">
            <w:pPr>
              <w:spacing w:after="0" w:line="220" w:lineRule="exact"/>
              <w:ind w:left="-219" w:firstLine="219"/>
              <w:jc w:val="center"/>
              <w:rPr>
                <w:rFonts w:ascii="Times New Roman" w:hAnsi="Times New Roman" w:cs="Times New Roman"/>
                <w:lang w:eastAsia="ru-RU"/>
              </w:rPr>
            </w:pPr>
            <w:r w:rsidRPr="00AD75A2">
              <w:rPr>
                <w:rFonts w:ascii="Times New Roman" w:hAnsi="Times New Roman" w:cs="Times New Roman"/>
                <w:lang w:eastAsia="ru-RU"/>
              </w:rPr>
              <w:t>Вице президент конгресса по патофизиологии (2022)</w:t>
            </w:r>
          </w:p>
        </w:tc>
      </w:tr>
      <w:tr w:rsidR="00E257AB" w:rsidRPr="003A4D8B" w:rsidTr="00AD75A2">
        <w:trPr>
          <w:trHeight w:val="271"/>
        </w:trPr>
        <w:tc>
          <w:tcPr>
            <w:tcW w:w="2416" w:type="dxa"/>
            <w:shd w:val="clear" w:color="auto" w:fill="auto"/>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Яковлевич Владимир</w:t>
            </w:r>
          </w:p>
        </w:tc>
        <w:tc>
          <w:tcPr>
            <w:tcW w:w="1731"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проф.</w:t>
            </w:r>
          </w:p>
        </w:tc>
        <w:tc>
          <w:tcPr>
            <w:tcW w:w="1965"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внешнее</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д.м.н.</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PhD</w:t>
            </w:r>
          </w:p>
        </w:tc>
        <w:tc>
          <w:tcPr>
            <w:tcW w:w="2628" w:type="dxa"/>
            <w:shd w:val="clear" w:color="auto" w:fill="auto"/>
            <w:noWrap/>
            <w:vAlign w:val="center"/>
            <w:hideMark/>
          </w:tcPr>
          <w:p w:rsidR="00E257AB" w:rsidRPr="00AD75A2" w:rsidRDefault="00E257AB" w:rsidP="00E257AB">
            <w:pPr>
              <w:spacing w:after="0" w:line="220" w:lineRule="exact"/>
              <w:jc w:val="both"/>
              <w:rPr>
                <w:rFonts w:ascii="Times New Roman" w:hAnsi="Times New Roman" w:cs="Times New Roman"/>
                <w:lang w:eastAsia="ru-RU"/>
              </w:rPr>
            </w:pPr>
            <w:r w:rsidRPr="00AD75A2">
              <w:rPr>
                <w:rFonts w:ascii="Times New Roman" w:eastAsia="Symbol" w:hAnsi="Times New Roman" w:cs="Times New Roman"/>
                <w:lang w:eastAsia="ru-RU"/>
              </w:rPr>
              <w:t xml:space="preserve">Общество физиологов Сербии </w:t>
            </w:r>
          </w:p>
        </w:tc>
        <w:tc>
          <w:tcPr>
            <w:tcW w:w="3473"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Президент</w:t>
            </w:r>
          </w:p>
        </w:tc>
      </w:tr>
      <w:tr w:rsidR="00E257AB" w:rsidRPr="001E3D6C" w:rsidTr="00AD75A2">
        <w:trPr>
          <w:trHeight w:val="276"/>
        </w:trPr>
        <w:tc>
          <w:tcPr>
            <w:tcW w:w="2416" w:type="dxa"/>
            <w:shd w:val="clear" w:color="auto" w:fill="auto"/>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Яковлевич Владимир</w:t>
            </w:r>
          </w:p>
        </w:tc>
        <w:tc>
          <w:tcPr>
            <w:tcW w:w="1731"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проф.</w:t>
            </w:r>
          </w:p>
        </w:tc>
        <w:tc>
          <w:tcPr>
            <w:tcW w:w="1965"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внешнее</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д.м.н.</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PhD</w:t>
            </w:r>
          </w:p>
        </w:tc>
        <w:tc>
          <w:tcPr>
            <w:tcW w:w="2628" w:type="dxa"/>
            <w:shd w:val="clear" w:color="auto" w:fill="auto"/>
            <w:noWrap/>
            <w:vAlign w:val="center"/>
            <w:hideMark/>
          </w:tcPr>
          <w:p w:rsidR="00E257AB" w:rsidRPr="00AD75A2" w:rsidRDefault="00E257AB" w:rsidP="00E257AB">
            <w:pPr>
              <w:spacing w:after="0" w:line="220" w:lineRule="exact"/>
              <w:jc w:val="both"/>
              <w:rPr>
                <w:rFonts w:ascii="Times New Roman" w:hAnsi="Times New Roman" w:cs="Times New Roman"/>
                <w:lang w:val="en-US" w:eastAsia="ru-RU"/>
              </w:rPr>
            </w:pPr>
            <w:r w:rsidRPr="00AD75A2">
              <w:rPr>
                <w:rFonts w:ascii="Times New Roman" w:hAnsi="Times New Roman" w:cs="Times New Roman"/>
                <w:lang w:val="en-US" w:eastAsia="ru-RU"/>
              </w:rPr>
              <w:t>International Academy of Cardiovascular sciences Executive committee FEPS</w:t>
            </w:r>
          </w:p>
        </w:tc>
        <w:tc>
          <w:tcPr>
            <w:tcW w:w="3473"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val="en-US" w:eastAsia="ru-RU"/>
              </w:rPr>
            </w:pPr>
            <w:r w:rsidRPr="00AD75A2">
              <w:rPr>
                <w:rFonts w:ascii="Times New Roman" w:hAnsi="Times New Roman" w:cs="Times New Roman"/>
                <w:lang w:val="en-US" w:eastAsia="ru-RU"/>
              </w:rPr>
              <w:t> </w:t>
            </w:r>
          </w:p>
        </w:tc>
      </w:tr>
      <w:tr w:rsidR="00E257AB" w:rsidRPr="003A4D8B" w:rsidTr="00AD75A2">
        <w:trPr>
          <w:trHeight w:val="279"/>
        </w:trPr>
        <w:tc>
          <w:tcPr>
            <w:tcW w:w="2416" w:type="dxa"/>
            <w:shd w:val="clear" w:color="auto" w:fill="auto"/>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Яковлевич Владимир</w:t>
            </w:r>
          </w:p>
        </w:tc>
        <w:tc>
          <w:tcPr>
            <w:tcW w:w="1731"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проф.</w:t>
            </w:r>
          </w:p>
        </w:tc>
        <w:tc>
          <w:tcPr>
            <w:tcW w:w="1965"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внешнее</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д.м.н.</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PhD</w:t>
            </w:r>
          </w:p>
        </w:tc>
        <w:tc>
          <w:tcPr>
            <w:tcW w:w="2628" w:type="dxa"/>
            <w:shd w:val="clear" w:color="auto" w:fill="auto"/>
            <w:noWrap/>
            <w:vAlign w:val="center"/>
            <w:hideMark/>
          </w:tcPr>
          <w:p w:rsidR="00E257AB" w:rsidRPr="00AD75A2" w:rsidRDefault="00E257AB" w:rsidP="00E257AB">
            <w:pPr>
              <w:spacing w:after="0" w:line="220" w:lineRule="exact"/>
              <w:jc w:val="both"/>
              <w:rPr>
                <w:rFonts w:ascii="Times New Roman" w:hAnsi="Times New Roman" w:cs="Times New Roman"/>
                <w:lang w:eastAsia="ru-RU"/>
              </w:rPr>
            </w:pPr>
            <w:r w:rsidRPr="00AD75A2">
              <w:rPr>
                <w:rFonts w:ascii="Times New Roman" w:hAnsi="Times New Roman" w:cs="Times New Roman"/>
                <w:lang w:val="en-US" w:eastAsia="ru-RU"/>
              </w:rPr>
              <w:t xml:space="preserve"> Executive committee IUPS</w:t>
            </w:r>
          </w:p>
        </w:tc>
        <w:tc>
          <w:tcPr>
            <w:tcW w:w="3473"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 </w:t>
            </w:r>
          </w:p>
        </w:tc>
      </w:tr>
      <w:tr w:rsidR="00E257AB" w:rsidRPr="003A4D8B" w:rsidTr="00AD75A2">
        <w:trPr>
          <w:trHeight w:val="426"/>
        </w:trPr>
        <w:tc>
          <w:tcPr>
            <w:tcW w:w="2416" w:type="dxa"/>
            <w:shd w:val="clear" w:color="auto" w:fill="auto"/>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Яковлевич Владимир</w:t>
            </w:r>
          </w:p>
        </w:tc>
        <w:tc>
          <w:tcPr>
            <w:tcW w:w="1731"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проф.</w:t>
            </w:r>
          </w:p>
        </w:tc>
        <w:tc>
          <w:tcPr>
            <w:tcW w:w="1965"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внешнее</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д.м.н.</w:t>
            </w:r>
          </w:p>
        </w:tc>
        <w:tc>
          <w:tcPr>
            <w:tcW w:w="1356" w:type="dxa"/>
            <w:shd w:val="clear" w:color="auto" w:fill="auto"/>
            <w:noWrap/>
            <w:vAlign w:val="center"/>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PhD</w:t>
            </w:r>
          </w:p>
        </w:tc>
        <w:tc>
          <w:tcPr>
            <w:tcW w:w="2628"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val="en-US" w:eastAsia="ru-RU"/>
              </w:rPr>
              <w:t>International atherosclerosis society</w:t>
            </w:r>
          </w:p>
        </w:tc>
        <w:tc>
          <w:tcPr>
            <w:tcW w:w="3473" w:type="dxa"/>
            <w:shd w:val="clear" w:color="auto" w:fill="auto"/>
            <w:noWrap/>
            <w:vAlign w:val="bottom"/>
            <w:hideMark/>
          </w:tcPr>
          <w:p w:rsidR="00E257AB" w:rsidRPr="00AD75A2" w:rsidRDefault="00E257AB" w:rsidP="00E257AB">
            <w:pPr>
              <w:spacing w:after="0" w:line="220" w:lineRule="exact"/>
              <w:rPr>
                <w:rFonts w:ascii="Times New Roman" w:hAnsi="Times New Roman" w:cs="Times New Roman"/>
                <w:lang w:eastAsia="ru-RU"/>
              </w:rPr>
            </w:pPr>
            <w:r w:rsidRPr="00AD75A2">
              <w:rPr>
                <w:rFonts w:ascii="Times New Roman" w:hAnsi="Times New Roman" w:cs="Times New Roman"/>
                <w:lang w:eastAsia="ru-RU"/>
              </w:rPr>
              <w:t> </w:t>
            </w:r>
          </w:p>
        </w:tc>
      </w:tr>
    </w:tbl>
    <w:p w:rsidR="00AD75A2" w:rsidRPr="00EF6696" w:rsidRDefault="00AD75A2" w:rsidP="00AD75A2">
      <w:pPr>
        <w:widowControl w:val="0"/>
        <w:shd w:val="clear" w:color="auto" w:fill="FFFFFF"/>
        <w:autoSpaceDE w:val="0"/>
        <w:autoSpaceDN w:val="0"/>
        <w:adjustRightInd w:val="0"/>
        <w:spacing w:before="100" w:after="100"/>
        <w:ind w:left="720"/>
        <w:jc w:val="center"/>
        <w:rPr>
          <w:rFonts w:ascii="Times New Roman" w:hAnsi="Times New Roman" w:cs="Times New Roman"/>
          <w:b/>
          <w:color w:val="FF0000"/>
          <w:sz w:val="32"/>
          <w:szCs w:val="24"/>
        </w:rPr>
      </w:pPr>
    </w:p>
    <w:sectPr w:rsidR="00AD75A2" w:rsidRPr="00EF6696" w:rsidSect="007D6916">
      <w:pgSz w:w="16838" w:h="11906" w:orient="landscape"/>
      <w:pgMar w:top="1531" w:right="1077" w:bottom="567"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00A" w:rsidRDefault="0010500A" w:rsidP="00F5329C">
      <w:pPr>
        <w:spacing w:after="0" w:line="240" w:lineRule="auto"/>
      </w:pPr>
      <w:r>
        <w:separator/>
      </w:r>
    </w:p>
  </w:endnote>
  <w:endnote w:type="continuationSeparator" w:id="0">
    <w:p w:rsidR="0010500A" w:rsidRDefault="0010500A" w:rsidP="00F5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BlinkMacSystemFont">
    <w:altName w:val="Times New Roman"/>
    <w:panose1 w:val="00000000000000000000"/>
    <w:charset w:val="00"/>
    <w:family w:val="roman"/>
    <w:notTrueType/>
    <w:pitch w:val="default"/>
  </w:font>
  <w:font w:name="Fedra Sans Alt Book 3">
    <w:altName w:val="Times New Roman"/>
    <w:panose1 w:val="00000000000000000000"/>
    <w:charset w:val="00"/>
    <w:family w:val="roman"/>
    <w:notTrueType/>
    <w:pitch w:val="default"/>
    <w:sig w:usb0="00000003" w:usb1="00000000" w:usb2="00000000" w:usb3="00000000" w:csb0="00000001" w:csb1="00000000"/>
  </w:font>
  <w:font w:name="yandex-sans">
    <w:altName w:val="Times New Roman"/>
    <w:panose1 w:val="00000000000000000000"/>
    <w:charset w:val="00"/>
    <w:family w:val="roman"/>
    <w:notTrueType/>
    <w:pitch w:val="default"/>
  </w:font>
  <w:font w:name="Nunito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6B" w:rsidRPr="005454A9" w:rsidRDefault="00C2176B">
    <w:pPr>
      <w:pStyle w:val="a7"/>
      <w:jc w:val="center"/>
      <w:rPr>
        <w:rFonts w:ascii="Times New Roman" w:hAnsi="Times New Roman" w:cs="Times New Roman"/>
      </w:rPr>
    </w:pPr>
    <w:r w:rsidRPr="00D87857">
      <w:rPr>
        <w:rFonts w:ascii="Times New Roman" w:hAnsi="Times New Roman" w:cs="Times New Roman"/>
        <w:sz w:val="20"/>
      </w:rPr>
      <w:t xml:space="preserve">Страница </w:t>
    </w:r>
    <w:r w:rsidRPr="00D87857">
      <w:rPr>
        <w:rFonts w:ascii="Times New Roman" w:hAnsi="Times New Roman" w:cs="Times New Roman"/>
        <w:b/>
        <w:bCs/>
        <w:sz w:val="20"/>
      </w:rPr>
      <w:fldChar w:fldCharType="begin"/>
    </w:r>
    <w:r w:rsidRPr="00D87857">
      <w:rPr>
        <w:rFonts w:ascii="Times New Roman" w:hAnsi="Times New Roman" w:cs="Times New Roman"/>
        <w:b/>
        <w:bCs/>
        <w:sz w:val="20"/>
      </w:rPr>
      <w:instrText>PAGE</w:instrText>
    </w:r>
    <w:r w:rsidRPr="00D87857">
      <w:rPr>
        <w:rFonts w:ascii="Times New Roman" w:hAnsi="Times New Roman" w:cs="Times New Roman"/>
        <w:b/>
        <w:bCs/>
        <w:sz w:val="20"/>
      </w:rPr>
      <w:fldChar w:fldCharType="separate"/>
    </w:r>
    <w:r w:rsidR="0010500A">
      <w:rPr>
        <w:rFonts w:ascii="Times New Roman" w:hAnsi="Times New Roman" w:cs="Times New Roman"/>
        <w:b/>
        <w:bCs/>
        <w:noProof/>
        <w:sz w:val="20"/>
      </w:rPr>
      <w:t>1</w:t>
    </w:r>
    <w:r w:rsidRPr="00D87857">
      <w:rPr>
        <w:rFonts w:ascii="Times New Roman" w:hAnsi="Times New Roman" w:cs="Times New Roman"/>
        <w:b/>
        <w:bCs/>
        <w:sz w:val="20"/>
      </w:rPr>
      <w:fldChar w:fldCharType="end"/>
    </w:r>
    <w:r w:rsidRPr="00D87857">
      <w:rPr>
        <w:rFonts w:ascii="Times New Roman" w:hAnsi="Times New Roman" w:cs="Times New Roman"/>
        <w:sz w:val="20"/>
      </w:rPr>
      <w:t xml:space="preserve"> из </w:t>
    </w:r>
    <w:r w:rsidRPr="00D87857">
      <w:rPr>
        <w:rFonts w:ascii="Times New Roman" w:hAnsi="Times New Roman" w:cs="Times New Roman"/>
        <w:b/>
        <w:bCs/>
        <w:sz w:val="20"/>
      </w:rPr>
      <w:fldChar w:fldCharType="begin"/>
    </w:r>
    <w:r w:rsidRPr="00D87857">
      <w:rPr>
        <w:rFonts w:ascii="Times New Roman" w:hAnsi="Times New Roman" w:cs="Times New Roman"/>
        <w:b/>
        <w:bCs/>
        <w:sz w:val="20"/>
      </w:rPr>
      <w:instrText>NUMPAGES</w:instrText>
    </w:r>
    <w:r w:rsidRPr="00D87857">
      <w:rPr>
        <w:rFonts w:ascii="Times New Roman" w:hAnsi="Times New Roman" w:cs="Times New Roman"/>
        <w:b/>
        <w:bCs/>
        <w:sz w:val="20"/>
      </w:rPr>
      <w:fldChar w:fldCharType="separate"/>
    </w:r>
    <w:r w:rsidR="0010500A">
      <w:rPr>
        <w:rFonts w:ascii="Times New Roman" w:hAnsi="Times New Roman" w:cs="Times New Roman"/>
        <w:b/>
        <w:bCs/>
        <w:noProof/>
        <w:sz w:val="20"/>
      </w:rPr>
      <w:t>1</w:t>
    </w:r>
    <w:r w:rsidRPr="00D87857">
      <w:rPr>
        <w:rFonts w:ascii="Times New Roman" w:hAnsi="Times New Roman" w:cs="Times New Roman"/>
        <w:b/>
        <w:bCs/>
        <w:sz w:val="20"/>
      </w:rPr>
      <w:fldChar w:fldCharType="end"/>
    </w:r>
  </w:p>
  <w:p w:rsidR="00C2176B" w:rsidRDefault="00C2176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00A" w:rsidRDefault="0010500A" w:rsidP="00F5329C">
      <w:pPr>
        <w:spacing w:after="0" w:line="240" w:lineRule="auto"/>
      </w:pPr>
      <w:r>
        <w:separator/>
      </w:r>
    </w:p>
  </w:footnote>
  <w:footnote w:type="continuationSeparator" w:id="0">
    <w:p w:rsidR="0010500A" w:rsidRDefault="0010500A" w:rsidP="00F532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76B" w:rsidRPr="000545E0" w:rsidRDefault="00C2176B" w:rsidP="00C411AE">
    <w:pPr>
      <w:pStyle w:val="a5"/>
      <w:ind w:left="5529" w:hanging="5526"/>
      <w:jc w:val="right"/>
      <w:rPr>
        <w:rFonts w:ascii="Times New Roman" w:hAnsi="Times New Roman" w:cs="Times New Roman"/>
      </w:rPr>
    </w:pPr>
    <w:r w:rsidRPr="00C411AE">
      <w:rPr>
        <w:rFonts w:ascii="Times New Roman" w:hAnsi="Times New Roman" w:cs="Times New Roman"/>
        <w:i/>
        <w:sz w:val="20"/>
      </w:rPr>
      <w:t xml:space="preserve">Кафедра патологии человека             </w:t>
    </w:r>
    <w:r>
      <w:rPr>
        <w:rFonts w:ascii="Times New Roman" w:hAnsi="Times New Roman" w:cs="Times New Roman"/>
      </w:rPr>
      <w:t xml:space="preserve">      </w:t>
    </w:r>
    <w:r w:rsidRPr="00C411AE">
      <w:rPr>
        <w:rFonts w:ascii="Times New Roman" w:hAnsi="Times New Roman" w:cs="Times New Roman"/>
      </w:rPr>
      <w:t xml:space="preserve">                                                                     </w:t>
    </w:r>
    <w:r>
      <w:rPr>
        <w:rFonts w:ascii="Times New Roman" w:hAnsi="Times New Roman" w:cs="Times New Roman"/>
      </w:rPr>
      <w:t>20</w:t>
    </w:r>
    <w:r w:rsidRPr="0056022A">
      <w:rPr>
        <w:rFonts w:ascii="Times New Roman" w:hAnsi="Times New Roman" w:cs="Times New Roman"/>
      </w:rPr>
      <w:t>20</w:t>
    </w:r>
    <w:r w:rsidRPr="00C411AE">
      <w:rPr>
        <w:rFonts w:ascii="Times New Roman" w:hAnsi="Times New Roman" w:cs="Times New Roman"/>
      </w:rPr>
      <w:t xml:space="preserve"> - </w:t>
    </w:r>
    <w:r w:rsidRPr="000545E0">
      <w:rPr>
        <w:rFonts w:ascii="Times New Roman" w:hAnsi="Times New Roman" w:cs="Times New Roman"/>
      </w:rPr>
      <w:t xml:space="preserve">годовой. Код: </w:t>
    </w:r>
    <w:r>
      <w:rPr>
        <w:rFonts w:ascii="Times New Roman" w:hAnsi="Times New Roman" w:cs="Times New Roman"/>
      </w:rPr>
      <w:t xml:space="preserve">1-29 </w:t>
    </w:r>
  </w:p>
  <w:p w:rsidR="00C2176B" w:rsidRPr="00D87857" w:rsidRDefault="00C2176B" w:rsidP="00145D08">
    <w:pPr>
      <w:pStyle w:val="a5"/>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66AC"/>
    <w:multiLevelType w:val="hybridMultilevel"/>
    <w:tmpl w:val="DA687F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CD163F"/>
    <w:multiLevelType w:val="multilevel"/>
    <w:tmpl w:val="4A400B74"/>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418B207D"/>
    <w:multiLevelType w:val="hybridMultilevel"/>
    <w:tmpl w:val="2F8C59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34323B2"/>
    <w:multiLevelType w:val="hybridMultilevel"/>
    <w:tmpl w:val="37BEF3DA"/>
    <w:lvl w:ilvl="0" w:tplc="B8263596">
      <w:start w:val="1"/>
      <w:numFmt w:val="bullet"/>
      <w:lvlText w:val=""/>
      <w:lvlJc w:val="left"/>
      <w:pPr>
        <w:tabs>
          <w:tab w:val="num" w:pos="720"/>
        </w:tabs>
        <w:ind w:left="720" w:hanging="360"/>
      </w:pPr>
      <w:rPr>
        <w:rFonts w:ascii="Wingdings 2" w:hAnsi="Wingdings 2" w:hint="default"/>
      </w:rPr>
    </w:lvl>
    <w:lvl w:ilvl="1" w:tplc="286057AC">
      <w:start w:val="1"/>
      <w:numFmt w:val="decimal"/>
      <w:lvlText w:val="%2."/>
      <w:lvlJc w:val="left"/>
      <w:pPr>
        <w:tabs>
          <w:tab w:val="num" w:pos="1440"/>
        </w:tabs>
        <w:ind w:left="1440" w:hanging="360"/>
      </w:pPr>
    </w:lvl>
    <w:lvl w:ilvl="2" w:tplc="FD7AD118">
      <w:start w:val="1"/>
      <w:numFmt w:val="decimal"/>
      <w:lvlText w:val="%3."/>
      <w:lvlJc w:val="left"/>
      <w:pPr>
        <w:tabs>
          <w:tab w:val="num" w:pos="2160"/>
        </w:tabs>
        <w:ind w:left="2160" w:hanging="360"/>
      </w:pPr>
    </w:lvl>
    <w:lvl w:ilvl="3" w:tplc="1654DEE6">
      <w:start w:val="1"/>
      <w:numFmt w:val="decimal"/>
      <w:lvlText w:val="%4."/>
      <w:lvlJc w:val="left"/>
      <w:pPr>
        <w:tabs>
          <w:tab w:val="num" w:pos="2880"/>
        </w:tabs>
        <w:ind w:left="2880" w:hanging="360"/>
      </w:pPr>
    </w:lvl>
    <w:lvl w:ilvl="4" w:tplc="C6CAB370">
      <w:start w:val="1"/>
      <w:numFmt w:val="decimal"/>
      <w:lvlText w:val="%5."/>
      <w:lvlJc w:val="left"/>
      <w:pPr>
        <w:tabs>
          <w:tab w:val="num" w:pos="3600"/>
        </w:tabs>
        <w:ind w:left="3600" w:hanging="360"/>
      </w:pPr>
    </w:lvl>
    <w:lvl w:ilvl="5" w:tplc="3BFED1E6">
      <w:start w:val="1"/>
      <w:numFmt w:val="decimal"/>
      <w:lvlText w:val="%6."/>
      <w:lvlJc w:val="left"/>
      <w:pPr>
        <w:tabs>
          <w:tab w:val="num" w:pos="4320"/>
        </w:tabs>
        <w:ind w:left="4320" w:hanging="360"/>
      </w:pPr>
    </w:lvl>
    <w:lvl w:ilvl="6" w:tplc="DEFAC376">
      <w:start w:val="1"/>
      <w:numFmt w:val="decimal"/>
      <w:lvlText w:val="%7."/>
      <w:lvlJc w:val="left"/>
      <w:pPr>
        <w:tabs>
          <w:tab w:val="num" w:pos="5040"/>
        </w:tabs>
        <w:ind w:left="5040" w:hanging="360"/>
      </w:pPr>
    </w:lvl>
    <w:lvl w:ilvl="7" w:tplc="FF40011E">
      <w:start w:val="1"/>
      <w:numFmt w:val="decimal"/>
      <w:lvlText w:val="%8."/>
      <w:lvlJc w:val="left"/>
      <w:pPr>
        <w:tabs>
          <w:tab w:val="num" w:pos="5760"/>
        </w:tabs>
        <w:ind w:left="5760" w:hanging="360"/>
      </w:pPr>
    </w:lvl>
    <w:lvl w:ilvl="8" w:tplc="2BACAC3C">
      <w:start w:val="1"/>
      <w:numFmt w:val="decimal"/>
      <w:lvlText w:val="%9."/>
      <w:lvlJc w:val="left"/>
      <w:pPr>
        <w:tabs>
          <w:tab w:val="num" w:pos="6480"/>
        </w:tabs>
        <w:ind w:left="6480" w:hanging="360"/>
      </w:pPr>
    </w:lvl>
  </w:abstractNum>
  <w:abstractNum w:abstractNumId="4" w15:restartNumberingAfterBreak="0">
    <w:nsid w:val="57CE470E"/>
    <w:multiLevelType w:val="hybridMultilevel"/>
    <w:tmpl w:val="74380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A077DEB"/>
    <w:multiLevelType w:val="hybridMultilevel"/>
    <w:tmpl w:val="6966F494"/>
    <w:lvl w:ilvl="0" w:tplc="B2FE6B36">
      <w:start w:val="3"/>
      <w:numFmt w:val="bullet"/>
      <w:lvlText w:val="-"/>
      <w:lvlJc w:val="left"/>
      <w:pPr>
        <w:tabs>
          <w:tab w:val="num" w:pos="1144"/>
        </w:tabs>
        <w:ind w:left="1144" w:hanging="360"/>
      </w:pPr>
      <w:rPr>
        <w:rFonts w:ascii="Times New Roman" w:eastAsia="Times New Roman" w:hAnsi="Times New Roman" w:hint="default"/>
      </w:rPr>
    </w:lvl>
    <w:lvl w:ilvl="1" w:tplc="04190003" w:tentative="1">
      <w:start w:val="1"/>
      <w:numFmt w:val="bullet"/>
      <w:lvlText w:val="o"/>
      <w:lvlJc w:val="left"/>
      <w:pPr>
        <w:tabs>
          <w:tab w:val="num" w:pos="1864"/>
        </w:tabs>
        <w:ind w:left="1864" w:hanging="360"/>
      </w:pPr>
      <w:rPr>
        <w:rFonts w:ascii="Courier New" w:hAnsi="Courier New" w:hint="default"/>
      </w:rPr>
    </w:lvl>
    <w:lvl w:ilvl="2" w:tplc="04190005" w:tentative="1">
      <w:start w:val="1"/>
      <w:numFmt w:val="bullet"/>
      <w:lvlText w:val=""/>
      <w:lvlJc w:val="left"/>
      <w:pPr>
        <w:tabs>
          <w:tab w:val="num" w:pos="2584"/>
        </w:tabs>
        <w:ind w:left="2584" w:hanging="360"/>
      </w:pPr>
      <w:rPr>
        <w:rFonts w:ascii="Wingdings" w:hAnsi="Wingdings" w:hint="default"/>
      </w:rPr>
    </w:lvl>
    <w:lvl w:ilvl="3" w:tplc="04190001" w:tentative="1">
      <w:start w:val="1"/>
      <w:numFmt w:val="bullet"/>
      <w:lvlText w:val=""/>
      <w:lvlJc w:val="left"/>
      <w:pPr>
        <w:tabs>
          <w:tab w:val="num" w:pos="3304"/>
        </w:tabs>
        <w:ind w:left="3304" w:hanging="360"/>
      </w:pPr>
      <w:rPr>
        <w:rFonts w:ascii="Symbol" w:hAnsi="Symbol" w:hint="default"/>
      </w:rPr>
    </w:lvl>
    <w:lvl w:ilvl="4" w:tplc="04190003" w:tentative="1">
      <w:start w:val="1"/>
      <w:numFmt w:val="bullet"/>
      <w:lvlText w:val="o"/>
      <w:lvlJc w:val="left"/>
      <w:pPr>
        <w:tabs>
          <w:tab w:val="num" w:pos="4024"/>
        </w:tabs>
        <w:ind w:left="4024" w:hanging="360"/>
      </w:pPr>
      <w:rPr>
        <w:rFonts w:ascii="Courier New" w:hAnsi="Courier New" w:hint="default"/>
      </w:rPr>
    </w:lvl>
    <w:lvl w:ilvl="5" w:tplc="04190005" w:tentative="1">
      <w:start w:val="1"/>
      <w:numFmt w:val="bullet"/>
      <w:lvlText w:val=""/>
      <w:lvlJc w:val="left"/>
      <w:pPr>
        <w:tabs>
          <w:tab w:val="num" w:pos="4744"/>
        </w:tabs>
        <w:ind w:left="4744" w:hanging="360"/>
      </w:pPr>
      <w:rPr>
        <w:rFonts w:ascii="Wingdings" w:hAnsi="Wingdings" w:hint="default"/>
      </w:rPr>
    </w:lvl>
    <w:lvl w:ilvl="6" w:tplc="04190001" w:tentative="1">
      <w:start w:val="1"/>
      <w:numFmt w:val="bullet"/>
      <w:lvlText w:val=""/>
      <w:lvlJc w:val="left"/>
      <w:pPr>
        <w:tabs>
          <w:tab w:val="num" w:pos="5464"/>
        </w:tabs>
        <w:ind w:left="5464" w:hanging="360"/>
      </w:pPr>
      <w:rPr>
        <w:rFonts w:ascii="Symbol" w:hAnsi="Symbol" w:hint="default"/>
      </w:rPr>
    </w:lvl>
    <w:lvl w:ilvl="7" w:tplc="04190003" w:tentative="1">
      <w:start w:val="1"/>
      <w:numFmt w:val="bullet"/>
      <w:lvlText w:val="o"/>
      <w:lvlJc w:val="left"/>
      <w:pPr>
        <w:tabs>
          <w:tab w:val="num" w:pos="6184"/>
        </w:tabs>
        <w:ind w:left="6184" w:hanging="360"/>
      </w:pPr>
      <w:rPr>
        <w:rFonts w:ascii="Courier New" w:hAnsi="Courier New" w:hint="default"/>
      </w:rPr>
    </w:lvl>
    <w:lvl w:ilvl="8" w:tplc="04190005" w:tentative="1">
      <w:start w:val="1"/>
      <w:numFmt w:val="bullet"/>
      <w:lvlText w:val=""/>
      <w:lvlJc w:val="left"/>
      <w:pPr>
        <w:tabs>
          <w:tab w:val="num" w:pos="6904"/>
        </w:tabs>
        <w:ind w:left="6904" w:hanging="360"/>
      </w:pPr>
      <w:rPr>
        <w:rFonts w:ascii="Wingdings" w:hAnsi="Wingdings" w:hint="default"/>
      </w:rPr>
    </w:lvl>
  </w:abstractNum>
  <w:abstractNum w:abstractNumId="6" w15:restartNumberingAfterBreak="0">
    <w:nsid w:val="5FED497E"/>
    <w:multiLevelType w:val="hybridMultilevel"/>
    <w:tmpl w:val="8AC41DB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19E2C1F"/>
    <w:multiLevelType w:val="hybridMultilevel"/>
    <w:tmpl w:val="BEBCA64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2250139"/>
    <w:multiLevelType w:val="hybridMultilevel"/>
    <w:tmpl w:val="4CC0D4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B0C71FB"/>
    <w:multiLevelType w:val="hybridMultilevel"/>
    <w:tmpl w:val="54A256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72A501A6"/>
    <w:multiLevelType w:val="hybridMultilevel"/>
    <w:tmpl w:val="2F5E7B14"/>
    <w:lvl w:ilvl="0" w:tplc="B7DAAA64">
      <w:start w:val="1"/>
      <w:numFmt w:val="decimal"/>
      <w:lvlText w:val="%1."/>
      <w:lvlJc w:val="left"/>
      <w:pPr>
        <w:ind w:left="1069" w:hanging="360"/>
      </w:pPr>
      <w:rPr>
        <w:rFonts w:ascii="Times New Roman" w:hAnsi="Times New Roman" w:cs="Times New Roman" w:hint="default"/>
        <w:sz w:val="22"/>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1"/>
  </w:num>
  <w:num w:numId="3">
    <w:abstractNumId w:val="5"/>
  </w:num>
  <w:num w:numId="4">
    <w:abstractNumId w:val="10"/>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8"/>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CCB"/>
    <w:rsid w:val="00015044"/>
    <w:rsid w:val="00020F16"/>
    <w:rsid w:val="00040E40"/>
    <w:rsid w:val="000545E0"/>
    <w:rsid w:val="00055369"/>
    <w:rsid w:val="00056ED1"/>
    <w:rsid w:val="00062D2C"/>
    <w:rsid w:val="0009157C"/>
    <w:rsid w:val="00093499"/>
    <w:rsid w:val="000A2839"/>
    <w:rsid w:val="000A5E42"/>
    <w:rsid w:val="000A6788"/>
    <w:rsid w:val="000C317A"/>
    <w:rsid w:val="000C5957"/>
    <w:rsid w:val="000C765C"/>
    <w:rsid w:val="000D0C2A"/>
    <w:rsid w:val="000D513A"/>
    <w:rsid w:val="000F62D4"/>
    <w:rsid w:val="00104911"/>
    <w:rsid w:val="0010500A"/>
    <w:rsid w:val="0011143F"/>
    <w:rsid w:val="00116E31"/>
    <w:rsid w:val="00133622"/>
    <w:rsid w:val="0014063B"/>
    <w:rsid w:val="00140FA3"/>
    <w:rsid w:val="00145D08"/>
    <w:rsid w:val="00156839"/>
    <w:rsid w:val="00156AC4"/>
    <w:rsid w:val="001639A9"/>
    <w:rsid w:val="00173B86"/>
    <w:rsid w:val="001745B3"/>
    <w:rsid w:val="00181638"/>
    <w:rsid w:val="001821C8"/>
    <w:rsid w:val="00184628"/>
    <w:rsid w:val="001B137F"/>
    <w:rsid w:val="001C38D7"/>
    <w:rsid w:val="001E3D6C"/>
    <w:rsid w:val="001F1C43"/>
    <w:rsid w:val="001F1DDC"/>
    <w:rsid w:val="00204482"/>
    <w:rsid w:val="002473B2"/>
    <w:rsid w:val="00251839"/>
    <w:rsid w:val="002564E6"/>
    <w:rsid w:val="00275B74"/>
    <w:rsid w:val="002916A0"/>
    <w:rsid w:val="002B0129"/>
    <w:rsid w:val="002C0194"/>
    <w:rsid w:val="002C3613"/>
    <w:rsid w:val="002C4EEE"/>
    <w:rsid w:val="002D18A2"/>
    <w:rsid w:val="003022CC"/>
    <w:rsid w:val="00310ED7"/>
    <w:rsid w:val="00312A4E"/>
    <w:rsid w:val="003163E7"/>
    <w:rsid w:val="00321CFF"/>
    <w:rsid w:val="00324F55"/>
    <w:rsid w:val="003334A3"/>
    <w:rsid w:val="003424E5"/>
    <w:rsid w:val="003452F9"/>
    <w:rsid w:val="003500F9"/>
    <w:rsid w:val="00356121"/>
    <w:rsid w:val="003641F7"/>
    <w:rsid w:val="0036762E"/>
    <w:rsid w:val="0036795A"/>
    <w:rsid w:val="003711F6"/>
    <w:rsid w:val="003719AF"/>
    <w:rsid w:val="003738F1"/>
    <w:rsid w:val="003817EA"/>
    <w:rsid w:val="003964D5"/>
    <w:rsid w:val="003A4D8B"/>
    <w:rsid w:val="003B51B7"/>
    <w:rsid w:val="003C2B6E"/>
    <w:rsid w:val="003D1855"/>
    <w:rsid w:val="003D3F13"/>
    <w:rsid w:val="003E6DE9"/>
    <w:rsid w:val="003F3E94"/>
    <w:rsid w:val="00401886"/>
    <w:rsid w:val="00410D9F"/>
    <w:rsid w:val="004122D2"/>
    <w:rsid w:val="004221ED"/>
    <w:rsid w:val="004259B3"/>
    <w:rsid w:val="00444B3B"/>
    <w:rsid w:val="00453485"/>
    <w:rsid w:val="00463E86"/>
    <w:rsid w:val="00467666"/>
    <w:rsid w:val="00473506"/>
    <w:rsid w:val="00484EFE"/>
    <w:rsid w:val="0049115D"/>
    <w:rsid w:val="00491556"/>
    <w:rsid w:val="004A1169"/>
    <w:rsid w:val="004A7657"/>
    <w:rsid w:val="004D0214"/>
    <w:rsid w:val="004D281D"/>
    <w:rsid w:val="004F3794"/>
    <w:rsid w:val="004F5612"/>
    <w:rsid w:val="005015AB"/>
    <w:rsid w:val="00507B5D"/>
    <w:rsid w:val="00523326"/>
    <w:rsid w:val="00524CD2"/>
    <w:rsid w:val="0053273A"/>
    <w:rsid w:val="00540138"/>
    <w:rsid w:val="00543442"/>
    <w:rsid w:val="005454A9"/>
    <w:rsid w:val="0054645B"/>
    <w:rsid w:val="0056022A"/>
    <w:rsid w:val="00585069"/>
    <w:rsid w:val="005C12F8"/>
    <w:rsid w:val="005C74FF"/>
    <w:rsid w:val="005D153A"/>
    <w:rsid w:val="005D2733"/>
    <w:rsid w:val="005E3547"/>
    <w:rsid w:val="005F1CC3"/>
    <w:rsid w:val="00631FB6"/>
    <w:rsid w:val="006353F2"/>
    <w:rsid w:val="0064689F"/>
    <w:rsid w:val="00663B77"/>
    <w:rsid w:val="00664A70"/>
    <w:rsid w:val="00667966"/>
    <w:rsid w:val="00694E1F"/>
    <w:rsid w:val="006A363F"/>
    <w:rsid w:val="006B2994"/>
    <w:rsid w:val="006D6BBA"/>
    <w:rsid w:val="006F4CC8"/>
    <w:rsid w:val="00715BC4"/>
    <w:rsid w:val="00721014"/>
    <w:rsid w:val="00741A17"/>
    <w:rsid w:val="007550FA"/>
    <w:rsid w:val="00756C64"/>
    <w:rsid w:val="00757042"/>
    <w:rsid w:val="00761320"/>
    <w:rsid w:val="007769A3"/>
    <w:rsid w:val="00780AC2"/>
    <w:rsid w:val="00784219"/>
    <w:rsid w:val="0079085F"/>
    <w:rsid w:val="007910C9"/>
    <w:rsid w:val="007C5D82"/>
    <w:rsid w:val="007D6916"/>
    <w:rsid w:val="007E192C"/>
    <w:rsid w:val="007E57A6"/>
    <w:rsid w:val="007F0499"/>
    <w:rsid w:val="00804601"/>
    <w:rsid w:val="008053CE"/>
    <w:rsid w:val="00807897"/>
    <w:rsid w:val="00812771"/>
    <w:rsid w:val="00813141"/>
    <w:rsid w:val="0082728C"/>
    <w:rsid w:val="00830EE1"/>
    <w:rsid w:val="008416F3"/>
    <w:rsid w:val="00852A30"/>
    <w:rsid w:val="008546FB"/>
    <w:rsid w:val="00872531"/>
    <w:rsid w:val="00873332"/>
    <w:rsid w:val="00880E70"/>
    <w:rsid w:val="00881A5B"/>
    <w:rsid w:val="008937E6"/>
    <w:rsid w:val="00895630"/>
    <w:rsid w:val="008C425C"/>
    <w:rsid w:val="008C4E8D"/>
    <w:rsid w:val="008D4A23"/>
    <w:rsid w:val="008D73B8"/>
    <w:rsid w:val="008F3CF6"/>
    <w:rsid w:val="00902663"/>
    <w:rsid w:val="00911CA9"/>
    <w:rsid w:val="009225EB"/>
    <w:rsid w:val="009331AF"/>
    <w:rsid w:val="00937E44"/>
    <w:rsid w:val="009638DC"/>
    <w:rsid w:val="00966327"/>
    <w:rsid w:val="00967BBE"/>
    <w:rsid w:val="00973C97"/>
    <w:rsid w:val="00985431"/>
    <w:rsid w:val="009C0FFB"/>
    <w:rsid w:val="009C142A"/>
    <w:rsid w:val="009C7619"/>
    <w:rsid w:val="009D1671"/>
    <w:rsid w:val="009D448B"/>
    <w:rsid w:val="009E5E23"/>
    <w:rsid w:val="009E7553"/>
    <w:rsid w:val="00A22B26"/>
    <w:rsid w:val="00A27B85"/>
    <w:rsid w:val="00A365E2"/>
    <w:rsid w:val="00A40EC1"/>
    <w:rsid w:val="00A41DA3"/>
    <w:rsid w:val="00A56AF5"/>
    <w:rsid w:val="00A63F7A"/>
    <w:rsid w:val="00A72437"/>
    <w:rsid w:val="00A746F0"/>
    <w:rsid w:val="00A80EF3"/>
    <w:rsid w:val="00A92633"/>
    <w:rsid w:val="00AA5B92"/>
    <w:rsid w:val="00AB07EE"/>
    <w:rsid w:val="00AC0EF9"/>
    <w:rsid w:val="00AC2AD9"/>
    <w:rsid w:val="00AD12E7"/>
    <w:rsid w:val="00AD5F90"/>
    <w:rsid w:val="00AD62D8"/>
    <w:rsid w:val="00AD75A2"/>
    <w:rsid w:val="00AE0523"/>
    <w:rsid w:val="00AF353A"/>
    <w:rsid w:val="00B1472C"/>
    <w:rsid w:val="00B1594C"/>
    <w:rsid w:val="00B4249B"/>
    <w:rsid w:val="00B43A44"/>
    <w:rsid w:val="00B45A17"/>
    <w:rsid w:val="00B604FC"/>
    <w:rsid w:val="00B6187C"/>
    <w:rsid w:val="00B643CF"/>
    <w:rsid w:val="00B7046D"/>
    <w:rsid w:val="00B75EF0"/>
    <w:rsid w:val="00B770EA"/>
    <w:rsid w:val="00B858EE"/>
    <w:rsid w:val="00BA302D"/>
    <w:rsid w:val="00BB2E0E"/>
    <w:rsid w:val="00BB7953"/>
    <w:rsid w:val="00BC4B47"/>
    <w:rsid w:val="00BC5AED"/>
    <w:rsid w:val="00BD0548"/>
    <w:rsid w:val="00BD6638"/>
    <w:rsid w:val="00BE2AAC"/>
    <w:rsid w:val="00BE5223"/>
    <w:rsid w:val="00C00260"/>
    <w:rsid w:val="00C01E86"/>
    <w:rsid w:val="00C073EB"/>
    <w:rsid w:val="00C07F2D"/>
    <w:rsid w:val="00C2176B"/>
    <w:rsid w:val="00C34105"/>
    <w:rsid w:val="00C411AE"/>
    <w:rsid w:val="00C60C10"/>
    <w:rsid w:val="00C65A25"/>
    <w:rsid w:val="00C95C09"/>
    <w:rsid w:val="00CB4861"/>
    <w:rsid w:val="00CB5641"/>
    <w:rsid w:val="00CC3607"/>
    <w:rsid w:val="00CD4DA5"/>
    <w:rsid w:val="00CE5E08"/>
    <w:rsid w:val="00D02338"/>
    <w:rsid w:val="00D10447"/>
    <w:rsid w:val="00D4355C"/>
    <w:rsid w:val="00D54DD7"/>
    <w:rsid w:val="00D607BA"/>
    <w:rsid w:val="00D67E86"/>
    <w:rsid w:val="00D70FE9"/>
    <w:rsid w:val="00D75E28"/>
    <w:rsid w:val="00D80388"/>
    <w:rsid w:val="00D87857"/>
    <w:rsid w:val="00DA6887"/>
    <w:rsid w:val="00DB16D7"/>
    <w:rsid w:val="00DB2C95"/>
    <w:rsid w:val="00DB4543"/>
    <w:rsid w:val="00DB487C"/>
    <w:rsid w:val="00DC5DB7"/>
    <w:rsid w:val="00DD7033"/>
    <w:rsid w:val="00DE1DD9"/>
    <w:rsid w:val="00DE3527"/>
    <w:rsid w:val="00DE5F3D"/>
    <w:rsid w:val="00DF5031"/>
    <w:rsid w:val="00E017DA"/>
    <w:rsid w:val="00E01C41"/>
    <w:rsid w:val="00E13A6F"/>
    <w:rsid w:val="00E257AB"/>
    <w:rsid w:val="00E460ED"/>
    <w:rsid w:val="00E50D29"/>
    <w:rsid w:val="00E52830"/>
    <w:rsid w:val="00E820E6"/>
    <w:rsid w:val="00E879F2"/>
    <w:rsid w:val="00EB482B"/>
    <w:rsid w:val="00ED5B60"/>
    <w:rsid w:val="00ED5CCB"/>
    <w:rsid w:val="00EE7FC2"/>
    <w:rsid w:val="00EF4ED4"/>
    <w:rsid w:val="00EF6696"/>
    <w:rsid w:val="00F04C23"/>
    <w:rsid w:val="00F06F65"/>
    <w:rsid w:val="00F104DA"/>
    <w:rsid w:val="00F14DBD"/>
    <w:rsid w:val="00F27836"/>
    <w:rsid w:val="00F5329C"/>
    <w:rsid w:val="00F625D2"/>
    <w:rsid w:val="00F70350"/>
    <w:rsid w:val="00F70DA6"/>
    <w:rsid w:val="00F85A2B"/>
    <w:rsid w:val="00F95968"/>
    <w:rsid w:val="00F97ED1"/>
    <w:rsid w:val="00FB34CF"/>
    <w:rsid w:val="00FC187F"/>
    <w:rsid w:val="00FD7D91"/>
    <w:rsid w:val="00FF672B"/>
    <w:rsid w:val="00FF6A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182090C-A8A1-4D54-BCFB-1FDD9711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6FB"/>
    <w:rPr>
      <w:lang w:eastAsia="en-US"/>
    </w:rPr>
  </w:style>
  <w:style w:type="paragraph" w:styleId="1">
    <w:name w:val="heading 1"/>
    <w:basedOn w:val="a"/>
    <w:next w:val="a"/>
    <w:link w:val="10"/>
    <w:uiPriority w:val="9"/>
    <w:qFormat/>
    <w:locked/>
    <w:rsid w:val="00895630"/>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qFormat/>
    <w:locked/>
    <w:rsid w:val="009C0FFB"/>
    <w:pPr>
      <w:keepNext/>
      <w:spacing w:before="240" w:after="60" w:line="240" w:lineRule="auto"/>
      <w:outlineLvl w:val="1"/>
    </w:pPr>
    <w:rPr>
      <w:rFonts w:ascii="Arial" w:hAnsi="Arial" w:cs="Arial"/>
      <w:b/>
      <w:bCs/>
      <w:i/>
      <w:iCs/>
      <w:sz w:val="28"/>
      <w:szCs w:val="28"/>
      <w:lang w:eastAsia="ru-RU"/>
    </w:rPr>
  </w:style>
  <w:style w:type="paragraph" w:styleId="3">
    <w:name w:val="heading 3"/>
    <w:basedOn w:val="a"/>
    <w:next w:val="a"/>
    <w:link w:val="30"/>
    <w:uiPriority w:val="99"/>
    <w:qFormat/>
    <w:rsid w:val="00D80388"/>
    <w:pPr>
      <w:keepNext/>
      <w:spacing w:after="0" w:line="360" w:lineRule="auto"/>
      <w:jc w:val="center"/>
      <w:outlineLvl w:val="2"/>
    </w:pPr>
    <w:rPr>
      <w:b/>
      <w:bCs/>
      <w:sz w:val="20"/>
      <w:szCs w:val="20"/>
      <w:lang w:eastAsia="ru-RU"/>
    </w:rPr>
  </w:style>
  <w:style w:type="paragraph" w:styleId="6">
    <w:name w:val="heading 6"/>
    <w:basedOn w:val="a"/>
    <w:next w:val="a"/>
    <w:link w:val="60"/>
    <w:uiPriority w:val="99"/>
    <w:qFormat/>
    <w:rsid w:val="00D80388"/>
    <w:pPr>
      <w:keepNext/>
      <w:spacing w:after="0" w:line="360" w:lineRule="auto"/>
      <w:jc w:val="center"/>
      <w:outlineLvl w:val="5"/>
    </w:pPr>
    <w:rPr>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95630"/>
    <w:rPr>
      <w:rFonts w:asciiTheme="majorHAnsi" w:eastAsiaTheme="majorEastAsia" w:hAnsiTheme="majorHAnsi" w:cs="Times New Roman"/>
      <w:b/>
      <w:bCs/>
      <w:kern w:val="32"/>
      <w:sz w:val="32"/>
      <w:szCs w:val="32"/>
      <w:lang w:eastAsia="en-US"/>
    </w:rPr>
  </w:style>
  <w:style w:type="character" w:customStyle="1" w:styleId="20">
    <w:name w:val="Заголовок 2 Знак"/>
    <w:basedOn w:val="a0"/>
    <w:link w:val="2"/>
    <w:uiPriority w:val="9"/>
    <w:locked/>
    <w:rsid w:val="009C0FFB"/>
    <w:rPr>
      <w:rFonts w:ascii="Arial" w:hAnsi="Arial" w:cs="Arial"/>
      <w:b/>
      <w:bCs/>
      <w:i/>
      <w:iCs/>
      <w:sz w:val="28"/>
      <w:szCs w:val="28"/>
    </w:rPr>
  </w:style>
  <w:style w:type="character" w:customStyle="1" w:styleId="30">
    <w:name w:val="Заголовок 3 Знак"/>
    <w:basedOn w:val="a0"/>
    <w:link w:val="3"/>
    <w:uiPriority w:val="99"/>
    <w:locked/>
    <w:rsid w:val="00D80388"/>
    <w:rPr>
      <w:rFonts w:ascii="Times New Roman" w:hAnsi="Times New Roman" w:cs="Times New Roman"/>
      <w:b/>
      <w:bCs/>
      <w:sz w:val="20"/>
      <w:szCs w:val="20"/>
      <w:lang w:eastAsia="ru-RU"/>
    </w:rPr>
  </w:style>
  <w:style w:type="character" w:customStyle="1" w:styleId="60">
    <w:name w:val="Заголовок 6 Знак"/>
    <w:basedOn w:val="a0"/>
    <w:link w:val="6"/>
    <w:uiPriority w:val="99"/>
    <w:locked/>
    <w:rsid w:val="00D80388"/>
    <w:rPr>
      <w:rFonts w:ascii="Times New Roman" w:hAnsi="Times New Roman" w:cs="Times New Roman"/>
      <w:b/>
      <w:bCs/>
      <w:sz w:val="20"/>
      <w:szCs w:val="20"/>
      <w:lang w:eastAsia="ru-RU"/>
    </w:rPr>
  </w:style>
  <w:style w:type="paragraph" w:styleId="a3">
    <w:name w:val="Title"/>
    <w:basedOn w:val="a"/>
    <w:link w:val="a4"/>
    <w:uiPriority w:val="99"/>
    <w:qFormat/>
    <w:rsid w:val="00D80388"/>
    <w:pPr>
      <w:spacing w:after="0" w:line="240" w:lineRule="auto"/>
      <w:jc w:val="center"/>
    </w:pPr>
    <w:rPr>
      <w:b/>
      <w:bCs/>
      <w:sz w:val="20"/>
      <w:szCs w:val="20"/>
      <w:lang w:eastAsia="ru-RU"/>
    </w:rPr>
  </w:style>
  <w:style w:type="character" w:customStyle="1" w:styleId="a4">
    <w:name w:val="Название Знак"/>
    <w:basedOn w:val="a0"/>
    <w:link w:val="a3"/>
    <w:uiPriority w:val="99"/>
    <w:locked/>
    <w:rsid w:val="00D80388"/>
    <w:rPr>
      <w:rFonts w:ascii="Times New Roman" w:hAnsi="Times New Roman" w:cs="Times New Roman"/>
      <w:b/>
      <w:bCs/>
      <w:sz w:val="20"/>
      <w:szCs w:val="20"/>
      <w:lang w:eastAsia="ru-RU"/>
    </w:rPr>
  </w:style>
  <w:style w:type="paragraph" w:styleId="a5">
    <w:name w:val="header"/>
    <w:basedOn w:val="a"/>
    <w:link w:val="a6"/>
    <w:uiPriority w:val="99"/>
    <w:rsid w:val="00F5329C"/>
    <w:pPr>
      <w:tabs>
        <w:tab w:val="center" w:pos="4677"/>
        <w:tab w:val="right" w:pos="9355"/>
      </w:tabs>
      <w:spacing w:after="0" w:line="240" w:lineRule="auto"/>
    </w:pPr>
  </w:style>
  <w:style w:type="character" w:customStyle="1" w:styleId="a6">
    <w:name w:val="Верхний колонтитул Знак"/>
    <w:basedOn w:val="a0"/>
    <w:link w:val="a5"/>
    <w:uiPriority w:val="99"/>
    <w:locked/>
    <w:rsid w:val="00F5329C"/>
    <w:rPr>
      <w:rFonts w:cs="Times New Roman"/>
    </w:rPr>
  </w:style>
  <w:style w:type="paragraph" w:styleId="a7">
    <w:name w:val="footer"/>
    <w:basedOn w:val="a"/>
    <w:link w:val="a8"/>
    <w:uiPriority w:val="99"/>
    <w:rsid w:val="00F5329C"/>
    <w:pPr>
      <w:tabs>
        <w:tab w:val="center" w:pos="4677"/>
        <w:tab w:val="right" w:pos="9355"/>
      </w:tabs>
      <w:spacing w:after="0" w:line="240" w:lineRule="auto"/>
    </w:pPr>
  </w:style>
  <w:style w:type="character" w:customStyle="1" w:styleId="a8">
    <w:name w:val="Нижний колонтитул Знак"/>
    <w:basedOn w:val="a0"/>
    <w:link w:val="a7"/>
    <w:uiPriority w:val="99"/>
    <w:locked/>
    <w:rsid w:val="00F5329C"/>
    <w:rPr>
      <w:rFonts w:cs="Times New Roman"/>
    </w:rPr>
  </w:style>
  <w:style w:type="table" w:styleId="a9">
    <w:name w:val="Table Grid"/>
    <w:basedOn w:val="a1"/>
    <w:uiPriority w:val="39"/>
    <w:locked/>
    <w:rsid w:val="0011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7D6916"/>
    <w:rPr>
      <w:rFonts w:cs="Times New Roman"/>
      <w:color w:val="0000FF"/>
      <w:u w:val="single"/>
    </w:rPr>
  </w:style>
  <w:style w:type="paragraph" w:styleId="ab">
    <w:name w:val="Body Text"/>
    <w:basedOn w:val="a"/>
    <w:link w:val="ac"/>
    <w:uiPriority w:val="99"/>
    <w:rsid w:val="007D6916"/>
    <w:pPr>
      <w:widowControl w:val="0"/>
      <w:spacing w:after="0" w:line="240" w:lineRule="auto"/>
      <w:jc w:val="both"/>
    </w:pPr>
    <w:rPr>
      <w:rFonts w:cs="Times New Roman"/>
      <w:noProof/>
      <w:sz w:val="28"/>
      <w:szCs w:val="20"/>
      <w:lang w:eastAsia="ru-RU"/>
    </w:rPr>
  </w:style>
  <w:style w:type="character" w:customStyle="1" w:styleId="ac">
    <w:name w:val="Основной текст Знак"/>
    <w:basedOn w:val="a0"/>
    <w:link w:val="ab"/>
    <w:uiPriority w:val="99"/>
    <w:locked/>
    <w:rsid w:val="007D6916"/>
    <w:rPr>
      <w:rFonts w:cs="Times New Roman"/>
      <w:noProof/>
      <w:sz w:val="20"/>
      <w:szCs w:val="20"/>
    </w:rPr>
  </w:style>
  <w:style w:type="paragraph" w:customStyle="1" w:styleId="western">
    <w:name w:val="western"/>
    <w:basedOn w:val="a"/>
    <w:rsid w:val="00F7035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F70350"/>
    <w:rPr>
      <w:rFonts w:cs="Times New Roman"/>
    </w:rPr>
  </w:style>
  <w:style w:type="character" w:customStyle="1" w:styleId="s1">
    <w:name w:val="s1"/>
    <w:basedOn w:val="a0"/>
    <w:rsid w:val="00F70350"/>
    <w:rPr>
      <w:rFonts w:cs="Times New Roman"/>
    </w:rPr>
  </w:style>
  <w:style w:type="paragraph" w:styleId="ad">
    <w:name w:val="Balloon Text"/>
    <w:basedOn w:val="a"/>
    <w:link w:val="ae"/>
    <w:uiPriority w:val="99"/>
    <w:rsid w:val="00C01E86"/>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rsid w:val="00C01E86"/>
    <w:rPr>
      <w:rFonts w:ascii="Segoe UI" w:hAnsi="Segoe UI" w:cs="Segoe UI"/>
      <w:sz w:val="18"/>
      <w:szCs w:val="18"/>
      <w:lang w:eastAsia="en-US"/>
    </w:rPr>
  </w:style>
  <w:style w:type="character" w:styleId="af">
    <w:name w:val="Emphasis"/>
    <w:uiPriority w:val="20"/>
    <w:qFormat/>
    <w:locked/>
    <w:rsid w:val="00B1594C"/>
    <w:rPr>
      <w:i/>
      <w:iCs/>
    </w:rPr>
  </w:style>
  <w:style w:type="paragraph" w:styleId="af0">
    <w:name w:val="List Paragraph"/>
    <w:basedOn w:val="a"/>
    <w:uiPriority w:val="34"/>
    <w:qFormat/>
    <w:rsid w:val="005015AB"/>
    <w:pPr>
      <w:ind w:left="720"/>
      <w:contextualSpacing/>
    </w:pPr>
  </w:style>
  <w:style w:type="character" w:styleId="af1">
    <w:name w:val="annotation reference"/>
    <w:basedOn w:val="a0"/>
    <w:uiPriority w:val="99"/>
    <w:rsid w:val="00BD0548"/>
    <w:rPr>
      <w:sz w:val="16"/>
      <w:szCs w:val="16"/>
    </w:rPr>
  </w:style>
  <w:style w:type="paragraph" w:styleId="af2">
    <w:name w:val="annotation text"/>
    <w:basedOn w:val="a"/>
    <w:link w:val="af3"/>
    <w:uiPriority w:val="99"/>
    <w:rsid w:val="00BD0548"/>
    <w:pPr>
      <w:spacing w:line="240" w:lineRule="auto"/>
    </w:pPr>
    <w:rPr>
      <w:sz w:val="20"/>
      <w:szCs w:val="20"/>
    </w:rPr>
  </w:style>
  <w:style w:type="character" w:customStyle="1" w:styleId="af3">
    <w:name w:val="Текст примечания Знак"/>
    <w:basedOn w:val="a0"/>
    <w:link w:val="af2"/>
    <w:uiPriority w:val="99"/>
    <w:rsid w:val="00BD0548"/>
    <w:rPr>
      <w:sz w:val="20"/>
      <w:szCs w:val="20"/>
      <w:lang w:eastAsia="en-US"/>
    </w:rPr>
  </w:style>
  <w:style w:type="paragraph" w:styleId="af4">
    <w:name w:val="annotation subject"/>
    <w:basedOn w:val="af2"/>
    <w:next w:val="af2"/>
    <w:link w:val="af5"/>
    <w:uiPriority w:val="99"/>
    <w:rsid w:val="00BD0548"/>
    <w:rPr>
      <w:b/>
      <w:bCs/>
    </w:rPr>
  </w:style>
  <w:style w:type="character" w:customStyle="1" w:styleId="af5">
    <w:name w:val="Тема примечания Знак"/>
    <w:basedOn w:val="af3"/>
    <w:link w:val="af4"/>
    <w:uiPriority w:val="99"/>
    <w:rsid w:val="00BD0548"/>
    <w:rPr>
      <w:b/>
      <w:bCs/>
      <w:sz w:val="20"/>
      <w:szCs w:val="20"/>
      <w:lang w:eastAsia="en-US"/>
    </w:rPr>
  </w:style>
  <w:style w:type="paragraph" w:customStyle="1" w:styleId="rmceobwq">
    <w:name w:val="rmceobwq"/>
    <w:basedOn w:val="a"/>
    <w:rsid w:val="009C142A"/>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style-span">
    <w:name w:val="apple-style-span"/>
    <w:rsid w:val="009C142A"/>
    <w:rPr>
      <w:rFonts w:cs="Times New Roman"/>
    </w:rPr>
  </w:style>
  <w:style w:type="numbering" w:customStyle="1" w:styleId="11">
    <w:name w:val="Нет списка1"/>
    <w:next w:val="a2"/>
    <w:uiPriority w:val="99"/>
    <w:semiHidden/>
    <w:unhideWhenUsed/>
    <w:rsid w:val="00CE5E08"/>
  </w:style>
  <w:style w:type="character" w:styleId="af6">
    <w:name w:val="FollowedHyperlink"/>
    <w:basedOn w:val="a0"/>
    <w:uiPriority w:val="99"/>
    <w:unhideWhenUsed/>
    <w:rsid w:val="00CE5E08"/>
    <w:rPr>
      <w:color w:val="800080"/>
      <w:u w:val="single"/>
    </w:rPr>
  </w:style>
  <w:style w:type="paragraph" w:customStyle="1" w:styleId="font5">
    <w:name w:val="font5"/>
    <w:basedOn w:val="a"/>
    <w:rsid w:val="00CE5E08"/>
    <w:pPr>
      <w:spacing w:before="100" w:beforeAutospacing="1" w:after="100" w:afterAutospacing="1" w:line="240" w:lineRule="auto"/>
    </w:pPr>
    <w:rPr>
      <w:rFonts w:ascii="Times New Roman" w:hAnsi="Times New Roman" w:cs="Times New Roman"/>
      <w:i/>
      <w:iCs/>
      <w:color w:val="FF0000"/>
      <w:lang w:eastAsia="ru-RU"/>
    </w:rPr>
  </w:style>
  <w:style w:type="paragraph" w:customStyle="1" w:styleId="font6">
    <w:name w:val="font6"/>
    <w:basedOn w:val="a"/>
    <w:rsid w:val="00CE5E08"/>
    <w:pPr>
      <w:spacing w:before="100" w:beforeAutospacing="1" w:after="100" w:afterAutospacing="1" w:line="240" w:lineRule="auto"/>
    </w:pPr>
    <w:rPr>
      <w:rFonts w:ascii="Times New Roman" w:hAnsi="Times New Roman" w:cs="Times New Roman"/>
      <w:i/>
      <w:iCs/>
      <w:color w:val="000000"/>
      <w:lang w:eastAsia="ru-RU"/>
    </w:rPr>
  </w:style>
  <w:style w:type="paragraph" w:customStyle="1" w:styleId="font7">
    <w:name w:val="font7"/>
    <w:basedOn w:val="a"/>
    <w:rsid w:val="00CE5E08"/>
    <w:pPr>
      <w:spacing w:before="100" w:beforeAutospacing="1" w:after="100" w:afterAutospacing="1" w:line="240" w:lineRule="auto"/>
    </w:pPr>
    <w:rPr>
      <w:rFonts w:ascii="Times New Roman" w:hAnsi="Times New Roman" w:cs="Times New Roman"/>
      <w:color w:val="000000"/>
      <w:sz w:val="16"/>
      <w:szCs w:val="16"/>
      <w:lang w:eastAsia="ru-RU"/>
    </w:rPr>
  </w:style>
  <w:style w:type="paragraph" w:customStyle="1" w:styleId="font8">
    <w:name w:val="font8"/>
    <w:basedOn w:val="a"/>
    <w:rsid w:val="00CE5E08"/>
    <w:pPr>
      <w:spacing w:before="100" w:beforeAutospacing="1" w:after="100" w:afterAutospacing="1" w:line="240" w:lineRule="auto"/>
    </w:pPr>
    <w:rPr>
      <w:rFonts w:ascii="Times New Roman" w:hAnsi="Times New Roman" w:cs="Times New Roman"/>
      <w:color w:val="000000"/>
      <w:lang w:eastAsia="ru-RU"/>
    </w:rPr>
  </w:style>
  <w:style w:type="paragraph" w:customStyle="1" w:styleId="font9">
    <w:name w:val="font9"/>
    <w:basedOn w:val="a"/>
    <w:rsid w:val="00CE5E08"/>
    <w:pPr>
      <w:spacing w:before="100" w:beforeAutospacing="1" w:after="100" w:afterAutospacing="1" w:line="240" w:lineRule="auto"/>
    </w:pPr>
    <w:rPr>
      <w:rFonts w:ascii="Times New Roman" w:hAnsi="Times New Roman" w:cs="Times New Roman"/>
      <w:color w:val="000000"/>
      <w:lang w:eastAsia="ru-RU"/>
    </w:rPr>
  </w:style>
  <w:style w:type="paragraph" w:customStyle="1" w:styleId="font10">
    <w:name w:val="font10"/>
    <w:basedOn w:val="a"/>
    <w:rsid w:val="00CE5E08"/>
    <w:pPr>
      <w:spacing w:before="100" w:beforeAutospacing="1" w:after="100" w:afterAutospacing="1" w:line="240" w:lineRule="auto"/>
    </w:pPr>
    <w:rPr>
      <w:rFonts w:ascii="Times New Roman" w:hAnsi="Times New Roman" w:cs="Times New Roman"/>
      <w:color w:val="000000"/>
      <w:sz w:val="14"/>
      <w:szCs w:val="14"/>
      <w:lang w:eastAsia="ru-RU"/>
    </w:rPr>
  </w:style>
  <w:style w:type="paragraph" w:customStyle="1" w:styleId="font11">
    <w:name w:val="font11"/>
    <w:basedOn w:val="a"/>
    <w:rsid w:val="00CE5E08"/>
    <w:pPr>
      <w:spacing w:before="100" w:beforeAutospacing="1" w:after="100" w:afterAutospacing="1" w:line="240" w:lineRule="auto"/>
    </w:pPr>
    <w:rPr>
      <w:rFonts w:ascii="Times New Roman" w:hAnsi="Times New Roman" w:cs="Times New Roman"/>
      <w:b/>
      <w:bCs/>
      <w:color w:val="000000"/>
      <w:lang w:eastAsia="ru-RU"/>
    </w:rPr>
  </w:style>
  <w:style w:type="paragraph" w:customStyle="1" w:styleId="font12">
    <w:name w:val="font12"/>
    <w:basedOn w:val="a"/>
    <w:rsid w:val="00CE5E08"/>
    <w:pPr>
      <w:spacing w:before="100" w:beforeAutospacing="1" w:after="100" w:afterAutospacing="1" w:line="240" w:lineRule="auto"/>
    </w:pPr>
    <w:rPr>
      <w:rFonts w:ascii="Times New Roman" w:hAnsi="Times New Roman" w:cs="Times New Roman"/>
      <w:color w:val="000000"/>
      <w:u w:val="single"/>
      <w:lang w:eastAsia="ru-RU"/>
    </w:rPr>
  </w:style>
  <w:style w:type="paragraph" w:customStyle="1" w:styleId="font13">
    <w:name w:val="font13"/>
    <w:basedOn w:val="a"/>
    <w:rsid w:val="00CE5E08"/>
    <w:pP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font14">
    <w:name w:val="font14"/>
    <w:basedOn w:val="a"/>
    <w:rsid w:val="00CE5E08"/>
    <w:pPr>
      <w:spacing w:before="100" w:beforeAutospacing="1" w:after="100" w:afterAutospacing="1" w:line="240" w:lineRule="auto"/>
    </w:pPr>
    <w:rPr>
      <w:rFonts w:ascii="Times New Roman" w:hAnsi="Times New Roman" w:cs="Times New Roman"/>
      <w:color w:val="000000"/>
      <w:lang w:eastAsia="ru-RU"/>
    </w:rPr>
  </w:style>
  <w:style w:type="paragraph" w:customStyle="1" w:styleId="font15">
    <w:name w:val="font15"/>
    <w:basedOn w:val="a"/>
    <w:rsid w:val="00CE5E08"/>
    <w:pPr>
      <w:spacing w:before="100" w:beforeAutospacing="1" w:after="100" w:afterAutospacing="1" w:line="240" w:lineRule="auto"/>
    </w:pPr>
    <w:rPr>
      <w:rFonts w:ascii="Times New Roman" w:hAnsi="Times New Roman" w:cs="Times New Roman"/>
      <w:lang w:eastAsia="ru-RU"/>
    </w:rPr>
  </w:style>
  <w:style w:type="paragraph" w:customStyle="1" w:styleId="font16">
    <w:name w:val="font16"/>
    <w:basedOn w:val="a"/>
    <w:rsid w:val="00CE5E08"/>
    <w:pPr>
      <w:spacing w:before="100" w:beforeAutospacing="1" w:after="100" w:afterAutospacing="1" w:line="240" w:lineRule="auto"/>
    </w:pPr>
    <w:rPr>
      <w:rFonts w:ascii="Times New Roman" w:hAnsi="Times New Roman" w:cs="Times New Roman"/>
      <w:b/>
      <w:bCs/>
      <w:lang w:eastAsia="ru-RU"/>
    </w:rPr>
  </w:style>
  <w:style w:type="paragraph" w:customStyle="1" w:styleId="xl65">
    <w:name w:val="xl65"/>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66">
    <w:name w:val="xl66"/>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67">
    <w:name w:val="xl67"/>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68">
    <w:name w:val="xl68"/>
    <w:basedOn w:val="a"/>
    <w:rsid w:val="00CE5E0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69">
    <w:name w:val="xl69"/>
    <w:basedOn w:val="a"/>
    <w:rsid w:val="00CE5E0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70">
    <w:name w:val="xl70"/>
    <w:basedOn w:val="a"/>
    <w:rsid w:val="00CE5E08"/>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71">
    <w:name w:val="xl71"/>
    <w:basedOn w:val="a"/>
    <w:rsid w:val="00CE5E08"/>
    <w:pPr>
      <w:pBdr>
        <w:top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72">
    <w:name w:val="xl72"/>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73">
    <w:name w:val="xl73"/>
    <w:basedOn w:val="a"/>
    <w:rsid w:val="00CE5E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74">
    <w:name w:val="xl74"/>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5">
    <w:name w:val="xl75"/>
    <w:basedOn w:val="a"/>
    <w:rsid w:val="00CE5E08"/>
    <w:pPr>
      <w:pBdr>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76">
    <w:name w:val="xl76"/>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77">
    <w:name w:val="xl77"/>
    <w:basedOn w:val="a"/>
    <w:rsid w:val="00CE5E08"/>
    <w:pPr>
      <w:pBdr>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78">
    <w:name w:val="xl78"/>
    <w:basedOn w:val="a"/>
    <w:rsid w:val="00CE5E08"/>
    <w:pPr>
      <w:pBdr>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79">
    <w:name w:val="xl79"/>
    <w:basedOn w:val="a"/>
    <w:rsid w:val="00CE5E08"/>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0">
    <w:name w:val="xl80"/>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81">
    <w:name w:val="xl81"/>
    <w:basedOn w:val="a"/>
    <w:rsid w:val="00CE5E08"/>
    <w:pPr>
      <w:pBdr>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sz w:val="24"/>
      <w:szCs w:val="24"/>
      <w:lang w:eastAsia="ru-RU"/>
    </w:rPr>
  </w:style>
  <w:style w:type="paragraph" w:customStyle="1" w:styleId="xl82">
    <w:name w:val="xl82"/>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color w:val="0000FF"/>
      <w:sz w:val="24"/>
      <w:szCs w:val="24"/>
      <w:u w:val="single"/>
      <w:lang w:eastAsia="ru-RU"/>
    </w:rPr>
  </w:style>
  <w:style w:type="paragraph" w:customStyle="1" w:styleId="xl83">
    <w:name w:val="xl83"/>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84">
    <w:name w:val="xl84"/>
    <w:basedOn w:val="a"/>
    <w:rsid w:val="00CE5E08"/>
    <w:pPr>
      <w:pBdr>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5">
    <w:name w:val="xl85"/>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6">
    <w:name w:val="xl86"/>
    <w:basedOn w:val="a"/>
    <w:rsid w:val="00CE5E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87">
    <w:name w:val="xl87"/>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88">
    <w:name w:val="xl88"/>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89">
    <w:name w:val="xl89"/>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color w:val="0000FF"/>
      <w:sz w:val="24"/>
      <w:szCs w:val="24"/>
      <w:u w:val="single"/>
      <w:lang w:eastAsia="ru-RU"/>
    </w:rPr>
  </w:style>
  <w:style w:type="paragraph" w:customStyle="1" w:styleId="xl90">
    <w:name w:val="xl90"/>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1">
    <w:name w:val="xl91"/>
    <w:basedOn w:val="a"/>
    <w:rsid w:val="00CE5E08"/>
    <w:pPr>
      <w:pBdr>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2">
    <w:name w:val="xl92"/>
    <w:basedOn w:val="a"/>
    <w:rsid w:val="00CE5E08"/>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3">
    <w:name w:val="xl93"/>
    <w:basedOn w:val="a"/>
    <w:rsid w:val="00CE5E08"/>
    <w:pPr>
      <w:pBdr>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94">
    <w:name w:val="xl94"/>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95">
    <w:name w:val="xl95"/>
    <w:basedOn w:val="a"/>
    <w:rsid w:val="00CE5E08"/>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96">
    <w:name w:val="xl96"/>
    <w:basedOn w:val="a"/>
    <w:rsid w:val="00CE5E08"/>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hAnsi="Times New Roman" w:cs="Times New Roman"/>
      <w:sz w:val="24"/>
      <w:szCs w:val="24"/>
      <w:lang w:eastAsia="ru-RU"/>
    </w:rPr>
  </w:style>
  <w:style w:type="paragraph" w:customStyle="1" w:styleId="xl97">
    <w:name w:val="xl97"/>
    <w:basedOn w:val="a"/>
    <w:rsid w:val="00CE5E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98">
    <w:name w:val="xl98"/>
    <w:basedOn w:val="a"/>
    <w:rsid w:val="00CE5E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99">
    <w:name w:val="xl99"/>
    <w:basedOn w:val="a"/>
    <w:rsid w:val="00CE5E08"/>
    <w:pPr>
      <w:pBdr>
        <w:top w:val="single" w:sz="8" w:space="0" w:color="auto"/>
        <w:left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sz w:val="24"/>
      <w:szCs w:val="24"/>
      <w:lang w:eastAsia="ru-RU"/>
    </w:rPr>
  </w:style>
  <w:style w:type="paragraph" w:customStyle="1" w:styleId="xl100">
    <w:name w:val="xl100"/>
    <w:basedOn w:val="a"/>
    <w:rsid w:val="00CE5E08"/>
    <w:pPr>
      <w:pBdr>
        <w:left w:val="single" w:sz="8" w:space="0" w:color="auto"/>
        <w:bottom w:val="single" w:sz="8" w:space="0" w:color="auto"/>
        <w:right w:val="single" w:sz="8" w:space="0" w:color="auto"/>
      </w:pBdr>
      <w:spacing w:before="100" w:beforeAutospacing="1" w:after="100" w:afterAutospacing="1" w:line="240" w:lineRule="auto"/>
      <w:jc w:val="both"/>
      <w:textAlignment w:val="top"/>
    </w:pPr>
    <w:rPr>
      <w:rFonts w:ascii="Times New Roman" w:hAnsi="Times New Roman" w:cs="Times New Roman"/>
      <w:sz w:val="24"/>
      <w:szCs w:val="24"/>
      <w:lang w:eastAsia="ru-RU"/>
    </w:rPr>
  </w:style>
  <w:style w:type="paragraph" w:customStyle="1" w:styleId="xl101">
    <w:name w:val="xl101"/>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02">
    <w:name w:val="xl102"/>
    <w:basedOn w:val="a"/>
    <w:rsid w:val="00CE5E08"/>
    <w:pPr>
      <w:pBdr>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3">
    <w:name w:val="xl103"/>
    <w:basedOn w:val="a"/>
    <w:rsid w:val="00CE5E08"/>
    <w:pPr>
      <w:pBdr>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4">
    <w:name w:val="xl104"/>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105">
    <w:name w:val="xl105"/>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106">
    <w:name w:val="xl106"/>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07">
    <w:name w:val="xl107"/>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b/>
      <w:bCs/>
      <w:sz w:val="24"/>
      <w:szCs w:val="24"/>
      <w:lang w:eastAsia="ru-RU"/>
    </w:rPr>
  </w:style>
  <w:style w:type="paragraph" w:customStyle="1" w:styleId="xl108">
    <w:name w:val="xl108"/>
    <w:basedOn w:val="a"/>
    <w:rsid w:val="00CE5E08"/>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09">
    <w:name w:val="xl109"/>
    <w:basedOn w:val="a"/>
    <w:rsid w:val="00CE5E08"/>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10">
    <w:name w:val="xl110"/>
    <w:basedOn w:val="a"/>
    <w:rsid w:val="00CE5E08"/>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1">
    <w:name w:val="xl111"/>
    <w:basedOn w:val="a"/>
    <w:rsid w:val="00CE5E08"/>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hAnsi="Times New Roman" w:cs="Times New Roman"/>
      <w:b/>
      <w:bCs/>
      <w:sz w:val="24"/>
      <w:szCs w:val="24"/>
      <w:lang w:eastAsia="ru-RU"/>
    </w:rPr>
  </w:style>
  <w:style w:type="paragraph" w:customStyle="1" w:styleId="xl112">
    <w:name w:val="xl112"/>
    <w:basedOn w:val="a"/>
    <w:rsid w:val="00CE5E08"/>
    <w:pPr>
      <w:pBdr>
        <w:top w:val="single" w:sz="8"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13">
    <w:name w:val="xl113"/>
    <w:basedOn w:val="a"/>
    <w:rsid w:val="00CE5E08"/>
    <w:pPr>
      <w:pBdr>
        <w:left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14">
    <w:name w:val="xl114"/>
    <w:basedOn w:val="a"/>
    <w:rsid w:val="00CE5E08"/>
    <w:pPr>
      <w:spacing w:before="100" w:beforeAutospacing="1" w:after="100" w:afterAutospacing="1" w:line="240" w:lineRule="auto"/>
      <w:textAlignment w:val="top"/>
    </w:pPr>
    <w:rPr>
      <w:rFonts w:ascii="Times New Roman" w:hAnsi="Times New Roman" w:cs="Times New Roman"/>
      <w:b/>
      <w:bCs/>
      <w:color w:val="000000"/>
      <w:sz w:val="28"/>
      <w:szCs w:val="28"/>
      <w:lang w:eastAsia="ru-RU"/>
    </w:rPr>
  </w:style>
  <w:style w:type="paragraph" w:customStyle="1" w:styleId="xl115">
    <w:name w:val="xl115"/>
    <w:basedOn w:val="a"/>
    <w:rsid w:val="00CE5E08"/>
    <w:pPr>
      <w:spacing w:before="100" w:beforeAutospacing="1" w:after="100" w:afterAutospacing="1" w:line="240" w:lineRule="auto"/>
      <w:textAlignment w:val="top"/>
    </w:pPr>
    <w:rPr>
      <w:rFonts w:ascii="Times New Roman" w:hAnsi="Times New Roman" w:cs="Times New Roman"/>
      <w:color w:val="000000"/>
      <w:sz w:val="36"/>
      <w:szCs w:val="36"/>
      <w:lang w:eastAsia="ru-RU"/>
    </w:rPr>
  </w:style>
  <w:style w:type="paragraph" w:customStyle="1" w:styleId="xl116">
    <w:name w:val="xl116"/>
    <w:basedOn w:val="a"/>
    <w:rsid w:val="00CE5E08"/>
    <w:pPr>
      <w:spacing w:before="100" w:beforeAutospacing="1" w:after="100" w:afterAutospacing="1" w:line="240" w:lineRule="auto"/>
    </w:pPr>
    <w:rPr>
      <w:rFonts w:ascii="Times New Roman" w:hAnsi="Times New Roman" w:cs="Times New Roman"/>
      <w:color w:val="000000"/>
      <w:sz w:val="36"/>
      <w:szCs w:val="36"/>
      <w:lang w:eastAsia="ru-RU"/>
    </w:rPr>
  </w:style>
  <w:style w:type="paragraph" w:customStyle="1" w:styleId="xl117">
    <w:name w:val="xl117"/>
    <w:basedOn w:val="a"/>
    <w:rsid w:val="00CE5E08"/>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18">
    <w:name w:val="xl118"/>
    <w:basedOn w:val="a"/>
    <w:rsid w:val="00CE5E08"/>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19">
    <w:name w:val="xl119"/>
    <w:basedOn w:val="a"/>
    <w:rsid w:val="00CE5E08"/>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120">
    <w:name w:val="xl120"/>
    <w:basedOn w:val="a"/>
    <w:rsid w:val="00CE5E08"/>
    <w:pPr>
      <w:pBdr>
        <w:top w:val="single" w:sz="8"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1">
    <w:name w:val="xl121"/>
    <w:basedOn w:val="a"/>
    <w:rsid w:val="00CE5E08"/>
    <w:pPr>
      <w:pBdr>
        <w:top w:val="single" w:sz="8" w:space="0" w:color="auto"/>
        <w:bottom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2">
    <w:name w:val="xl122"/>
    <w:basedOn w:val="a"/>
    <w:rsid w:val="00CE5E08"/>
    <w:pPr>
      <w:pBdr>
        <w:top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3">
    <w:name w:val="xl123"/>
    <w:basedOn w:val="a"/>
    <w:rsid w:val="00CE5E08"/>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xl124">
    <w:name w:val="xl124"/>
    <w:basedOn w:val="a"/>
    <w:rsid w:val="00CE5E08"/>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Times New Roman" w:hAnsi="Times New Roman" w:cs="Times New Roman"/>
      <w:color w:val="000000"/>
      <w:sz w:val="24"/>
      <w:szCs w:val="24"/>
      <w:lang w:eastAsia="ru-RU"/>
    </w:rPr>
  </w:style>
  <w:style w:type="paragraph" w:customStyle="1" w:styleId="12">
    <w:name w:val="Обычный1"/>
    <w:rsid w:val="00DF5031"/>
    <w:pPr>
      <w:spacing w:after="0" w:line="240" w:lineRule="auto"/>
    </w:pPr>
    <w:rPr>
      <w:rFonts w:ascii="Times New Roman" w:hAnsi="Times New Roman" w:cs="Times New Roman"/>
      <w:sz w:val="20"/>
      <w:szCs w:val="20"/>
    </w:rPr>
  </w:style>
  <w:style w:type="paragraph" w:customStyle="1" w:styleId="font0">
    <w:name w:val="font0"/>
    <w:basedOn w:val="a"/>
    <w:rsid w:val="007910C9"/>
    <w:pPr>
      <w:spacing w:before="100" w:beforeAutospacing="1" w:after="100" w:afterAutospacing="1" w:line="240" w:lineRule="auto"/>
    </w:pPr>
    <w:rPr>
      <w:rFonts w:cs="Times New Roman"/>
      <w:color w:val="000000"/>
      <w:lang w:eastAsia="ru-RU"/>
    </w:rPr>
  </w:style>
  <w:style w:type="paragraph" w:customStyle="1" w:styleId="font17">
    <w:name w:val="font17"/>
    <w:basedOn w:val="a"/>
    <w:rsid w:val="007910C9"/>
    <w:pPr>
      <w:spacing w:before="100" w:beforeAutospacing="1" w:after="100" w:afterAutospacing="1" w:line="240" w:lineRule="auto"/>
    </w:pPr>
    <w:rPr>
      <w:rFonts w:cs="Times New Roman"/>
      <w:color w:val="000000"/>
      <w:sz w:val="20"/>
      <w:szCs w:val="20"/>
      <w:lang w:eastAsia="ru-RU"/>
    </w:rPr>
  </w:style>
  <w:style w:type="paragraph" w:customStyle="1" w:styleId="font18">
    <w:name w:val="font18"/>
    <w:basedOn w:val="a"/>
    <w:rsid w:val="007910C9"/>
    <w:pPr>
      <w:spacing w:before="100" w:beforeAutospacing="1" w:after="100" w:afterAutospacing="1" w:line="240" w:lineRule="auto"/>
    </w:pPr>
    <w:rPr>
      <w:rFonts w:cs="Times New Roman"/>
      <w:b/>
      <w:bCs/>
      <w:color w:val="000000"/>
      <w:sz w:val="20"/>
      <w:szCs w:val="20"/>
      <w:lang w:eastAsia="ru-RU"/>
    </w:rPr>
  </w:style>
  <w:style w:type="paragraph" w:customStyle="1" w:styleId="font19">
    <w:name w:val="font19"/>
    <w:basedOn w:val="a"/>
    <w:rsid w:val="007910C9"/>
    <w:pPr>
      <w:spacing w:before="100" w:beforeAutospacing="1" w:after="100" w:afterAutospacing="1" w:line="240" w:lineRule="auto"/>
    </w:pPr>
    <w:rPr>
      <w:rFonts w:cs="Times New Roman"/>
      <w:b/>
      <w:bCs/>
      <w:sz w:val="20"/>
      <w:szCs w:val="20"/>
      <w:lang w:eastAsia="ru-RU"/>
    </w:rPr>
  </w:style>
  <w:style w:type="paragraph" w:customStyle="1" w:styleId="font20">
    <w:name w:val="font20"/>
    <w:basedOn w:val="a"/>
    <w:rsid w:val="007910C9"/>
    <w:pPr>
      <w:spacing w:before="100" w:beforeAutospacing="1" w:after="100" w:afterAutospacing="1" w:line="240" w:lineRule="auto"/>
    </w:pPr>
    <w:rPr>
      <w:rFonts w:cs="Times New Roman"/>
      <w:sz w:val="18"/>
      <w:szCs w:val="18"/>
      <w:lang w:eastAsia="ru-RU"/>
    </w:rPr>
  </w:style>
  <w:style w:type="paragraph" w:customStyle="1" w:styleId="font21">
    <w:name w:val="font21"/>
    <w:basedOn w:val="a"/>
    <w:rsid w:val="007910C9"/>
    <w:pPr>
      <w:spacing w:before="100" w:beforeAutospacing="1" w:after="100" w:afterAutospacing="1" w:line="240" w:lineRule="auto"/>
    </w:pPr>
    <w:rPr>
      <w:rFonts w:ascii="Arial" w:hAnsi="Arial" w:cs="Arial"/>
      <w:color w:val="000000"/>
      <w:sz w:val="20"/>
      <w:szCs w:val="20"/>
      <w:lang w:eastAsia="ru-RU"/>
    </w:rPr>
  </w:style>
  <w:style w:type="paragraph" w:customStyle="1" w:styleId="font22">
    <w:name w:val="font22"/>
    <w:basedOn w:val="a"/>
    <w:rsid w:val="007910C9"/>
    <w:pPr>
      <w:spacing w:before="100" w:beforeAutospacing="1" w:after="100" w:afterAutospacing="1" w:line="240" w:lineRule="auto"/>
    </w:pPr>
    <w:rPr>
      <w:rFonts w:ascii="Times New Roman" w:hAnsi="Times New Roman" w:cs="Times New Roman"/>
      <w:b/>
      <w:bCs/>
      <w:color w:val="323232"/>
      <w:sz w:val="20"/>
      <w:szCs w:val="20"/>
      <w:lang w:eastAsia="ru-RU"/>
    </w:rPr>
  </w:style>
  <w:style w:type="paragraph" w:customStyle="1" w:styleId="font23">
    <w:name w:val="font23"/>
    <w:basedOn w:val="a"/>
    <w:rsid w:val="007910C9"/>
    <w:pPr>
      <w:spacing w:before="100" w:beforeAutospacing="1" w:after="100" w:afterAutospacing="1" w:line="240" w:lineRule="auto"/>
    </w:pPr>
    <w:rPr>
      <w:rFonts w:ascii="Times New Roman" w:hAnsi="Times New Roman" w:cs="Times New Roman"/>
      <w:color w:val="C0C0C0"/>
      <w:sz w:val="20"/>
      <w:szCs w:val="20"/>
      <w:lang w:eastAsia="ru-RU"/>
    </w:rPr>
  </w:style>
  <w:style w:type="paragraph" w:customStyle="1" w:styleId="font24">
    <w:name w:val="font24"/>
    <w:basedOn w:val="a"/>
    <w:rsid w:val="007910C9"/>
    <w:pPr>
      <w:spacing w:before="100" w:beforeAutospacing="1" w:after="100" w:afterAutospacing="1" w:line="240" w:lineRule="auto"/>
    </w:pPr>
    <w:rPr>
      <w:rFonts w:cs="Times New Roman"/>
      <w:b/>
      <w:bCs/>
      <w:sz w:val="18"/>
      <w:szCs w:val="18"/>
      <w:lang w:eastAsia="ru-RU"/>
    </w:rPr>
  </w:style>
  <w:style w:type="paragraph" w:customStyle="1" w:styleId="font25">
    <w:name w:val="font25"/>
    <w:basedOn w:val="a"/>
    <w:rsid w:val="007910C9"/>
    <w:pPr>
      <w:spacing w:before="100" w:beforeAutospacing="1" w:after="100" w:afterAutospacing="1" w:line="240" w:lineRule="auto"/>
    </w:pPr>
    <w:rPr>
      <w:rFonts w:ascii="Tahoma" w:hAnsi="Tahoma" w:cs="Tahoma"/>
      <w:i/>
      <w:iCs/>
      <w:sz w:val="18"/>
      <w:szCs w:val="18"/>
      <w:lang w:eastAsia="ru-RU"/>
    </w:rPr>
  </w:style>
  <w:style w:type="paragraph" w:customStyle="1" w:styleId="font26">
    <w:name w:val="font26"/>
    <w:basedOn w:val="a"/>
    <w:rsid w:val="007910C9"/>
    <w:pPr>
      <w:spacing w:before="100" w:beforeAutospacing="1" w:after="100" w:afterAutospacing="1" w:line="240" w:lineRule="auto"/>
    </w:pPr>
    <w:rPr>
      <w:rFonts w:ascii="Tahoma" w:hAnsi="Tahoma" w:cs="Tahoma"/>
      <w:b/>
      <w:bCs/>
      <w:i/>
      <w:iCs/>
      <w:sz w:val="18"/>
      <w:szCs w:val="18"/>
      <w:lang w:eastAsia="ru-RU"/>
    </w:rPr>
  </w:style>
  <w:style w:type="paragraph" w:customStyle="1" w:styleId="font27">
    <w:name w:val="font27"/>
    <w:basedOn w:val="a"/>
    <w:rsid w:val="007910C9"/>
    <w:pPr>
      <w:spacing w:before="100" w:beforeAutospacing="1" w:after="100" w:afterAutospacing="1" w:line="240" w:lineRule="auto"/>
    </w:pPr>
    <w:rPr>
      <w:rFonts w:cs="Times New Roman"/>
      <w:b/>
      <w:bCs/>
      <w:color w:val="000000"/>
      <w:lang w:eastAsia="ru-RU"/>
    </w:rPr>
  </w:style>
  <w:style w:type="paragraph" w:customStyle="1" w:styleId="font28">
    <w:name w:val="font28"/>
    <w:basedOn w:val="a"/>
    <w:rsid w:val="007910C9"/>
    <w:pPr>
      <w:spacing w:before="100" w:beforeAutospacing="1" w:after="100" w:afterAutospacing="1" w:line="240" w:lineRule="auto"/>
    </w:pPr>
    <w:rPr>
      <w:rFonts w:ascii="Tahoma" w:hAnsi="Tahoma" w:cs="Tahoma"/>
      <w:i/>
      <w:iCs/>
      <w:sz w:val="16"/>
      <w:szCs w:val="16"/>
      <w:lang w:eastAsia="ru-RU"/>
    </w:rPr>
  </w:style>
  <w:style w:type="paragraph" w:customStyle="1" w:styleId="font29">
    <w:name w:val="font29"/>
    <w:basedOn w:val="a"/>
    <w:rsid w:val="007910C9"/>
    <w:pPr>
      <w:spacing w:before="100" w:beforeAutospacing="1" w:after="100" w:afterAutospacing="1" w:line="240" w:lineRule="auto"/>
    </w:pPr>
    <w:rPr>
      <w:rFonts w:ascii="Tahoma" w:hAnsi="Tahoma" w:cs="Tahoma"/>
      <w:b/>
      <w:bCs/>
      <w:i/>
      <w:iCs/>
      <w:sz w:val="16"/>
      <w:szCs w:val="16"/>
      <w:lang w:eastAsia="ru-RU"/>
    </w:rPr>
  </w:style>
  <w:style w:type="paragraph" w:customStyle="1" w:styleId="xl64">
    <w:name w:val="xl64"/>
    <w:basedOn w:val="a"/>
    <w:rsid w:val="007910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color w:val="000000"/>
      <w:sz w:val="20"/>
      <w:szCs w:val="20"/>
      <w:lang w:eastAsia="ru-RU"/>
    </w:rPr>
  </w:style>
  <w:style w:type="paragraph" w:customStyle="1" w:styleId="xl125">
    <w:name w:val="xl125"/>
    <w:basedOn w:val="a"/>
    <w:rsid w:val="007910C9"/>
    <w:pPr>
      <w:spacing w:before="100" w:beforeAutospacing="1" w:after="100" w:afterAutospacing="1" w:line="240" w:lineRule="auto"/>
      <w:textAlignment w:val="top"/>
    </w:pPr>
    <w:rPr>
      <w:rFonts w:ascii="Arial" w:hAnsi="Arial" w:cs="Arial"/>
      <w:color w:val="AA0000"/>
      <w:sz w:val="20"/>
      <w:szCs w:val="20"/>
      <w:lang w:eastAsia="ru-RU"/>
    </w:rPr>
  </w:style>
  <w:style w:type="paragraph" w:customStyle="1" w:styleId="xl126">
    <w:name w:val="xl126"/>
    <w:basedOn w:val="a"/>
    <w:rsid w:val="007910C9"/>
    <w:pPr>
      <w:spacing w:before="100" w:beforeAutospacing="1" w:after="100" w:afterAutospacing="1" w:line="240" w:lineRule="auto"/>
      <w:textAlignment w:val="top"/>
    </w:pPr>
    <w:rPr>
      <w:rFonts w:ascii="Tahoma" w:hAnsi="Tahoma" w:cs="Tahoma"/>
      <w:color w:val="00008F"/>
      <w:sz w:val="20"/>
      <w:szCs w:val="20"/>
      <w:lang w:eastAsia="ru-RU"/>
    </w:rPr>
  </w:style>
  <w:style w:type="paragraph" w:customStyle="1" w:styleId="xl127">
    <w:name w:val="xl127"/>
    <w:basedOn w:val="a"/>
    <w:rsid w:val="007910C9"/>
    <w:pPr>
      <w:spacing w:before="100" w:beforeAutospacing="1" w:after="100" w:afterAutospacing="1" w:line="240" w:lineRule="auto"/>
      <w:textAlignment w:val="top"/>
    </w:pPr>
    <w:rPr>
      <w:rFonts w:ascii="Tahoma" w:hAnsi="Tahoma" w:cs="Tahoma"/>
      <w:sz w:val="20"/>
      <w:szCs w:val="20"/>
      <w:lang w:eastAsia="ru-RU"/>
    </w:rPr>
  </w:style>
  <w:style w:type="paragraph" w:customStyle="1" w:styleId="xl128">
    <w:name w:val="xl128"/>
    <w:basedOn w:val="a"/>
    <w:rsid w:val="007910C9"/>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29">
    <w:name w:val="xl129"/>
    <w:basedOn w:val="a"/>
    <w:rsid w:val="007910C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sz w:val="20"/>
      <w:szCs w:val="20"/>
      <w:lang w:eastAsia="ru-RU"/>
    </w:rPr>
  </w:style>
  <w:style w:type="paragraph" w:customStyle="1" w:styleId="xl130">
    <w:name w:val="xl130"/>
    <w:basedOn w:val="a"/>
    <w:rsid w:val="007910C9"/>
    <w:pPr>
      <w:pBdr>
        <w:top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Times New Roman" w:hAnsi="Times New Roman" w:cs="Times New Roman"/>
      <w:sz w:val="20"/>
      <w:szCs w:val="20"/>
      <w:lang w:eastAsia="ru-RU"/>
    </w:rPr>
  </w:style>
  <w:style w:type="paragraph" w:customStyle="1" w:styleId="xl131">
    <w:name w:val="xl131"/>
    <w:basedOn w:val="a"/>
    <w:rsid w:val="007910C9"/>
    <w:pPr>
      <w:spacing w:before="100" w:beforeAutospacing="1" w:after="100" w:afterAutospacing="1" w:line="240" w:lineRule="auto"/>
      <w:jc w:val="center"/>
      <w:textAlignment w:val="center"/>
    </w:pPr>
    <w:rPr>
      <w:rFonts w:ascii="Times New Roman" w:hAnsi="Times New Roman" w:cs="Times New Roman"/>
      <w:color w:val="4F4F4F"/>
      <w:sz w:val="20"/>
      <w:szCs w:val="20"/>
      <w:lang w:eastAsia="ru-RU"/>
    </w:rPr>
  </w:style>
  <w:style w:type="paragraph" w:customStyle="1" w:styleId="xl132">
    <w:name w:val="xl132"/>
    <w:basedOn w:val="a"/>
    <w:rsid w:val="007910C9"/>
    <w:pPr>
      <w:shd w:val="clear" w:color="000000" w:fill="FFFFFF"/>
      <w:spacing w:before="100" w:beforeAutospacing="1" w:after="100" w:afterAutospacing="1" w:line="240" w:lineRule="auto"/>
      <w:textAlignment w:val="top"/>
    </w:pPr>
    <w:rPr>
      <w:rFonts w:ascii="Times New Roman" w:hAnsi="Times New Roman" w:cs="Times New Roman"/>
      <w:color w:val="0000FF"/>
      <w:sz w:val="20"/>
      <w:szCs w:val="20"/>
      <w:lang w:eastAsia="ru-RU"/>
    </w:rPr>
  </w:style>
  <w:style w:type="paragraph" w:customStyle="1" w:styleId="xl133">
    <w:name w:val="xl133"/>
    <w:basedOn w:val="a"/>
    <w:rsid w:val="007910C9"/>
    <w:pPr>
      <w:spacing w:before="100" w:beforeAutospacing="1" w:after="100" w:afterAutospacing="1" w:line="240" w:lineRule="auto"/>
      <w:textAlignment w:val="top"/>
    </w:pPr>
    <w:rPr>
      <w:rFonts w:ascii="Arial" w:hAnsi="Arial" w:cs="Arial"/>
      <w:sz w:val="20"/>
      <w:szCs w:val="20"/>
      <w:lang w:eastAsia="ru-RU"/>
    </w:rPr>
  </w:style>
  <w:style w:type="paragraph" w:customStyle="1" w:styleId="xl134">
    <w:name w:val="xl134"/>
    <w:basedOn w:val="a"/>
    <w:rsid w:val="007910C9"/>
    <w:pPr>
      <w:spacing w:before="100" w:beforeAutospacing="1" w:after="100" w:afterAutospacing="1" w:line="240" w:lineRule="auto"/>
      <w:textAlignment w:val="top"/>
    </w:pPr>
    <w:rPr>
      <w:rFonts w:ascii="Tahoma" w:hAnsi="Tahoma" w:cs="Tahoma"/>
      <w:i/>
      <w:iCs/>
      <w:sz w:val="18"/>
      <w:szCs w:val="18"/>
      <w:lang w:eastAsia="ru-RU"/>
    </w:rPr>
  </w:style>
  <w:style w:type="paragraph" w:customStyle="1" w:styleId="xl135">
    <w:name w:val="xl135"/>
    <w:basedOn w:val="a"/>
    <w:rsid w:val="007910C9"/>
    <w:pPr>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136">
    <w:name w:val="xl136"/>
    <w:basedOn w:val="a"/>
    <w:rsid w:val="007910C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137">
    <w:name w:val="xl137"/>
    <w:basedOn w:val="a"/>
    <w:rsid w:val="007910C9"/>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38">
    <w:name w:val="xl138"/>
    <w:basedOn w:val="a"/>
    <w:rsid w:val="007910C9"/>
    <w:pPr>
      <w:spacing w:before="100" w:beforeAutospacing="1" w:after="100" w:afterAutospacing="1" w:line="240" w:lineRule="auto"/>
      <w:textAlignment w:val="top"/>
    </w:pPr>
    <w:rPr>
      <w:rFonts w:ascii="Arial" w:hAnsi="Arial" w:cs="Arial"/>
      <w:i/>
      <w:iCs/>
      <w:color w:val="222222"/>
      <w:sz w:val="18"/>
      <w:szCs w:val="18"/>
      <w:lang w:eastAsia="ru-RU"/>
    </w:rPr>
  </w:style>
  <w:style w:type="paragraph" w:customStyle="1" w:styleId="xl139">
    <w:name w:val="xl139"/>
    <w:basedOn w:val="a"/>
    <w:rsid w:val="007910C9"/>
    <w:pPr>
      <w:spacing w:before="100" w:beforeAutospacing="1" w:after="100" w:afterAutospacing="1" w:line="240" w:lineRule="auto"/>
      <w:textAlignment w:val="top"/>
    </w:pPr>
    <w:rPr>
      <w:rFonts w:ascii="Arial" w:hAnsi="Arial" w:cs="Arial"/>
      <w:color w:val="646464"/>
      <w:sz w:val="24"/>
      <w:szCs w:val="24"/>
      <w:lang w:eastAsia="ru-RU"/>
    </w:rPr>
  </w:style>
  <w:style w:type="paragraph" w:customStyle="1" w:styleId="xl140">
    <w:name w:val="xl140"/>
    <w:basedOn w:val="a"/>
    <w:rsid w:val="007910C9"/>
    <w:pPr>
      <w:spacing w:before="100" w:beforeAutospacing="1" w:after="100" w:afterAutospacing="1" w:line="240" w:lineRule="auto"/>
      <w:ind w:firstLineChars="100" w:firstLine="100"/>
      <w:textAlignment w:val="top"/>
    </w:pPr>
    <w:rPr>
      <w:rFonts w:ascii="Times New Roman" w:hAnsi="Times New Roman" w:cs="Times New Roman"/>
      <w:sz w:val="24"/>
      <w:szCs w:val="24"/>
      <w:lang w:eastAsia="ru-RU"/>
    </w:rPr>
  </w:style>
  <w:style w:type="paragraph" w:customStyle="1" w:styleId="xl141">
    <w:name w:val="xl141"/>
    <w:basedOn w:val="a"/>
    <w:rsid w:val="007910C9"/>
    <w:pPr>
      <w:spacing w:before="100" w:beforeAutospacing="1" w:after="100" w:afterAutospacing="1" w:line="240" w:lineRule="auto"/>
      <w:textAlignment w:val="top"/>
    </w:pPr>
    <w:rPr>
      <w:rFonts w:ascii="Tahoma" w:hAnsi="Tahoma" w:cs="Tahoma"/>
      <w:i/>
      <w:iCs/>
      <w:sz w:val="16"/>
      <w:szCs w:val="16"/>
      <w:lang w:eastAsia="ru-RU"/>
    </w:rPr>
  </w:style>
  <w:style w:type="character" w:customStyle="1" w:styleId="13">
    <w:name w:val="Текст выноски Знак1"/>
    <w:basedOn w:val="a0"/>
    <w:uiPriority w:val="99"/>
    <w:semiHidden/>
    <w:locked/>
    <w:rsid w:val="000D0C2A"/>
    <w:rPr>
      <w:rFonts w:ascii="Segoe UI" w:hAnsi="Segoe UI" w:cs="Segoe UI"/>
      <w:sz w:val="18"/>
      <w:szCs w:val="18"/>
    </w:rPr>
  </w:style>
  <w:style w:type="paragraph" w:customStyle="1" w:styleId="xl142">
    <w:name w:val="xl142"/>
    <w:basedOn w:val="a"/>
    <w:rsid w:val="00B1472C"/>
    <w:pPr>
      <w:pBdr>
        <w:top w:val="single" w:sz="8" w:space="0" w:color="000000"/>
        <w:left w:val="single" w:sz="8" w:space="0" w:color="CCCCCC"/>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hAnsi="Times New Roman" w:cs="Times New Roman"/>
      <w:color w:val="000000"/>
      <w:sz w:val="20"/>
      <w:szCs w:val="20"/>
      <w:lang w:eastAsia="ru-RU"/>
    </w:rPr>
  </w:style>
  <w:style w:type="paragraph" w:customStyle="1" w:styleId="xl143">
    <w:name w:val="xl143"/>
    <w:basedOn w:val="a"/>
    <w:rsid w:val="00B1472C"/>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144">
    <w:name w:val="xl144"/>
    <w:basedOn w:val="a"/>
    <w:rsid w:val="00B1472C"/>
    <w:pPr>
      <w:pBdr>
        <w:top w:val="single" w:sz="8" w:space="0" w:color="000000"/>
        <w:left w:val="single" w:sz="8" w:space="0" w:color="000000"/>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color w:val="242021"/>
      <w:sz w:val="20"/>
      <w:szCs w:val="20"/>
      <w:lang w:eastAsia="ru-RU"/>
    </w:rPr>
  </w:style>
  <w:style w:type="paragraph" w:customStyle="1" w:styleId="xl145">
    <w:name w:val="xl145"/>
    <w:basedOn w:val="a"/>
    <w:rsid w:val="00B1472C"/>
    <w:pPr>
      <w:pBdr>
        <w:top w:val="single" w:sz="8" w:space="0" w:color="000000"/>
        <w:left w:val="single" w:sz="8" w:space="0" w:color="CCCCCC"/>
        <w:bottom w:val="single" w:sz="8" w:space="0" w:color="CCCCCC"/>
        <w:right w:val="single" w:sz="8" w:space="0" w:color="000000"/>
      </w:pBdr>
      <w:spacing w:before="100" w:beforeAutospacing="1" w:after="100" w:afterAutospacing="1" w:line="240" w:lineRule="auto"/>
      <w:textAlignment w:val="top"/>
    </w:pPr>
    <w:rPr>
      <w:rFonts w:ascii="Times New Roman" w:hAnsi="Times New Roman" w:cs="Times New Roman"/>
      <w:color w:val="242021"/>
      <w:sz w:val="20"/>
      <w:szCs w:val="20"/>
      <w:lang w:eastAsia="ru-RU"/>
    </w:rPr>
  </w:style>
  <w:style w:type="paragraph" w:customStyle="1" w:styleId="xl146">
    <w:name w:val="xl146"/>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47">
    <w:name w:val="xl147"/>
    <w:basedOn w:val="a"/>
    <w:rsid w:val="00B1472C"/>
    <w:pPr>
      <w:pBdr>
        <w:top w:val="single" w:sz="8" w:space="0" w:color="CCCCCC"/>
        <w:left w:val="single" w:sz="8" w:space="0" w:color="CCCCCC"/>
        <w:bottom w:val="single" w:sz="8" w:space="0" w:color="CCCCCC"/>
        <w:right w:val="single" w:sz="8" w:space="0" w:color="000000"/>
      </w:pBdr>
      <w:spacing w:before="100" w:beforeAutospacing="1" w:after="100" w:afterAutospacing="1" w:line="240" w:lineRule="auto"/>
      <w:textAlignment w:val="top"/>
    </w:pPr>
    <w:rPr>
      <w:rFonts w:ascii="Times New Roman" w:hAnsi="Times New Roman" w:cs="Times New Roman"/>
      <w:color w:val="242021"/>
      <w:sz w:val="20"/>
      <w:szCs w:val="20"/>
      <w:lang w:eastAsia="ru-RU"/>
    </w:rPr>
  </w:style>
  <w:style w:type="paragraph" w:customStyle="1" w:styleId="xl148">
    <w:name w:val="xl148"/>
    <w:basedOn w:val="a"/>
    <w:rsid w:val="00B1472C"/>
    <w:pPr>
      <w:pBdr>
        <w:top w:val="single" w:sz="8" w:space="0" w:color="CCCCCC"/>
        <w:left w:val="single" w:sz="8" w:space="0" w:color="000000"/>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color w:val="333333"/>
      <w:sz w:val="20"/>
      <w:szCs w:val="20"/>
      <w:lang w:eastAsia="ru-RU"/>
    </w:rPr>
  </w:style>
  <w:style w:type="paragraph" w:customStyle="1" w:styleId="xl149">
    <w:name w:val="xl149"/>
    <w:basedOn w:val="a"/>
    <w:rsid w:val="00B1472C"/>
    <w:pPr>
      <w:pBdr>
        <w:top w:val="single" w:sz="8" w:space="0" w:color="CCCCCC"/>
        <w:left w:val="single" w:sz="8" w:space="0" w:color="CCCCCC"/>
        <w:bottom w:val="single" w:sz="8" w:space="0" w:color="CCCCCC"/>
        <w:right w:val="single" w:sz="8" w:space="0" w:color="000000"/>
      </w:pBdr>
      <w:shd w:val="clear" w:color="000000" w:fill="FFFFFF"/>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150">
    <w:name w:val="xl150"/>
    <w:basedOn w:val="a"/>
    <w:rsid w:val="00B1472C"/>
    <w:pPr>
      <w:pBdr>
        <w:top w:val="single" w:sz="8" w:space="0" w:color="000000"/>
        <w:left w:val="single" w:sz="8" w:space="0" w:color="CCCCCC"/>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color w:val="242021"/>
      <w:sz w:val="20"/>
      <w:szCs w:val="20"/>
      <w:lang w:eastAsia="ru-RU"/>
    </w:rPr>
  </w:style>
  <w:style w:type="paragraph" w:customStyle="1" w:styleId="xl151">
    <w:name w:val="xl151"/>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color w:val="242021"/>
      <w:sz w:val="20"/>
      <w:szCs w:val="20"/>
      <w:lang w:eastAsia="ru-RU"/>
    </w:rPr>
  </w:style>
  <w:style w:type="paragraph" w:customStyle="1" w:styleId="xl152">
    <w:name w:val="xl152"/>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153">
    <w:name w:val="xl153"/>
    <w:basedOn w:val="a"/>
    <w:rsid w:val="00B1472C"/>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154">
    <w:name w:val="xl154"/>
    <w:basedOn w:val="a"/>
    <w:rsid w:val="00B1472C"/>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155">
    <w:name w:val="xl155"/>
    <w:basedOn w:val="a"/>
    <w:rsid w:val="00B147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6">
    <w:name w:val="xl156"/>
    <w:basedOn w:val="a"/>
    <w:rsid w:val="00B147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57">
    <w:name w:val="xl157"/>
    <w:basedOn w:val="a"/>
    <w:rsid w:val="00B147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58">
    <w:name w:val="xl158"/>
    <w:basedOn w:val="a"/>
    <w:rsid w:val="00B1472C"/>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59">
    <w:name w:val="xl159"/>
    <w:basedOn w:val="a"/>
    <w:rsid w:val="00B1472C"/>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60">
    <w:name w:val="xl160"/>
    <w:basedOn w:val="a"/>
    <w:rsid w:val="00B147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61">
    <w:name w:val="xl161"/>
    <w:basedOn w:val="a"/>
    <w:rsid w:val="00B147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62">
    <w:name w:val="xl162"/>
    <w:basedOn w:val="a"/>
    <w:rsid w:val="00B1472C"/>
    <w:pPr>
      <w:spacing w:before="100" w:beforeAutospacing="1" w:after="100" w:afterAutospacing="1" w:line="240" w:lineRule="auto"/>
    </w:pPr>
    <w:rPr>
      <w:rFonts w:ascii="Arial" w:hAnsi="Arial" w:cs="Arial"/>
      <w:b/>
      <w:bCs/>
      <w:color w:val="A69673"/>
      <w:sz w:val="16"/>
      <w:szCs w:val="16"/>
      <w:lang w:eastAsia="ru-RU"/>
    </w:rPr>
  </w:style>
  <w:style w:type="paragraph" w:customStyle="1" w:styleId="xl163">
    <w:name w:val="xl163"/>
    <w:basedOn w:val="a"/>
    <w:rsid w:val="00B1472C"/>
    <w:pPr>
      <w:spacing w:before="100" w:beforeAutospacing="1" w:after="100" w:afterAutospacing="1" w:line="240" w:lineRule="auto"/>
    </w:pPr>
    <w:rPr>
      <w:rFonts w:ascii="Arial" w:hAnsi="Arial" w:cs="Arial"/>
      <w:b/>
      <w:bCs/>
      <w:color w:val="07546E"/>
      <w:sz w:val="16"/>
      <w:szCs w:val="16"/>
      <w:lang w:eastAsia="ru-RU"/>
    </w:rPr>
  </w:style>
  <w:style w:type="paragraph" w:customStyle="1" w:styleId="xl164">
    <w:name w:val="xl164"/>
    <w:basedOn w:val="a"/>
    <w:rsid w:val="00B1472C"/>
    <w:pPr>
      <w:pBdr>
        <w:top w:val="single" w:sz="8" w:space="0" w:color="CCCCCC"/>
        <w:left w:val="single" w:sz="8" w:space="0" w:color="CCCCCC"/>
        <w:bottom w:val="single" w:sz="8" w:space="0" w:color="CCCCCC"/>
        <w:right w:val="single" w:sz="8" w:space="0" w:color="CCCCCC"/>
      </w:pBdr>
      <w:shd w:val="clear" w:color="000000" w:fill="F9F9F9"/>
      <w:spacing w:before="100" w:beforeAutospacing="1" w:after="100" w:afterAutospacing="1" w:line="240" w:lineRule="auto"/>
      <w:jc w:val="right"/>
      <w:textAlignment w:val="top"/>
    </w:pPr>
    <w:rPr>
      <w:rFonts w:ascii="Roboto" w:hAnsi="Roboto" w:cs="Times New Roman"/>
      <w:color w:val="646464"/>
      <w:sz w:val="16"/>
      <w:szCs w:val="16"/>
      <w:lang w:eastAsia="ru-RU"/>
    </w:rPr>
  </w:style>
  <w:style w:type="paragraph" w:customStyle="1" w:styleId="xl165">
    <w:name w:val="xl165"/>
    <w:basedOn w:val="a"/>
    <w:rsid w:val="00B1472C"/>
    <w:pPr>
      <w:pBdr>
        <w:top w:val="single" w:sz="8" w:space="0" w:color="CCCCCC"/>
        <w:left w:val="single" w:sz="8" w:space="0" w:color="CCCCCC"/>
        <w:bottom w:val="single" w:sz="8" w:space="0" w:color="CCCCCC"/>
        <w:right w:val="single" w:sz="8" w:space="0" w:color="CCCCCC"/>
      </w:pBdr>
      <w:shd w:val="clear" w:color="000000" w:fill="F9F9F9"/>
      <w:spacing w:before="100" w:beforeAutospacing="1" w:after="100" w:afterAutospacing="1" w:line="240" w:lineRule="auto"/>
      <w:jc w:val="right"/>
      <w:textAlignment w:val="top"/>
    </w:pPr>
    <w:rPr>
      <w:rFonts w:ascii="Times New Roman" w:hAnsi="Times New Roman" w:cs="Times New Roman"/>
      <w:color w:val="646464"/>
      <w:sz w:val="16"/>
      <w:szCs w:val="16"/>
      <w:lang w:eastAsia="ru-RU"/>
    </w:rPr>
  </w:style>
  <w:style w:type="paragraph" w:customStyle="1" w:styleId="xl166">
    <w:name w:val="xl166"/>
    <w:basedOn w:val="a"/>
    <w:rsid w:val="00B1472C"/>
    <w:pPr>
      <w:spacing w:before="100" w:beforeAutospacing="1" w:after="100" w:afterAutospacing="1" w:line="240" w:lineRule="auto"/>
    </w:pPr>
    <w:rPr>
      <w:rFonts w:ascii="Tahoma" w:hAnsi="Tahoma" w:cs="Tahoma"/>
      <w:color w:val="00008F"/>
      <w:sz w:val="16"/>
      <w:szCs w:val="16"/>
      <w:lang w:eastAsia="ru-RU"/>
    </w:rPr>
  </w:style>
  <w:style w:type="paragraph" w:customStyle="1" w:styleId="xl167">
    <w:name w:val="xl167"/>
    <w:basedOn w:val="a"/>
    <w:rsid w:val="00B1472C"/>
    <w:pPr>
      <w:spacing w:before="100" w:beforeAutospacing="1" w:after="100" w:afterAutospacing="1" w:line="240" w:lineRule="auto"/>
    </w:pPr>
    <w:rPr>
      <w:rFonts w:ascii="Times New Roman" w:hAnsi="Times New Roman" w:cs="Times New Roman"/>
      <w:color w:val="0000FF"/>
      <w:sz w:val="24"/>
      <w:szCs w:val="24"/>
      <w:u w:val="single"/>
      <w:lang w:eastAsia="ru-RU"/>
    </w:rPr>
  </w:style>
  <w:style w:type="paragraph" w:customStyle="1" w:styleId="xl168">
    <w:name w:val="xl168"/>
    <w:basedOn w:val="a"/>
    <w:rsid w:val="00B1472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69">
    <w:name w:val="xl169"/>
    <w:basedOn w:val="a"/>
    <w:rsid w:val="00B1472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70">
    <w:name w:val="xl170"/>
    <w:basedOn w:val="a"/>
    <w:rsid w:val="00B1472C"/>
    <w:pP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1">
    <w:name w:val="xl171"/>
    <w:basedOn w:val="a"/>
    <w:rsid w:val="00B1472C"/>
    <w:pPr>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72">
    <w:name w:val="xl172"/>
    <w:basedOn w:val="a"/>
    <w:rsid w:val="00B1472C"/>
    <w:pPr>
      <w:spacing w:before="100" w:beforeAutospacing="1" w:after="100" w:afterAutospacing="1" w:line="240" w:lineRule="auto"/>
    </w:pPr>
    <w:rPr>
      <w:rFonts w:ascii="Times New Roman" w:hAnsi="Times New Roman" w:cs="Times New Roman"/>
      <w:sz w:val="20"/>
      <w:szCs w:val="20"/>
      <w:lang w:eastAsia="ru-RU"/>
    </w:rPr>
  </w:style>
  <w:style w:type="paragraph" w:customStyle="1" w:styleId="xl173">
    <w:name w:val="xl173"/>
    <w:basedOn w:val="a"/>
    <w:rsid w:val="00B1472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4">
    <w:name w:val="xl174"/>
    <w:basedOn w:val="a"/>
    <w:rsid w:val="00B1472C"/>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lang w:eastAsia="ru-RU"/>
    </w:rPr>
  </w:style>
  <w:style w:type="paragraph" w:customStyle="1" w:styleId="xl175">
    <w:name w:val="xl175"/>
    <w:basedOn w:val="a"/>
    <w:rsid w:val="00B147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0"/>
      <w:szCs w:val="20"/>
      <w:lang w:eastAsia="ru-RU"/>
    </w:rPr>
  </w:style>
  <w:style w:type="paragraph" w:customStyle="1" w:styleId="xl176">
    <w:name w:val="xl176"/>
    <w:basedOn w:val="a"/>
    <w:rsid w:val="00B147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177">
    <w:name w:val="xl177"/>
    <w:basedOn w:val="a"/>
    <w:rsid w:val="00B1472C"/>
    <w:pP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78">
    <w:name w:val="xl178"/>
    <w:basedOn w:val="a"/>
    <w:rsid w:val="00B1472C"/>
    <w:pPr>
      <w:spacing w:before="100" w:beforeAutospacing="1" w:after="100" w:afterAutospacing="1" w:line="240" w:lineRule="auto"/>
      <w:textAlignment w:val="top"/>
    </w:pPr>
    <w:rPr>
      <w:rFonts w:ascii="Times New Roman" w:hAnsi="Times New Roman" w:cs="Times New Roman"/>
      <w:i/>
      <w:iCs/>
      <w:sz w:val="24"/>
      <w:szCs w:val="24"/>
      <w:lang w:eastAsia="ru-RU"/>
    </w:rPr>
  </w:style>
  <w:style w:type="paragraph" w:customStyle="1" w:styleId="xl179">
    <w:name w:val="xl179"/>
    <w:basedOn w:val="a"/>
    <w:rsid w:val="00B1472C"/>
    <w:pPr>
      <w:spacing w:before="100" w:beforeAutospacing="1" w:after="100" w:afterAutospacing="1" w:line="240" w:lineRule="auto"/>
    </w:pPr>
    <w:rPr>
      <w:rFonts w:ascii="Tahoma" w:hAnsi="Tahoma" w:cs="Tahoma"/>
      <w:color w:val="613719"/>
      <w:sz w:val="18"/>
      <w:szCs w:val="18"/>
      <w:lang w:eastAsia="ru-RU"/>
    </w:rPr>
  </w:style>
  <w:style w:type="paragraph" w:customStyle="1" w:styleId="xl180">
    <w:name w:val="xl180"/>
    <w:basedOn w:val="a"/>
    <w:rsid w:val="00B1472C"/>
    <w:pP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81">
    <w:name w:val="xl181"/>
    <w:basedOn w:val="a"/>
    <w:rsid w:val="00B1472C"/>
    <w:pPr>
      <w:spacing w:before="100" w:beforeAutospacing="1" w:after="100" w:afterAutospacing="1" w:line="240" w:lineRule="auto"/>
    </w:pPr>
    <w:rPr>
      <w:rFonts w:ascii="Arial" w:hAnsi="Arial" w:cs="Arial"/>
      <w:color w:val="646464"/>
      <w:sz w:val="18"/>
      <w:szCs w:val="18"/>
      <w:lang w:eastAsia="ru-RU"/>
    </w:rPr>
  </w:style>
  <w:style w:type="paragraph" w:customStyle="1" w:styleId="xl182">
    <w:name w:val="xl182"/>
    <w:basedOn w:val="a"/>
    <w:rsid w:val="00B1472C"/>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pPr>
    <w:rPr>
      <w:rFonts w:ascii="Arial" w:hAnsi="Arial" w:cs="Arial"/>
      <w:sz w:val="20"/>
      <w:szCs w:val="20"/>
      <w:lang w:eastAsia="ru-RU"/>
    </w:rPr>
  </w:style>
  <w:style w:type="paragraph" w:customStyle="1" w:styleId="xl183">
    <w:name w:val="xl183"/>
    <w:basedOn w:val="a"/>
    <w:rsid w:val="00B1472C"/>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textAlignment w:val="center"/>
    </w:pPr>
    <w:rPr>
      <w:rFonts w:ascii="Arial" w:hAnsi="Arial" w:cs="Arial"/>
      <w:sz w:val="20"/>
      <w:szCs w:val="20"/>
      <w:lang w:eastAsia="ru-RU"/>
    </w:rPr>
  </w:style>
  <w:style w:type="paragraph" w:customStyle="1" w:styleId="xl184">
    <w:name w:val="xl184"/>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185">
    <w:name w:val="xl185"/>
    <w:basedOn w:val="a"/>
    <w:rsid w:val="00B1472C"/>
    <w:pPr>
      <w:pBdr>
        <w:top w:val="single" w:sz="8" w:space="0" w:color="CCCCCC"/>
        <w:left w:val="single" w:sz="8" w:space="0" w:color="CCCCCC"/>
        <w:bottom w:val="single" w:sz="8" w:space="0" w:color="CCCCCC"/>
        <w:right w:val="single" w:sz="8" w:space="0" w:color="000000"/>
      </w:pBdr>
      <w:shd w:val="clear" w:color="000000" w:fill="F5F5F5"/>
      <w:spacing w:before="100" w:beforeAutospacing="1" w:after="100" w:afterAutospacing="1" w:line="240" w:lineRule="auto"/>
      <w:textAlignment w:val="top"/>
    </w:pPr>
    <w:rPr>
      <w:rFonts w:ascii="Arial" w:hAnsi="Arial" w:cs="Arial"/>
      <w:color w:val="000000"/>
      <w:sz w:val="16"/>
      <w:szCs w:val="16"/>
      <w:lang w:eastAsia="ru-RU"/>
    </w:rPr>
  </w:style>
  <w:style w:type="paragraph" w:customStyle="1" w:styleId="xl186">
    <w:name w:val="xl186"/>
    <w:basedOn w:val="a"/>
    <w:rsid w:val="00B1472C"/>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187">
    <w:name w:val="xl187"/>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188">
    <w:name w:val="xl188"/>
    <w:basedOn w:val="a"/>
    <w:rsid w:val="00B1472C"/>
    <w:pPr>
      <w:pBdr>
        <w:top w:val="single" w:sz="8" w:space="0" w:color="CCCCCC"/>
        <w:left w:val="single" w:sz="8" w:space="0" w:color="000000"/>
        <w:bottom w:val="single" w:sz="8" w:space="0" w:color="CCCCCC"/>
        <w:right w:val="single" w:sz="8" w:space="0" w:color="000000"/>
      </w:pBdr>
      <w:shd w:val="clear" w:color="000000" w:fill="FFFFFF"/>
      <w:spacing w:before="100" w:beforeAutospacing="1" w:after="100" w:afterAutospacing="1" w:line="240" w:lineRule="auto"/>
      <w:textAlignment w:val="top"/>
    </w:pPr>
    <w:rPr>
      <w:rFonts w:ascii="Roboto" w:hAnsi="Roboto" w:cs="Times New Roman"/>
      <w:color w:val="000000"/>
      <w:sz w:val="20"/>
      <w:szCs w:val="20"/>
      <w:lang w:eastAsia="ru-RU"/>
    </w:rPr>
  </w:style>
  <w:style w:type="paragraph" w:customStyle="1" w:styleId="xl189">
    <w:name w:val="xl189"/>
    <w:basedOn w:val="a"/>
    <w:rsid w:val="00B1472C"/>
    <w:pPr>
      <w:pBdr>
        <w:top w:val="single" w:sz="8" w:space="0" w:color="CCCCCC"/>
        <w:left w:val="single" w:sz="8" w:space="0" w:color="CCCCCC"/>
        <w:bottom w:val="single" w:sz="8" w:space="0" w:color="CCCCCC"/>
        <w:right w:val="single" w:sz="8" w:space="0" w:color="CCCCCC"/>
      </w:pBdr>
      <w:shd w:val="clear" w:color="000000" w:fill="F9F9F9"/>
      <w:spacing w:before="100" w:beforeAutospacing="1" w:after="100" w:afterAutospacing="1" w:line="240" w:lineRule="auto"/>
      <w:textAlignment w:val="top"/>
    </w:pPr>
    <w:rPr>
      <w:rFonts w:ascii="Roboto" w:hAnsi="Roboto" w:cs="Times New Roman"/>
      <w:color w:val="646464"/>
      <w:sz w:val="24"/>
      <w:szCs w:val="24"/>
      <w:lang w:eastAsia="ru-RU"/>
    </w:rPr>
  </w:style>
  <w:style w:type="paragraph" w:customStyle="1" w:styleId="xl190">
    <w:name w:val="xl190"/>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BlinkMacSystemFont" w:hAnsi="BlinkMacSystemFont" w:cs="Times New Roman"/>
      <w:color w:val="212121"/>
      <w:sz w:val="24"/>
      <w:szCs w:val="24"/>
      <w:lang w:eastAsia="ru-RU"/>
    </w:rPr>
  </w:style>
  <w:style w:type="paragraph" w:customStyle="1" w:styleId="xl191">
    <w:name w:val="xl191"/>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Arial" w:hAnsi="Arial" w:cs="Arial"/>
      <w:sz w:val="20"/>
      <w:szCs w:val="20"/>
      <w:lang w:eastAsia="ru-RU"/>
    </w:rPr>
  </w:style>
  <w:style w:type="paragraph" w:customStyle="1" w:styleId="xl192">
    <w:name w:val="xl192"/>
    <w:basedOn w:val="a"/>
    <w:rsid w:val="00B1472C"/>
    <w:pPr>
      <w:pBdr>
        <w:top w:val="single" w:sz="8" w:space="0" w:color="CCCCCC"/>
        <w:left w:val="single" w:sz="8" w:space="0" w:color="CCCCCC"/>
        <w:bottom w:val="single" w:sz="8" w:space="0" w:color="CCCCCC"/>
        <w:right w:val="single" w:sz="8" w:space="0" w:color="000000"/>
      </w:pBdr>
      <w:shd w:val="clear" w:color="000000" w:fill="FFFFFF"/>
      <w:spacing w:before="100" w:beforeAutospacing="1" w:after="100" w:afterAutospacing="1" w:line="240" w:lineRule="auto"/>
      <w:textAlignment w:val="top"/>
    </w:pPr>
    <w:rPr>
      <w:rFonts w:ascii="Times New Roman" w:hAnsi="Times New Roman" w:cs="Times New Roman"/>
      <w:color w:val="0000FF"/>
      <w:sz w:val="24"/>
      <w:szCs w:val="24"/>
      <w:u w:val="single"/>
      <w:lang w:eastAsia="ru-RU"/>
    </w:rPr>
  </w:style>
  <w:style w:type="paragraph" w:customStyle="1" w:styleId="xl193">
    <w:name w:val="xl193"/>
    <w:basedOn w:val="a"/>
    <w:rsid w:val="00B1472C"/>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pPr>
    <w:rPr>
      <w:rFonts w:ascii="Times New Roman" w:hAnsi="Times New Roman" w:cs="Times New Roman"/>
      <w:color w:val="000000"/>
      <w:sz w:val="20"/>
      <w:szCs w:val="20"/>
      <w:lang w:eastAsia="ru-RU"/>
    </w:rPr>
  </w:style>
  <w:style w:type="paragraph" w:customStyle="1" w:styleId="xl194">
    <w:name w:val="xl194"/>
    <w:basedOn w:val="a"/>
    <w:rsid w:val="00B1472C"/>
    <w:pPr>
      <w:pBdr>
        <w:top w:val="single" w:sz="8" w:space="0" w:color="CCCCCC"/>
        <w:left w:val="single" w:sz="8" w:space="0" w:color="CCCCCC"/>
        <w:bottom w:val="single" w:sz="8" w:space="0" w:color="CCCCCC"/>
        <w:right w:val="single" w:sz="8" w:space="0" w:color="CCCCCC"/>
      </w:pBdr>
      <w:shd w:val="clear" w:color="000000" w:fill="F9F9F9"/>
      <w:spacing w:before="100" w:beforeAutospacing="1" w:after="100" w:afterAutospacing="1" w:line="240" w:lineRule="auto"/>
    </w:pPr>
    <w:rPr>
      <w:rFonts w:ascii="Roboto" w:hAnsi="Roboto" w:cs="Times New Roman"/>
      <w:color w:val="646464"/>
      <w:sz w:val="24"/>
      <w:szCs w:val="24"/>
      <w:lang w:eastAsia="ru-RU"/>
    </w:rPr>
  </w:style>
  <w:style w:type="paragraph" w:customStyle="1" w:styleId="xl195">
    <w:name w:val="xl195"/>
    <w:basedOn w:val="a"/>
    <w:rsid w:val="00B1472C"/>
    <w:pPr>
      <w:spacing w:before="100" w:beforeAutospacing="1" w:after="100" w:afterAutospacing="1" w:line="240" w:lineRule="auto"/>
    </w:pPr>
    <w:rPr>
      <w:rFonts w:ascii="Arial" w:hAnsi="Arial" w:cs="Arial"/>
      <w:color w:val="000000"/>
      <w:sz w:val="24"/>
      <w:szCs w:val="24"/>
      <w:lang w:eastAsia="ru-RU"/>
    </w:rPr>
  </w:style>
  <w:style w:type="paragraph" w:customStyle="1" w:styleId="xl196">
    <w:name w:val="xl196"/>
    <w:basedOn w:val="a"/>
    <w:rsid w:val="00B1472C"/>
    <w:pPr>
      <w:pBdr>
        <w:top w:val="single" w:sz="8" w:space="0" w:color="CCCCCC"/>
        <w:left w:val="single" w:sz="8" w:space="0" w:color="CCCCCC"/>
        <w:bottom w:val="single" w:sz="8" w:space="0" w:color="CCCCCC"/>
        <w:right w:val="single" w:sz="8" w:space="0" w:color="CCCCCC"/>
      </w:pBdr>
      <w:shd w:val="clear" w:color="000000" w:fill="F9F9F9"/>
      <w:spacing w:before="100" w:beforeAutospacing="1" w:after="100" w:afterAutospacing="1" w:line="240" w:lineRule="auto"/>
      <w:textAlignment w:val="center"/>
    </w:pPr>
    <w:rPr>
      <w:rFonts w:ascii="Roboto" w:hAnsi="Roboto" w:cs="Times New Roman"/>
      <w:color w:val="646464"/>
      <w:sz w:val="24"/>
      <w:szCs w:val="24"/>
      <w:lang w:eastAsia="ru-RU"/>
    </w:rPr>
  </w:style>
  <w:style w:type="paragraph" w:customStyle="1" w:styleId="xl197">
    <w:name w:val="xl197"/>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jc w:val="center"/>
      <w:textAlignment w:val="center"/>
    </w:pPr>
    <w:rPr>
      <w:rFonts w:ascii="Times New Roman" w:hAnsi="Times New Roman" w:cs="Times New Roman"/>
      <w:sz w:val="20"/>
      <w:szCs w:val="20"/>
      <w:lang w:eastAsia="ru-RU"/>
    </w:rPr>
  </w:style>
  <w:style w:type="paragraph" w:customStyle="1" w:styleId="xl198">
    <w:name w:val="xl198"/>
    <w:basedOn w:val="a"/>
    <w:rsid w:val="00B1472C"/>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jc w:val="right"/>
      <w:textAlignment w:val="top"/>
    </w:pPr>
    <w:rPr>
      <w:rFonts w:ascii="Arial" w:hAnsi="Arial" w:cs="Arial"/>
      <w:sz w:val="20"/>
      <w:szCs w:val="20"/>
      <w:lang w:eastAsia="ru-RU"/>
    </w:rPr>
  </w:style>
  <w:style w:type="paragraph" w:customStyle="1" w:styleId="xl199">
    <w:name w:val="xl199"/>
    <w:basedOn w:val="a"/>
    <w:rsid w:val="00B1472C"/>
    <w:pPr>
      <w:pBdr>
        <w:top w:val="single" w:sz="8" w:space="0" w:color="CCCCCC"/>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color w:val="000000"/>
      <w:sz w:val="20"/>
      <w:szCs w:val="20"/>
      <w:lang w:eastAsia="ru-RU"/>
    </w:rPr>
  </w:style>
  <w:style w:type="paragraph" w:customStyle="1" w:styleId="xl200">
    <w:name w:val="xl200"/>
    <w:basedOn w:val="a"/>
    <w:rsid w:val="00B1472C"/>
    <w:pPr>
      <w:spacing w:before="100" w:beforeAutospacing="1" w:after="100" w:afterAutospacing="1" w:line="240" w:lineRule="auto"/>
      <w:textAlignment w:val="top"/>
    </w:pPr>
    <w:rPr>
      <w:rFonts w:ascii="Times New Roman" w:hAnsi="Times New Roman" w:cs="Times New Roman"/>
      <w:sz w:val="18"/>
      <w:szCs w:val="18"/>
      <w:lang w:eastAsia="ru-RU"/>
    </w:rPr>
  </w:style>
  <w:style w:type="paragraph" w:customStyle="1" w:styleId="xl201">
    <w:name w:val="xl201"/>
    <w:basedOn w:val="a"/>
    <w:rsid w:val="00B1472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hAnsi="Times New Roman" w:cs="Times New Roman"/>
      <w:color w:val="000000"/>
      <w:sz w:val="20"/>
      <w:szCs w:val="20"/>
      <w:lang w:eastAsia="ru-RU"/>
    </w:rPr>
  </w:style>
  <w:style w:type="paragraph" w:customStyle="1" w:styleId="xl202">
    <w:name w:val="xl202"/>
    <w:basedOn w:val="a"/>
    <w:rsid w:val="00B1472C"/>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textAlignment w:val="center"/>
    </w:pPr>
    <w:rPr>
      <w:rFonts w:ascii="Times New Roman" w:hAnsi="Times New Roman" w:cs="Times New Roman"/>
      <w:color w:val="000000"/>
      <w:sz w:val="20"/>
      <w:szCs w:val="20"/>
      <w:lang w:eastAsia="ru-RU"/>
    </w:rPr>
  </w:style>
  <w:style w:type="paragraph" w:customStyle="1" w:styleId="xl203">
    <w:name w:val="xl203"/>
    <w:basedOn w:val="a"/>
    <w:rsid w:val="00B1472C"/>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hAnsi="Times New Roman" w:cs="Times New Roman"/>
      <w:color w:val="0000FF"/>
      <w:sz w:val="20"/>
      <w:szCs w:val="20"/>
      <w:u w:val="single"/>
      <w:lang w:eastAsia="ru-RU"/>
    </w:rPr>
  </w:style>
  <w:style w:type="paragraph" w:customStyle="1" w:styleId="xl204">
    <w:name w:val="xl204"/>
    <w:basedOn w:val="a"/>
    <w:rsid w:val="00B1472C"/>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hAnsi="Times New Roman" w:cs="Times New Roman"/>
      <w:color w:val="0000FF"/>
      <w:sz w:val="24"/>
      <w:szCs w:val="24"/>
      <w:u w:val="single"/>
      <w:lang w:eastAsia="ru-RU"/>
    </w:rPr>
  </w:style>
  <w:style w:type="paragraph" w:customStyle="1" w:styleId="xl205">
    <w:name w:val="xl205"/>
    <w:basedOn w:val="a"/>
    <w:rsid w:val="00B1472C"/>
    <w:pPr>
      <w:spacing w:before="100" w:beforeAutospacing="1" w:after="100" w:afterAutospacing="1" w:line="240" w:lineRule="auto"/>
      <w:jc w:val="center"/>
      <w:textAlignment w:val="center"/>
    </w:pPr>
    <w:rPr>
      <w:rFonts w:ascii="Times New Roman" w:hAnsi="Times New Roman" w:cs="Times New Roman"/>
      <w:b/>
      <w:bCs/>
      <w:color w:val="000000"/>
      <w:sz w:val="20"/>
      <w:szCs w:val="20"/>
      <w:lang w:eastAsia="ru-RU"/>
    </w:rPr>
  </w:style>
  <w:style w:type="paragraph" w:customStyle="1" w:styleId="xl206">
    <w:name w:val="xl206"/>
    <w:basedOn w:val="a"/>
    <w:rsid w:val="00B1472C"/>
    <w:pPr>
      <w:pBdr>
        <w:top w:val="single" w:sz="8" w:space="0" w:color="000000"/>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cs="Times New Roman"/>
      <w:color w:val="323232"/>
      <w:sz w:val="20"/>
      <w:szCs w:val="20"/>
      <w:lang w:eastAsia="ru-RU"/>
    </w:rPr>
  </w:style>
  <w:style w:type="paragraph" w:customStyle="1" w:styleId="xl207">
    <w:name w:val="xl207"/>
    <w:basedOn w:val="a"/>
    <w:rsid w:val="00B1472C"/>
    <w:pPr>
      <w:pBdr>
        <w:top w:val="single" w:sz="8" w:space="0" w:color="000000"/>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cs="Times New Roman"/>
      <w:color w:val="000000"/>
      <w:sz w:val="20"/>
      <w:szCs w:val="20"/>
      <w:lang w:eastAsia="ru-RU"/>
    </w:rPr>
  </w:style>
  <w:style w:type="paragraph" w:customStyle="1" w:styleId="xl208">
    <w:name w:val="xl208"/>
    <w:basedOn w:val="a"/>
    <w:rsid w:val="00B1472C"/>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cs="Times New Roman"/>
      <w:color w:val="323232"/>
      <w:sz w:val="20"/>
      <w:szCs w:val="20"/>
      <w:lang w:eastAsia="ru-RU"/>
    </w:rPr>
  </w:style>
  <w:style w:type="paragraph" w:customStyle="1" w:styleId="xl209">
    <w:name w:val="xl209"/>
    <w:basedOn w:val="a"/>
    <w:rsid w:val="00B1472C"/>
    <w:pPr>
      <w:pBdr>
        <w:top w:val="single" w:sz="8" w:space="0" w:color="CCCCCC"/>
        <w:left w:val="single" w:sz="8" w:space="0" w:color="CCCCCC"/>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cs="Times New Roman"/>
      <w:color w:val="000000"/>
      <w:sz w:val="20"/>
      <w:szCs w:val="20"/>
      <w:lang w:eastAsia="ru-RU"/>
    </w:rPr>
  </w:style>
  <w:style w:type="paragraph" w:customStyle="1" w:styleId="xl210">
    <w:name w:val="xl210"/>
    <w:basedOn w:val="a"/>
    <w:rsid w:val="00B1472C"/>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hAnsi="Times New Roman" w:cs="Times New Roman"/>
      <w:color w:val="333333"/>
      <w:sz w:val="20"/>
      <w:szCs w:val="20"/>
      <w:lang w:eastAsia="ru-RU"/>
    </w:rPr>
  </w:style>
  <w:style w:type="paragraph" w:customStyle="1" w:styleId="xl211">
    <w:name w:val="xl211"/>
    <w:basedOn w:val="a"/>
    <w:rsid w:val="00B1472C"/>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cs="Times New Roman"/>
      <w:color w:val="646464"/>
      <w:sz w:val="20"/>
      <w:szCs w:val="20"/>
      <w:lang w:eastAsia="ru-RU"/>
    </w:rPr>
  </w:style>
  <w:style w:type="paragraph" w:customStyle="1" w:styleId="xl212">
    <w:name w:val="xl212"/>
    <w:basedOn w:val="a"/>
    <w:rsid w:val="00B1472C"/>
    <w:pPr>
      <w:pBdr>
        <w:top w:val="single" w:sz="8" w:space="0" w:color="CCCCCC"/>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center"/>
    </w:pPr>
    <w:rPr>
      <w:rFonts w:ascii="Times New Roman" w:hAnsi="Times New Roman" w:cs="Times New Roman"/>
      <w:color w:val="0000FF"/>
      <w:sz w:val="24"/>
      <w:szCs w:val="24"/>
      <w:u w:val="single"/>
      <w:lang w:eastAsia="ru-RU"/>
    </w:rPr>
  </w:style>
  <w:style w:type="paragraph" w:customStyle="1" w:styleId="xl213">
    <w:name w:val="xl213"/>
    <w:basedOn w:val="a"/>
    <w:rsid w:val="00B1472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cs="Times New Roman"/>
      <w:color w:val="000000"/>
      <w:sz w:val="20"/>
      <w:szCs w:val="20"/>
      <w:lang w:eastAsia="ru-RU"/>
    </w:rPr>
  </w:style>
  <w:style w:type="paragraph" w:customStyle="1" w:styleId="xl214">
    <w:name w:val="xl214"/>
    <w:basedOn w:val="a"/>
    <w:rsid w:val="00B1472C"/>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hAnsi="Times New Roman" w:cs="Times New Roman"/>
      <w:color w:val="000000"/>
      <w:sz w:val="20"/>
      <w:szCs w:val="20"/>
      <w:lang w:eastAsia="ru-RU"/>
    </w:rPr>
  </w:style>
  <w:style w:type="paragraph" w:customStyle="1" w:styleId="xl215">
    <w:name w:val="xl215"/>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16">
    <w:name w:val="xl216"/>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217">
    <w:name w:val="xl217"/>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18">
    <w:name w:val="xl218"/>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imes New Roman" w:hAnsi="Times New Roman" w:cs="Times New Roman"/>
      <w:sz w:val="20"/>
      <w:szCs w:val="20"/>
      <w:lang w:eastAsia="ru-RU"/>
    </w:rPr>
  </w:style>
  <w:style w:type="paragraph" w:customStyle="1" w:styleId="xl219">
    <w:name w:val="xl219"/>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Times New Roman" w:hAnsi="Times New Roman" w:cs="Times New Roman"/>
      <w:sz w:val="20"/>
      <w:szCs w:val="20"/>
      <w:lang w:eastAsia="ru-RU"/>
    </w:rPr>
  </w:style>
  <w:style w:type="paragraph" w:customStyle="1" w:styleId="xl220">
    <w:name w:val="xl220"/>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21">
    <w:name w:val="xl221"/>
    <w:basedOn w:val="a"/>
    <w:rsid w:val="00B1472C"/>
    <w:pPr>
      <w:pBdr>
        <w:top w:val="single" w:sz="8" w:space="0" w:color="CCCCCC"/>
        <w:left w:val="single" w:sz="8" w:space="0" w:color="000000"/>
        <w:bottom w:val="single" w:sz="8" w:space="0" w:color="000000"/>
        <w:right w:val="single" w:sz="8" w:space="0" w:color="CCCCCC"/>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22">
    <w:name w:val="xl222"/>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223">
    <w:name w:val="xl223"/>
    <w:basedOn w:val="a"/>
    <w:rsid w:val="00B1472C"/>
    <w:pPr>
      <w:pBdr>
        <w:top w:val="single" w:sz="8" w:space="0" w:color="CCCCCC"/>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hAnsi="Times New Roman" w:cs="Times New Roman"/>
      <w:sz w:val="20"/>
      <w:szCs w:val="20"/>
      <w:lang w:eastAsia="ru-RU"/>
    </w:rPr>
  </w:style>
  <w:style w:type="paragraph" w:customStyle="1" w:styleId="xl224">
    <w:name w:val="xl224"/>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25">
    <w:name w:val="xl225"/>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26">
    <w:name w:val="xl226"/>
    <w:basedOn w:val="a"/>
    <w:rsid w:val="00B1472C"/>
    <w:pPr>
      <w:pBdr>
        <w:top w:val="single" w:sz="8" w:space="0" w:color="CCCCCC"/>
        <w:left w:val="single" w:sz="8" w:space="0" w:color="000000"/>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27">
    <w:name w:val="xl227"/>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pPr>
    <w:rPr>
      <w:rFonts w:ascii="Times New Roman" w:hAnsi="Times New Roman" w:cs="Times New Roman"/>
      <w:color w:val="0000FF"/>
      <w:sz w:val="24"/>
      <w:szCs w:val="24"/>
      <w:u w:val="single"/>
      <w:lang w:eastAsia="ru-RU"/>
    </w:rPr>
  </w:style>
  <w:style w:type="paragraph" w:customStyle="1" w:styleId="xl228">
    <w:name w:val="xl228"/>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Roboto" w:hAnsi="Roboto" w:cs="Times New Roman"/>
      <w:color w:val="000000"/>
      <w:sz w:val="20"/>
      <w:szCs w:val="20"/>
      <w:lang w:eastAsia="ru-RU"/>
    </w:rPr>
  </w:style>
  <w:style w:type="paragraph" w:customStyle="1" w:styleId="xl229">
    <w:name w:val="xl229"/>
    <w:basedOn w:val="a"/>
    <w:rsid w:val="00B1472C"/>
    <w:pPr>
      <w:pBdr>
        <w:top w:val="single" w:sz="8" w:space="0" w:color="CCCCCC"/>
        <w:left w:val="single" w:sz="8" w:space="0" w:color="000000"/>
        <w:bottom w:val="single" w:sz="8" w:space="0" w:color="CCCCCC"/>
        <w:right w:val="single" w:sz="8" w:space="0" w:color="CCCCCC"/>
      </w:pBdr>
      <w:spacing w:before="100" w:beforeAutospacing="1" w:after="100" w:afterAutospacing="1" w:line="240" w:lineRule="auto"/>
      <w:textAlignment w:val="center"/>
    </w:pPr>
    <w:rPr>
      <w:rFonts w:ascii="Times New Roman" w:hAnsi="Times New Roman" w:cs="Times New Roman"/>
      <w:color w:val="0000FF"/>
      <w:sz w:val="24"/>
      <w:szCs w:val="24"/>
      <w:u w:val="single"/>
      <w:lang w:eastAsia="ru-RU"/>
    </w:rPr>
  </w:style>
  <w:style w:type="paragraph" w:customStyle="1" w:styleId="xl230">
    <w:name w:val="xl230"/>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center"/>
    </w:pPr>
    <w:rPr>
      <w:rFonts w:ascii="Roboto" w:hAnsi="Roboto" w:cs="Times New Roman"/>
      <w:color w:val="000000"/>
      <w:sz w:val="20"/>
      <w:szCs w:val="20"/>
      <w:lang w:eastAsia="ru-RU"/>
    </w:rPr>
  </w:style>
  <w:style w:type="paragraph" w:customStyle="1" w:styleId="xl231">
    <w:name w:val="xl231"/>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Roboto" w:hAnsi="Roboto" w:cs="Times New Roman"/>
      <w:color w:val="000000"/>
      <w:sz w:val="20"/>
      <w:szCs w:val="20"/>
      <w:u w:val="single"/>
      <w:lang w:eastAsia="ru-RU"/>
    </w:rPr>
  </w:style>
  <w:style w:type="paragraph" w:customStyle="1" w:styleId="xl232">
    <w:name w:val="xl232"/>
    <w:basedOn w:val="a"/>
    <w:rsid w:val="00B1472C"/>
    <w:pPr>
      <w:pBdr>
        <w:top w:val="single" w:sz="8" w:space="0" w:color="CCCCCC"/>
        <w:left w:val="single" w:sz="8" w:space="0" w:color="000000"/>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33">
    <w:name w:val="xl233"/>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234">
    <w:name w:val="xl234"/>
    <w:basedOn w:val="a"/>
    <w:rsid w:val="00B1472C"/>
    <w:pPr>
      <w:pBdr>
        <w:top w:val="single" w:sz="8" w:space="0" w:color="CCCCCC"/>
        <w:left w:val="single" w:sz="8" w:space="0" w:color="CCCCCC"/>
        <w:bottom w:val="single" w:sz="8" w:space="0" w:color="CCCCCC"/>
        <w:right w:val="single" w:sz="8" w:space="0" w:color="CCCCCC"/>
      </w:pBdr>
      <w:shd w:val="clear" w:color="000000" w:fill="F9F9F9"/>
      <w:spacing w:before="100" w:beforeAutospacing="1" w:after="100" w:afterAutospacing="1" w:line="240" w:lineRule="auto"/>
      <w:jc w:val="center"/>
      <w:textAlignment w:val="top"/>
    </w:pPr>
    <w:rPr>
      <w:rFonts w:ascii="Roboto" w:hAnsi="Roboto" w:cs="Times New Roman"/>
      <w:color w:val="4F4F4F"/>
      <w:sz w:val="24"/>
      <w:szCs w:val="24"/>
      <w:lang w:eastAsia="ru-RU"/>
    </w:rPr>
  </w:style>
  <w:style w:type="paragraph" w:customStyle="1" w:styleId="xl235">
    <w:name w:val="xl235"/>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BlinkMacSystemFont" w:hAnsi="BlinkMacSystemFont" w:cs="Times New Roman"/>
      <w:i/>
      <w:iCs/>
      <w:color w:val="212121"/>
      <w:sz w:val="24"/>
      <w:szCs w:val="24"/>
      <w:lang w:eastAsia="ru-RU"/>
    </w:rPr>
  </w:style>
  <w:style w:type="paragraph" w:customStyle="1" w:styleId="xl236">
    <w:name w:val="xl236"/>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Roboto" w:hAnsi="Roboto" w:cs="Times New Roman"/>
      <w:i/>
      <w:iCs/>
      <w:color w:val="666666"/>
      <w:sz w:val="18"/>
      <w:szCs w:val="18"/>
      <w:lang w:eastAsia="ru-RU"/>
    </w:rPr>
  </w:style>
  <w:style w:type="paragraph" w:customStyle="1" w:styleId="xl237">
    <w:name w:val="xl237"/>
    <w:basedOn w:val="a"/>
    <w:rsid w:val="00B1472C"/>
    <w:pPr>
      <w:pBdr>
        <w:top w:val="single" w:sz="8" w:space="0" w:color="CCCCCC"/>
        <w:left w:val="single" w:sz="8" w:space="0" w:color="CCCCCC"/>
        <w:bottom w:val="single" w:sz="8" w:space="0" w:color="CCCCCC"/>
        <w:right w:val="single" w:sz="8" w:space="0" w:color="CCCCCC"/>
      </w:pBdr>
      <w:shd w:val="clear" w:color="000000" w:fill="F9F9F9"/>
      <w:spacing w:before="100" w:beforeAutospacing="1" w:after="100" w:afterAutospacing="1" w:line="240" w:lineRule="auto"/>
      <w:jc w:val="right"/>
    </w:pPr>
    <w:rPr>
      <w:rFonts w:ascii="Roboto" w:hAnsi="Roboto" w:cs="Times New Roman"/>
      <w:color w:val="646464"/>
      <w:sz w:val="24"/>
      <w:szCs w:val="24"/>
      <w:lang w:eastAsia="ru-RU"/>
    </w:rPr>
  </w:style>
  <w:style w:type="paragraph" w:customStyle="1" w:styleId="xl238">
    <w:name w:val="xl238"/>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Fedra Sans Alt Book 3" w:hAnsi="Fedra Sans Alt Book 3" w:cs="Times New Roman"/>
      <w:color w:val="323232"/>
      <w:sz w:val="26"/>
      <w:szCs w:val="26"/>
      <w:lang w:eastAsia="ru-RU"/>
    </w:rPr>
  </w:style>
  <w:style w:type="paragraph" w:customStyle="1" w:styleId="xl239">
    <w:name w:val="xl239"/>
    <w:basedOn w:val="a"/>
    <w:rsid w:val="00B1472C"/>
    <w:pPr>
      <w:pBdr>
        <w:top w:val="single" w:sz="8" w:space="0" w:color="CCCCCC"/>
        <w:left w:val="single" w:sz="8" w:space="0" w:color="CCCCCC"/>
        <w:bottom w:val="single" w:sz="8" w:space="0" w:color="000000"/>
        <w:right w:val="single" w:sz="8" w:space="0" w:color="CCCCCC"/>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40">
    <w:name w:val="xl240"/>
    <w:basedOn w:val="a"/>
    <w:rsid w:val="00B1472C"/>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textAlignment w:val="top"/>
    </w:pPr>
    <w:rPr>
      <w:rFonts w:ascii="Arial" w:hAnsi="Arial" w:cs="Arial"/>
      <w:sz w:val="20"/>
      <w:szCs w:val="20"/>
      <w:lang w:eastAsia="ru-RU"/>
    </w:rPr>
  </w:style>
  <w:style w:type="paragraph" w:customStyle="1" w:styleId="xl241">
    <w:name w:val="xl241"/>
    <w:basedOn w:val="a"/>
    <w:rsid w:val="00B1472C"/>
    <w:pPr>
      <w:pBdr>
        <w:top w:val="single" w:sz="8" w:space="0" w:color="CCCCCC"/>
        <w:left w:val="single" w:sz="8" w:space="0" w:color="CCCCCC"/>
        <w:bottom w:val="single" w:sz="8" w:space="0" w:color="CCCCCC"/>
        <w:right w:val="single" w:sz="8" w:space="0" w:color="000000"/>
      </w:pBdr>
      <w:shd w:val="clear" w:color="000000" w:fill="F9F9F9"/>
      <w:spacing w:before="100" w:beforeAutospacing="1" w:after="100" w:afterAutospacing="1" w:line="240" w:lineRule="auto"/>
      <w:textAlignment w:val="top"/>
    </w:pPr>
    <w:rPr>
      <w:rFonts w:ascii="Roboto" w:hAnsi="Roboto" w:cs="Times New Roman"/>
      <w:color w:val="646464"/>
      <w:sz w:val="20"/>
      <w:szCs w:val="20"/>
      <w:lang w:eastAsia="ru-RU"/>
    </w:rPr>
  </w:style>
  <w:style w:type="paragraph" w:customStyle="1" w:styleId="xl242">
    <w:name w:val="xl242"/>
    <w:basedOn w:val="a"/>
    <w:rsid w:val="00B1472C"/>
    <w:pPr>
      <w:pBdr>
        <w:top w:val="single" w:sz="8" w:space="0" w:color="CCCCCC"/>
        <w:left w:val="single" w:sz="8" w:space="0" w:color="000000"/>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color w:val="0000FF"/>
      <w:sz w:val="24"/>
      <w:szCs w:val="24"/>
      <w:u w:val="single"/>
      <w:lang w:eastAsia="ru-RU"/>
    </w:rPr>
  </w:style>
  <w:style w:type="paragraph" w:customStyle="1" w:styleId="xl243">
    <w:name w:val="xl243"/>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center"/>
    </w:pPr>
    <w:rPr>
      <w:rFonts w:ascii="Arial" w:hAnsi="Arial" w:cs="Arial"/>
      <w:color w:val="5B616B"/>
      <w:sz w:val="24"/>
      <w:szCs w:val="24"/>
      <w:lang w:eastAsia="ru-RU"/>
    </w:rPr>
  </w:style>
  <w:style w:type="paragraph" w:customStyle="1" w:styleId="xl244">
    <w:name w:val="xl244"/>
    <w:basedOn w:val="a"/>
    <w:rsid w:val="00B1472C"/>
    <w:pPr>
      <w:pBdr>
        <w:top w:val="single" w:sz="8" w:space="0" w:color="CCCCCC"/>
        <w:left w:val="single" w:sz="8" w:space="0" w:color="000000"/>
        <w:bottom w:val="single" w:sz="8" w:space="0" w:color="000000"/>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color w:val="0000FF"/>
      <w:sz w:val="24"/>
      <w:szCs w:val="24"/>
      <w:u w:val="single"/>
      <w:lang w:eastAsia="ru-RU"/>
    </w:rPr>
  </w:style>
  <w:style w:type="paragraph" w:customStyle="1" w:styleId="xl245">
    <w:name w:val="xl245"/>
    <w:basedOn w:val="a"/>
    <w:rsid w:val="00B1472C"/>
    <w:pPr>
      <w:pBdr>
        <w:top w:val="single" w:sz="8" w:space="0" w:color="CCCCCC"/>
        <w:left w:val="single" w:sz="8" w:space="0" w:color="CCCCCC"/>
        <w:bottom w:val="single" w:sz="8" w:space="0" w:color="000000"/>
        <w:right w:val="single" w:sz="8" w:space="0" w:color="CCCCCC"/>
      </w:pBdr>
      <w:shd w:val="clear" w:color="000000" w:fill="F9F9F9"/>
      <w:spacing w:before="100" w:beforeAutospacing="1" w:after="100" w:afterAutospacing="1" w:line="240" w:lineRule="auto"/>
      <w:textAlignment w:val="top"/>
    </w:pPr>
    <w:rPr>
      <w:rFonts w:ascii="Roboto" w:hAnsi="Roboto" w:cs="Times New Roman"/>
      <w:color w:val="000000"/>
      <w:sz w:val="24"/>
      <w:szCs w:val="24"/>
      <w:u w:val="single"/>
      <w:lang w:eastAsia="ru-RU"/>
    </w:rPr>
  </w:style>
  <w:style w:type="paragraph" w:customStyle="1" w:styleId="xl246">
    <w:name w:val="xl246"/>
    <w:basedOn w:val="a"/>
    <w:rsid w:val="00B1472C"/>
    <w:pPr>
      <w:pBdr>
        <w:top w:val="single" w:sz="8" w:space="0" w:color="CCCCCC"/>
        <w:left w:val="single" w:sz="8" w:space="0" w:color="000000"/>
        <w:bottom w:val="single" w:sz="8" w:space="0" w:color="000000"/>
        <w:right w:val="single" w:sz="8" w:space="0" w:color="000000"/>
      </w:pBdr>
      <w:shd w:val="clear" w:color="000000" w:fill="FFFFFF"/>
      <w:spacing w:before="100" w:beforeAutospacing="1" w:after="100" w:afterAutospacing="1" w:line="240" w:lineRule="auto"/>
      <w:textAlignment w:val="top"/>
    </w:pPr>
    <w:rPr>
      <w:rFonts w:ascii="Times New Roman" w:hAnsi="Times New Roman" w:cs="Times New Roman"/>
      <w:color w:val="000000"/>
      <w:sz w:val="20"/>
      <w:szCs w:val="20"/>
      <w:lang w:eastAsia="ru-RU"/>
    </w:rPr>
  </w:style>
  <w:style w:type="paragraph" w:customStyle="1" w:styleId="xl247">
    <w:name w:val="xl247"/>
    <w:basedOn w:val="a"/>
    <w:rsid w:val="00B1472C"/>
    <w:pPr>
      <w:pBdr>
        <w:top w:val="single" w:sz="8" w:space="0" w:color="CCCCCC"/>
        <w:left w:val="single" w:sz="8" w:space="0" w:color="CCCCCC"/>
        <w:bottom w:val="single" w:sz="8" w:space="0" w:color="000000"/>
        <w:right w:val="single" w:sz="8" w:space="0" w:color="000000"/>
      </w:pBdr>
      <w:shd w:val="clear" w:color="000000" w:fill="F9F9F9"/>
      <w:spacing w:before="100" w:beforeAutospacing="1" w:after="100" w:afterAutospacing="1" w:line="240" w:lineRule="auto"/>
      <w:jc w:val="center"/>
      <w:textAlignment w:val="top"/>
    </w:pPr>
    <w:rPr>
      <w:rFonts w:ascii="Times New Roman" w:hAnsi="Times New Roman" w:cs="Times New Roman"/>
      <w:color w:val="646464"/>
      <w:sz w:val="20"/>
      <w:szCs w:val="20"/>
      <w:lang w:eastAsia="ru-RU"/>
    </w:rPr>
  </w:style>
  <w:style w:type="paragraph" w:customStyle="1" w:styleId="xl248">
    <w:name w:val="xl248"/>
    <w:basedOn w:val="a"/>
    <w:rsid w:val="00B1472C"/>
    <w:pPr>
      <w:pBdr>
        <w:top w:val="single" w:sz="8" w:space="0" w:color="CCCCCC"/>
        <w:left w:val="single" w:sz="8" w:space="0" w:color="000000"/>
        <w:bottom w:val="single" w:sz="8" w:space="0" w:color="CCCCCC"/>
        <w:right w:val="single" w:sz="8" w:space="0" w:color="CCCCCC"/>
      </w:pBdr>
      <w:shd w:val="clear" w:color="000000" w:fill="F9F9F9"/>
      <w:spacing w:before="100" w:beforeAutospacing="1" w:after="100" w:afterAutospacing="1" w:line="240" w:lineRule="auto"/>
      <w:textAlignment w:val="top"/>
    </w:pPr>
    <w:rPr>
      <w:rFonts w:ascii="Arial" w:hAnsi="Arial" w:cs="Arial"/>
      <w:color w:val="333333"/>
      <w:sz w:val="24"/>
      <w:szCs w:val="24"/>
      <w:lang w:eastAsia="ru-RU"/>
    </w:rPr>
  </w:style>
  <w:style w:type="paragraph" w:customStyle="1" w:styleId="xl249">
    <w:name w:val="xl249"/>
    <w:basedOn w:val="a"/>
    <w:rsid w:val="00B1472C"/>
    <w:pPr>
      <w:pBdr>
        <w:top w:val="single" w:sz="8" w:space="0" w:color="000000"/>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ru-RU"/>
    </w:rPr>
  </w:style>
  <w:style w:type="paragraph" w:customStyle="1" w:styleId="xl250">
    <w:name w:val="xl250"/>
    <w:basedOn w:val="a"/>
    <w:rsid w:val="00B1472C"/>
    <w:pPr>
      <w:pBdr>
        <w:top w:val="single" w:sz="8" w:space="0" w:color="CCCCCC"/>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ascii="Times New Roman" w:hAnsi="Times New Roman" w:cs="Times New Roman"/>
      <w:color w:val="000000"/>
      <w:sz w:val="20"/>
      <w:szCs w:val="20"/>
      <w:lang w:eastAsia="ru-RU"/>
    </w:rPr>
  </w:style>
  <w:style w:type="paragraph" w:customStyle="1" w:styleId="xl251">
    <w:name w:val="xl251"/>
    <w:basedOn w:val="a"/>
    <w:rsid w:val="00B1472C"/>
    <w:pPr>
      <w:pBdr>
        <w:top w:val="single" w:sz="8" w:space="0" w:color="CCCCCC"/>
        <w:left w:val="single" w:sz="8" w:space="0" w:color="000000"/>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color w:val="000000"/>
      <w:sz w:val="20"/>
      <w:szCs w:val="20"/>
      <w:u w:val="single"/>
      <w:lang w:eastAsia="ru-RU"/>
    </w:rPr>
  </w:style>
  <w:style w:type="paragraph" w:customStyle="1" w:styleId="xl252">
    <w:name w:val="xl252"/>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color w:val="000000"/>
      <w:sz w:val="24"/>
      <w:szCs w:val="24"/>
      <w:u w:val="single"/>
      <w:lang w:eastAsia="ru-RU"/>
    </w:rPr>
  </w:style>
  <w:style w:type="paragraph" w:customStyle="1" w:styleId="xl253">
    <w:name w:val="xl253"/>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Arial" w:hAnsi="Arial" w:cs="Arial"/>
      <w:sz w:val="24"/>
      <w:szCs w:val="24"/>
      <w:lang w:eastAsia="ru-RU"/>
    </w:rPr>
  </w:style>
  <w:style w:type="paragraph" w:customStyle="1" w:styleId="xl254">
    <w:name w:val="xl254"/>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Arial" w:hAnsi="Arial" w:cs="Arial"/>
      <w:sz w:val="24"/>
      <w:szCs w:val="24"/>
      <w:lang w:eastAsia="ru-RU"/>
    </w:rPr>
  </w:style>
  <w:style w:type="paragraph" w:customStyle="1" w:styleId="xl255">
    <w:name w:val="xl255"/>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sz w:val="24"/>
      <w:szCs w:val="24"/>
      <w:lang w:eastAsia="ru-RU"/>
    </w:rPr>
  </w:style>
  <w:style w:type="paragraph" w:customStyle="1" w:styleId="xl256">
    <w:name w:val="xl256"/>
    <w:basedOn w:val="a"/>
    <w:rsid w:val="00B1472C"/>
    <w:pPr>
      <w:pBdr>
        <w:top w:val="single" w:sz="8" w:space="0" w:color="CCCCCC"/>
        <w:left w:val="single" w:sz="8" w:space="0" w:color="CCCCCC"/>
        <w:bottom w:val="single" w:sz="8" w:space="0" w:color="000000"/>
        <w:right w:val="single" w:sz="8" w:space="0" w:color="CCCCCC"/>
      </w:pBdr>
      <w:shd w:val="clear" w:color="000000" w:fill="FFFFFF"/>
      <w:spacing w:before="100" w:beforeAutospacing="1" w:after="100" w:afterAutospacing="1" w:line="240" w:lineRule="auto"/>
      <w:textAlignment w:val="top"/>
    </w:pPr>
    <w:rPr>
      <w:rFonts w:ascii="Roboto" w:hAnsi="Roboto" w:cs="Times New Roman"/>
      <w:color w:val="000000"/>
      <w:sz w:val="20"/>
      <w:szCs w:val="20"/>
      <w:lang w:eastAsia="ru-RU"/>
    </w:rPr>
  </w:style>
  <w:style w:type="paragraph" w:customStyle="1" w:styleId="xl257">
    <w:name w:val="xl257"/>
    <w:basedOn w:val="a"/>
    <w:rsid w:val="00B1472C"/>
    <w:pPr>
      <w:pBdr>
        <w:top w:val="single" w:sz="8" w:space="0" w:color="CCCCCC"/>
        <w:left w:val="single" w:sz="8" w:space="0" w:color="CCCCCC"/>
        <w:bottom w:val="single" w:sz="8" w:space="0" w:color="000000"/>
        <w:right w:val="single" w:sz="8" w:space="0" w:color="CCCCCC"/>
      </w:pBdr>
      <w:shd w:val="clear" w:color="000000" w:fill="F9F9F9"/>
      <w:spacing w:before="100" w:beforeAutospacing="1" w:after="100" w:afterAutospacing="1" w:line="240" w:lineRule="auto"/>
      <w:jc w:val="right"/>
      <w:textAlignment w:val="top"/>
    </w:pPr>
    <w:rPr>
      <w:rFonts w:ascii="Roboto" w:hAnsi="Roboto" w:cs="Times New Roman"/>
      <w:color w:val="646464"/>
      <w:sz w:val="24"/>
      <w:szCs w:val="24"/>
      <w:lang w:eastAsia="ru-RU"/>
    </w:rPr>
  </w:style>
  <w:style w:type="paragraph" w:customStyle="1" w:styleId="xl258">
    <w:name w:val="xl258"/>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Times New Roman" w:hAnsi="Times New Roman" w:cs="Times New Roman"/>
      <w:color w:val="1155CC"/>
      <w:sz w:val="24"/>
      <w:szCs w:val="24"/>
      <w:u w:val="single"/>
      <w:lang w:eastAsia="ru-RU"/>
    </w:rPr>
  </w:style>
  <w:style w:type="paragraph" w:customStyle="1" w:styleId="xl259">
    <w:name w:val="xl259"/>
    <w:basedOn w:val="a"/>
    <w:rsid w:val="00B1472C"/>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textAlignment w:val="top"/>
    </w:pPr>
    <w:rPr>
      <w:rFonts w:ascii="Times New Roman" w:hAnsi="Times New Roman" w:cs="Times New Roman"/>
      <w:color w:val="333333"/>
      <w:sz w:val="20"/>
      <w:szCs w:val="20"/>
      <w:lang w:eastAsia="ru-RU"/>
    </w:rPr>
  </w:style>
  <w:style w:type="paragraph" w:customStyle="1" w:styleId="xl260">
    <w:name w:val="xl260"/>
    <w:basedOn w:val="a"/>
    <w:rsid w:val="00B1472C"/>
    <w:pPr>
      <w:pBdr>
        <w:top w:val="single" w:sz="8" w:space="0" w:color="CCCCCC"/>
        <w:left w:val="single" w:sz="8" w:space="0" w:color="CCCCCC"/>
        <w:bottom w:val="single" w:sz="8" w:space="0" w:color="000000"/>
        <w:right w:val="single" w:sz="8" w:space="0" w:color="000000"/>
      </w:pBdr>
      <w:shd w:val="clear" w:color="000000" w:fill="FFFFFF"/>
      <w:spacing w:before="100" w:beforeAutospacing="1" w:after="100" w:afterAutospacing="1" w:line="240" w:lineRule="auto"/>
      <w:jc w:val="center"/>
      <w:textAlignment w:val="top"/>
    </w:pPr>
    <w:rPr>
      <w:rFonts w:ascii="Times New Roman" w:hAnsi="Times New Roman" w:cs="Times New Roman"/>
      <w:color w:val="323232"/>
      <w:sz w:val="20"/>
      <w:szCs w:val="20"/>
      <w:lang w:eastAsia="ru-RU"/>
    </w:rPr>
  </w:style>
  <w:style w:type="paragraph" w:customStyle="1" w:styleId="xl261">
    <w:name w:val="xl261"/>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textAlignment w:val="top"/>
    </w:pPr>
    <w:rPr>
      <w:rFonts w:ascii="yandex-sans" w:hAnsi="yandex-sans" w:cs="Times New Roman"/>
      <w:sz w:val="20"/>
      <w:szCs w:val="20"/>
      <w:lang w:eastAsia="ru-RU"/>
    </w:rPr>
  </w:style>
  <w:style w:type="paragraph" w:customStyle="1" w:styleId="xl262">
    <w:name w:val="xl262"/>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Arial" w:hAnsi="Arial" w:cs="Arial"/>
      <w:color w:val="323232"/>
      <w:sz w:val="20"/>
      <w:szCs w:val="20"/>
      <w:lang w:eastAsia="ru-RU"/>
    </w:rPr>
  </w:style>
  <w:style w:type="paragraph" w:customStyle="1" w:styleId="xl263">
    <w:name w:val="xl263"/>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textAlignment w:val="top"/>
    </w:pPr>
    <w:rPr>
      <w:rFonts w:ascii="Times New Roman" w:hAnsi="Times New Roman" w:cs="Times New Roman"/>
      <w:color w:val="0000FF"/>
      <w:sz w:val="24"/>
      <w:szCs w:val="24"/>
      <w:u w:val="single"/>
      <w:lang w:eastAsia="ru-RU"/>
    </w:rPr>
  </w:style>
  <w:style w:type="paragraph" w:customStyle="1" w:styleId="xl264">
    <w:name w:val="xl264"/>
    <w:basedOn w:val="a"/>
    <w:rsid w:val="00B1472C"/>
    <w:pPr>
      <w:pBdr>
        <w:top w:val="single" w:sz="8" w:space="0" w:color="CCCCCC"/>
        <w:left w:val="single" w:sz="8" w:space="0" w:color="CCCCCC"/>
        <w:bottom w:val="single" w:sz="8" w:space="0" w:color="000000"/>
        <w:right w:val="single" w:sz="8" w:space="0" w:color="CCCCCC"/>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265">
    <w:name w:val="xl265"/>
    <w:basedOn w:val="a"/>
    <w:rsid w:val="00B1472C"/>
    <w:pPr>
      <w:pBdr>
        <w:top w:val="single" w:sz="8" w:space="0" w:color="CCCCCC"/>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cs="Times New Roman"/>
      <w:color w:val="000000"/>
      <w:sz w:val="20"/>
      <w:szCs w:val="20"/>
      <w:lang w:eastAsia="ru-RU"/>
    </w:rPr>
  </w:style>
  <w:style w:type="paragraph" w:customStyle="1" w:styleId="xl266">
    <w:name w:val="xl266"/>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267">
    <w:name w:val="xl267"/>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jc w:val="center"/>
      <w:textAlignment w:val="top"/>
    </w:pPr>
    <w:rPr>
      <w:rFonts w:ascii="Times New Roman" w:hAnsi="Times New Roman" w:cs="Times New Roman"/>
      <w:sz w:val="20"/>
      <w:szCs w:val="20"/>
      <w:lang w:eastAsia="ru-RU"/>
    </w:rPr>
  </w:style>
  <w:style w:type="paragraph" w:customStyle="1" w:styleId="xl268">
    <w:name w:val="xl268"/>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hAnsi="Arial" w:cs="Arial"/>
      <w:sz w:val="18"/>
      <w:szCs w:val="18"/>
      <w:lang w:eastAsia="ru-RU"/>
    </w:rPr>
  </w:style>
  <w:style w:type="paragraph" w:customStyle="1" w:styleId="xl269">
    <w:name w:val="xl269"/>
    <w:basedOn w:val="a"/>
    <w:rsid w:val="00B1472C"/>
    <w:pPr>
      <w:pBdr>
        <w:top w:val="single" w:sz="8" w:space="0" w:color="000000"/>
        <w:left w:val="single" w:sz="8" w:space="0" w:color="CCCCCC"/>
        <w:bottom w:val="single" w:sz="8" w:space="0" w:color="CCCCCC"/>
        <w:right w:val="single" w:sz="8" w:space="0" w:color="CCCCCC"/>
      </w:pBdr>
      <w:spacing w:before="100" w:beforeAutospacing="1" w:after="100" w:afterAutospacing="1" w:line="240" w:lineRule="auto"/>
      <w:jc w:val="right"/>
      <w:textAlignment w:val="top"/>
    </w:pPr>
    <w:rPr>
      <w:rFonts w:ascii="Arial" w:hAnsi="Arial" w:cs="Arial"/>
      <w:sz w:val="20"/>
      <w:szCs w:val="20"/>
      <w:lang w:eastAsia="ru-RU"/>
    </w:rPr>
  </w:style>
  <w:style w:type="paragraph" w:customStyle="1" w:styleId="xl270">
    <w:name w:val="xl270"/>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jc w:val="right"/>
      <w:textAlignment w:val="top"/>
    </w:pPr>
    <w:rPr>
      <w:rFonts w:ascii="Arial" w:hAnsi="Arial" w:cs="Arial"/>
      <w:sz w:val="20"/>
      <w:szCs w:val="20"/>
      <w:lang w:eastAsia="ru-RU"/>
    </w:rPr>
  </w:style>
  <w:style w:type="paragraph" w:customStyle="1" w:styleId="xl271">
    <w:name w:val="xl271"/>
    <w:basedOn w:val="a"/>
    <w:rsid w:val="00B1472C"/>
    <w:pPr>
      <w:pBdr>
        <w:top w:val="single" w:sz="8" w:space="0" w:color="CCCCCC"/>
        <w:left w:val="single" w:sz="8" w:space="0" w:color="CCCCCC"/>
        <w:bottom w:val="single" w:sz="8" w:space="0" w:color="CCCCCC"/>
        <w:right w:val="single" w:sz="8" w:space="0" w:color="CCCCCC"/>
      </w:pBdr>
      <w:shd w:val="clear" w:color="000000" w:fill="FFFFFF"/>
      <w:spacing w:before="100" w:beforeAutospacing="1" w:after="100" w:afterAutospacing="1" w:line="240" w:lineRule="auto"/>
    </w:pPr>
    <w:rPr>
      <w:rFonts w:ascii="Nunito Sans" w:hAnsi="Nunito Sans" w:cs="Times New Roman"/>
      <w:color w:val="333333"/>
      <w:sz w:val="18"/>
      <w:szCs w:val="18"/>
      <w:lang w:eastAsia="ru-RU"/>
    </w:rPr>
  </w:style>
  <w:style w:type="paragraph" w:customStyle="1" w:styleId="xl272">
    <w:name w:val="xl272"/>
    <w:basedOn w:val="a"/>
    <w:rsid w:val="00B1472C"/>
    <w:pPr>
      <w:spacing w:before="100" w:beforeAutospacing="1" w:after="100" w:afterAutospacing="1" w:line="240" w:lineRule="auto"/>
    </w:pPr>
    <w:rPr>
      <w:rFonts w:ascii="Arial" w:hAnsi="Arial" w:cs="Arial"/>
      <w:color w:val="111111"/>
      <w:sz w:val="18"/>
      <w:szCs w:val="18"/>
      <w:lang w:eastAsia="ru-RU"/>
    </w:rPr>
  </w:style>
  <w:style w:type="paragraph" w:customStyle="1" w:styleId="xl273">
    <w:name w:val="xl273"/>
    <w:basedOn w:val="a"/>
    <w:rsid w:val="00B1472C"/>
    <w:pPr>
      <w:spacing w:before="100" w:beforeAutospacing="1" w:after="100" w:afterAutospacing="1" w:line="240" w:lineRule="auto"/>
    </w:pPr>
    <w:rPr>
      <w:rFonts w:ascii="Times New Roman" w:hAnsi="Times New Roman" w:cs="Times New Roman"/>
      <w:sz w:val="24"/>
      <w:szCs w:val="24"/>
      <w:lang w:eastAsia="ru-RU"/>
    </w:rPr>
  </w:style>
  <w:style w:type="paragraph" w:customStyle="1" w:styleId="xl274">
    <w:name w:val="xl274"/>
    <w:basedOn w:val="a"/>
    <w:rsid w:val="00B1472C"/>
    <w:pPr>
      <w:spacing w:before="100" w:beforeAutospacing="1" w:after="100" w:afterAutospacing="1" w:line="240" w:lineRule="auto"/>
    </w:pPr>
    <w:rPr>
      <w:rFonts w:ascii="Tahoma" w:hAnsi="Tahoma" w:cs="Tahoma"/>
      <w:sz w:val="16"/>
      <w:szCs w:val="16"/>
      <w:lang w:eastAsia="ru-RU"/>
    </w:rPr>
  </w:style>
  <w:style w:type="paragraph" w:customStyle="1" w:styleId="xl275">
    <w:name w:val="xl275"/>
    <w:basedOn w:val="a"/>
    <w:rsid w:val="00B1472C"/>
    <w:pPr>
      <w:spacing w:before="100" w:beforeAutospacing="1" w:after="100" w:afterAutospacing="1" w:line="240" w:lineRule="auto"/>
      <w:jc w:val="center"/>
      <w:textAlignment w:val="center"/>
    </w:pPr>
    <w:rPr>
      <w:rFonts w:ascii="Times New Roman" w:hAnsi="Times New Roman" w:cs="Times New Roman"/>
      <w:color w:val="000000"/>
      <w:sz w:val="20"/>
      <w:szCs w:val="20"/>
      <w:lang w:eastAsia="ru-RU"/>
    </w:rPr>
  </w:style>
  <w:style w:type="paragraph" w:customStyle="1" w:styleId="xl276">
    <w:name w:val="xl276"/>
    <w:basedOn w:val="a"/>
    <w:rsid w:val="00B1472C"/>
    <w:pPr>
      <w:pBdr>
        <w:top w:val="single" w:sz="8" w:space="0" w:color="CCCCCC"/>
        <w:left w:val="single" w:sz="8" w:space="0" w:color="CCCCCC"/>
        <w:bottom w:val="single" w:sz="8" w:space="0" w:color="CCCCCC"/>
        <w:right w:val="single" w:sz="8" w:space="0" w:color="CCCCCC"/>
      </w:pBdr>
      <w:shd w:val="clear" w:color="000000" w:fill="F5F5F5"/>
      <w:spacing w:before="100" w:beforeAutospacing="1" w:after="100" w:afterAutospacing="1" w:line="240" w:lineRule="auto"/>
    </w:pPr>
    <w:rPr>
      <w:rFonts w:ascii="Tahoma" w:hAnsi="Tahoma" w:cs="Tahoma"/>
      <w:color w:val="000000"/>
      <w:sz w:val="16"/>
      <w:szCs w:val="16"/>
      <w:lang w:eastAsia="ru-RU"/>
    </w:rPr>
  </w:style>
  <w:style w:type="paragraph" w:customStyle="1" w:styleId="xl277">
    <w:name w:val="xl277"/>
    <w:basedOn w:val="a"/>
    <w:rsid w:val="00B1472C"/>
    <w:pPr>
      <w:pBdr>
        <w:top w:val="single" w:sz="8" w:space="0" w:color="CCCCCC"/>
        <w:left w:val="single" w:sz="8" w:space="0" w:color="CCCCCC"/>
        <w:bottom w:val="single" w:sz="8" w:space="0" w:color="CCCCCC"/>
        <w:right w:val="single" w:sz="8" w:space="0" w:color="000000"/>
      </w:pBdr>
      <w:spacing w:before="100" w:beforeAutospacing="1" w:after="100" w:afterAutospacing="1" w:line="240" w:lineRule="auto"/>
      <w:jc w:val="center"/>
    </w:pPr>
    <w:rPr>
      <w:rFonts w:ascii="Times New Roman" w:hAnsi="Times New Roman" w:cs="Times New Roman"/>
      <w:color w:val="000000"/>
      <w:sz w:val="20"/>
      <w:szCs w:val="20"/>
      <w:lang w:eastAsia="ru-RU"/>
    </w:rPr>
  </w:style>
  <w:style w:type="paragraph" w:customStyle="1" w:styleId="xl278">
    <w:name w:val="xl278"/>
    <w:basedOn w:val="a"/>
    <w:rsid w:val="00B1472C"/>
    <w:pPr>
      <w:pBdr>
        <w:top w:val="single" w:sz="8" w:space="0" w:color="000000"/>
        <w:left w:val="single" w:sz="8" w:space="0" w:color="CCCCCC"/>
        <w:bottom w:val="single" w:sz="8" w:space="0" w:color="000000"/>
        <w:right w:val="single" w:sz="8" w:space="0" w:color="000000"/>
      </w:pBdr>
      <w:shd w:val="clear" w:color="000000" w:fill="FFFFFF"/>
      <w:spacing w:before="100" w:beforeAutospacing="1" w:after="100" w:afterAutospacing="1" w:line="240" w:lineRule="auto"/>
    </w:pPr>
    <w:rPr>
      <w:rFonts w:ascii="Arial" w:hAnsi="Arial" w:cs="Arial"/>
      <w:sz w:val="20"/>
      <w:szCs w:val="20"/>
      <w:lang w:eastAsia="ru-RU"/>
    </w:rPr>
  </w:style>
  <w:style w:type="paragraph" w:customStyle="1" w:styleId="xl279">
    <w:name w:val="xl279"/>
    <w:basedOn w:val="a"/>
    <w:rsid w:val="00B1472C"/>
    <w:pPr>
      <w:pBdr>
        <w:top w:val="single" w:sz="8" w:space="0" w:color="000000"/>
        <w:left w:val="single" w:sz="8" w:space="0" w:color="CCCCCC"/>
        <w:bottom w:val="single" w:sz="8" w:space="0" w:color="000000"/>
        <w:right w:val="single" w:sz="8" w:space="0" w:color="000000"/>
      </w:pBdr>
      <w:shd w:val="clear" w:color="000000" w:fill="FFFFFF"/>
      <w:spacing w:before="100" w:beforeAutospacing="1" w:after="100" w:afterAutospacing="1" w:line="240" w:lineRule="auto"/>
      <w:textAlignment w:val="top"/>
    </w:pPr>
    <w:rPr>
      <w:rFonts w:ascii="Arial" w:hAnsi="Arial" w:cs="Arial"/>
      <w:sz w:val="20"/>
      <w:szCs w:val="20"/>
      <w:lang w:eastAsia="ru-RU"/>
    </w:rPr>
  </w:style>
  <w:style w:type="paragraph" w:customStyle="1" w:styleId="xl280">
    <w:name w:val="xl280"/>
    <w:basedOn w:val="a"/>
    <w:rsid w:val="00B1472C"/>
    <w:pPr>
      <w:pBdr>
        <w:top w:val="single" w:sz="8" w:space="0" w:color="CCCCCC"/>
        <w:left w:val="single" w:sz="8" w:space="0" w:color="CCCCCC"/>
        <w:bottom w:val="single" w:sz="8" w:space="0" w:color="CCCCCC"/>
        <w:right w:val="single" w:sz="8" w:space="0" w:color="CCCCCC"/>
      </w:pBdr>
      <w:shd w:val="clear" w:color="000000" w:fill="F5F5F5"/>
      <w:spacing w:before="100" w:beforeAutospacing="1" w:after="100" w:afterAutospacing="1" w:line="240" w:lineRule="auto"/>
    </w:pPr>
    <w:rPr>
      <w:rFonts w:ascii="Arial" w:hAnsi="Arial" w:cs="Arial"/>
      <w:color w:val="00008F"/>
      <w:sz w:val="16"/>
      <w:szCs w:val="16"/>
      <w:lang w:eastAsia="ru-RU"/>
    </w:rPr>
  </w:style>
  <w:style w:type="paragraph" w:customStyle="1" w:styleId="xl281">
    <w:name w:val="xl281"/>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Roboto" w:hAnsi="Roboto" w:cs="Times New Roman"/>
      <w:color w:val="000000"/>
      <w:sz w:val="20"/>
      <w:szCs w:val="20"/>
      <w:lang w:eastAsia="ru-RU"/>
    </w:rPr>
  </w:style>
  <w:style w:type="paragraph" w:customStyle="1" w:styleId="xl282">
    <w:name w:val="xl282"/>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Tahoma" w:hAnsi="Tahoma" w:cs="Tahoma"/>
      <w:color w:val="000000"/>
      <w:sz w:val="20"/>
      <w:szCs w:val="20"/>
      <w:lang w:eastAsia="ru-RU"/>
    </w:rPr>
  </w:style>
  <w:style w:type="paragraph" w:customStyle="1" w:styleId="xl283">
    <w:name w:val="xl283"/>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hAnsi="Arial" w:cs="Arial"/>
      <w:sz w:val="24"/>
      <w:szCs w:val="24"/>
      <w:lang w:eastAsia="ru-RU"/>
    </w:rPr>
  </w:style>
  <w:style w:type="paragraph" w:customStyle="1" w:styleId="xl284">
    <w:name w:val="xl284"/>
    <w:basedOn w:val="a"/>
    <w:rsid w:val="00B1472C"/>
    <w:pPr>
      <w:pBdr>
        <w:top w:val="single" w:sz="8" w:space="0" w:color="CCCCCC"/>
        <w:left w:val="single" w:sz="8" w:space="0" w:color="CCCCCC"/>
        <w:bottom w:val="single" w:sz="8" w:space="0" w:color="CCCCCC"/>
        <w:right w:val="single" w:sz="8" w:space="0" w:color="CCCCCC"/>
      </w:pBdr>
      <w:spacing w:before="100" w:beforeAutospacing="1" w:after="100" w:afterAutospacing="1" w:line="240" w:lineRule="auto"/>
    </w:pPr>
    <w:rPr>
      <w:rFonts w:ascii="Arial" w:hAnsi="Arial" w:cs="Arial"/>
      <w:sz w:val="20"/>
      <w:szCs w:val="20"/>
      <w:lang w:eastAsia="ru-RU"/>
    </w:rPr>
  </w:style>
  <w:style w:type="paragraph" w:customStyle="1" w:styleId="xl285">
    <w:name w:val="xl285"/>
    <w:basedOn w:val="a"/>
    <w:rsid w:val="00B1472C"/>
    <w:pPr>
      <w:spacing w:before="100" w:beforeAutospacing="1" w:after="100" w:afterAutospacing="1" w:line="240" w:lineRule="auto"/>
    </w:pPr>
    <w:rPr>
      <w:rFonts w:ascii="Times New Roman" w:hAnsi="Times New Roman" w:cs="Times New Roman"/>
      <w:sz w:val="18"/>
      <w:szCs w:val="18"/>
      <w:lang w:eastAsia="ru-RU"/>
    </w:rPr>
  </w:style>
  <w:style w:type="paragraph" w:styleId="af7">
    <w:name w:val="TOC Heading"/>
    <w:basedOn w:val="1"/>
    <w:next w:val="a"/>
    <w:uiPriority w:val="39"/>
    <w:unhideWhenUsed/>
    <w:qFormat/>
    <w:rsid w:val="001E3D6C"/>
    <w:pPr>
      <w:keepLines/>
      <w:spacing w:after="0" w:line="259" w:lineRule="auto"/>
      <w:outlineLvl w:val="9"/>
    </w:pPr>
    <w:rPr>
      <w:rFonts w:cstheme="majorBidi"/>
      <w:b w:val="0"/>
      <w:bCs w:val="0"/>
      <w:color w:val="365F91" w:themeColor="accent1" w:themeShade="BF"/>
      <w:kern w:val="0"/>
      <w:lang w:eastAsia="ru-RU"/>
    </w:rPr>
  </w:style>
  <w:style w:type="paragraph" w:styleId="14">
    <w:name w:val="toc 1"/>
    <w:basedOn w:val="a"/>
    <w:next w:val="a"/>
    <w:autoRedefine/>
    <w:uiPriority w:val="39"/>
    <w:unhideWhenUsed/>
    <w:locked/>
    <w:rsid w:val="001E3D6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0265">
      <w:bodyDiv w:val="1"/>
      <w:marLeft w:val="0"/>
      <w:marRight w:val="0"/>
      <w:marTop w:val="0"/>
      <w:marBottom w:val="0"/>
      <w:divBdr>
        <w:top w:val="none" w:sz="0" w:space="0" w:color="auto"/>
        <w:left w:val="none" w:sz="0" w:space="0" w:color="auto"/>
        <w:bottom w:val="none" w:sz="0" w:space="0" w:color="auto"/>
        <w:right w:val="none" w:sz="0" w:space="0" w:color="auto"/>
      </w:divBdr>
    </w:div>
    <w:div w:id="18508176">
      <w:bodyDiv w:val="1"/>
      <w:marLeft w:val="0"/>
      <w:marRight w:val="0"/>
      <w:marTop w:val="0"/>
      <w:marBottom w:val="0"/>
      <w:divBdr>
        <w:top w:val="none" w:sz="0" w:space="0" w:color="auto"/>
        <w:left w:val="none" w:sz="0" w:space="0" w:color="auto"/>
        <w:bottom w:val="none" w:sz="0" w:space="0" w:color="auto"/>
        <w:right w:val="none" w:sz="0" w:space="0" w:color="auto"/>
      </w:divBdr>
    </w:div>
    <w:div w:id="41488100">
      <w:bodyDiv w:val="1"/>
      <w:marLeft w:val="0"/>
      <w:marRight w:val="0"/>
      <w:marTop w:val="0"/>
      <w:marBottom w:val="0"/>
      <w:divBdr>
        <w:top w:val="none" w:sz="0" w:space="0" w:color="auto"/>
        <w:left w:val="none" w:sz="0" w:space="0" w:color="auto"/>
        <w:bottom w:val="none" w:sz="0" w:space="0" w:color="auto"/>
        <w:right w:val="none" w:sz="0" w:space="0" w:color="auto"/>
      </w:divBdr>
      <w:divsChild>
        <w:div w:id="10133">
          <w:marLeft w:val="0"/>
          <w:marRight w:val="0"/>
          <w:marTop w:val="0"/>
          <w:marBottom w:val="0"/>
          <w:divBdr>
            <w:top w:val="none" w:sz="0" w:space="0" w:color="auto"/>
            <w:left w:val="none" w:sz="0" w:space="0" w:color="auto"/>
            <w:bottom w:val="none" w:sz="0" w:space="0" w:color="auto"/>
            <w:right w:val="none" w:sz="0" w:space="0" w:color="auto"/>
          </w:divBdr>
        </w:div>
        <w:div w:id="97414618">
          <w:marLeft w:val="0"/>
          <w:marRight w:val="0"/>
          <w:marTop w:val="0"/>
          <w:marBottom w:val="0"/>
          <w:divBdr>
            <w:top w:val="none" w:sz="0" w:space="0" w:color="auto"/>
            <w:left w:val="none" w:sz="0" w:space="0" w:color="auto"/>
            <w:bottom w:val="none" w:sz="0" w:space="0" w:color="auto"/>
            <w:right w:val="none" w:sz="0" w:space="0" w:color="auto"/>
          </w:divBdr>
        </w:div>
        <w:div w:id="1845783373">
          <w:marLeft w:val="0"/>
          <w:marRight w:val="0"/>
          <w:marTop w:val="0"/>
          <w:marBottom w:val="0"/>
          <w:divBdr>
            <w:top w:val="none" w:sz="0" w:space="0" w:color="auto"/>
            <w:left w:val="none" w:sz="0" w:space="0" w:color="auto"/>
            <w:bottom w:val="none" w:sz="0" w:space="0" w:color="auto"/>
            <w:right w:val="none" w:sz="0" w:space="0" w:color="auto"/>
          </w:divBdr>
        </w:div>
      </w:divsChild>
    </w:div>
    <w:div w:id="54356891">
      <w:bodyDiv w:val="1"/>
      <w:marLeft w:val="0"/>
      <w:marRight w:val="0"/>
      <w:marTop w:val="0"/>
      <w:marBottom w:val="0"/>
      <w:divBdr>
        <w:top w:val="none" w:sz="0" w:space="0" w:color="auto"/>
        <w:left w:val="none" w:sz="0" w:space="0" w:color="auto"/>
        <w:bottom w:val="none" w:sz="0" w:space="0" w:color="auto"/>
        <w:right w:val="none" w:sz="0" w:space="0" w:color="auto"/>
      </w:divBdr>
    </w:div>
    <w:div w:id="105589741">
      <w:bodyDiv w:val="1"/>
      <w:marLeft w:val="0"/>
      <w:marRight w:val="0"/>
      <w:marTop w:val="0"/>
      <w:marBottom w:val="0"/>
      <w:divBdr>
        <w:top w:val="none" w:sz="0" w:space="0" w:color="auto"/>
        <w:left w:val="none" w:sz="0" w:space="0" w:color="auto"/>
        <w:bottom w:val="none" w:sz="0" w:space="0" w:color="auto"/>
        <w:right w:val="none" w:sz="0" w:space="0" w:color="auto"/>
      </w:divBdr>
    </w:div>
    <w:div w:id="175923252">
      <w:bodyDiv w:val="1"/>
      <w:marLeft w:val="0"/>
      <w:marRight w:val="0"/>
      <w:marTop w:val="0"/>
      <w:marBottom w:val="0"/>
      <w:divBdr>
        <w:top w:val="none" w:sz="0" w:space="0" w:color="auto"/>
        <w:left w:val="none" w:sz="0" w:space="0" w:color="auto"/>
        <w:bottom w:val="none" w:sz="0" w:space="0" w:color="auto"/>
        <w:right w:val="none" w:sz="0" w:space="0" w:color="auto"/>
      </w:divBdr>
    </w:div>
    <w:div w:id="258025777">
      <w:bodyDiv w:val="1"/>
      <w:marLeft w:val="0"/>
      <w:marRight w:val="0"/>
      <w:marTop w:val="0"/>
      <w:marBottom w:val="0"/>
      <w:divBdr>
        <w:top w:val="none" w:sz="0" w:space="0" w:color="auto"/>
        <w:left w:val="none" w:sz="0" w:space="0" w:color="auto"/>
        <w:bottom w:val="none" w:sz="0" w:space="0" w:color="auto"/>
        <w:right w:val="none" w:sz="0" w:space="0" w:color="auto"/>
      </w:divBdr>
    </w:div>
    <w:div w:id="265159036">
      <w:bodyDiv w:val="1"/>
      <w:marLeft w:val="0"/>
      <w:marRight w:val="0"/>
      <w:marTop w:val="0"/>
      <w:marBottom w:val="0"/>
      <w:divBdr>
        <w:top w:val="none" w:sz="0" w:space="0" w:color="auto"/>
        <w:left w:val="none" w:sz="0" w:space="0" w:color="auto"/>
        <w:bottom w:val="none" w:sz="0" w:space="0" w:color="auto"/>
        <w:right w:val="none" w:sz="0" w:space="0" w:color="auto"/>
      </w:divBdr>
      <w:divsChild>
        <w:div w:id="461459334">
          <w:marLeft w:val="0"/>
          <w:marRight w:val="0"/>
          <w:marTop w:val="0"/>
          <w:marBottom w:val="0"/>
          <w:divBdr>
            <w:top w:val="none" w:sz="0" w:space="0" w:color="auto"/>
            <w:left w:val="none" w:sz="0" w:space="0" w:color="auto"/>
            <w:bottom w:val="none" w:sz="0" w:space="0" w:color="auto"/>
            <w:right w:val="none" w:sz="0" w:space="0" w:color="auto"/>
          </w:divBdr>
        </w:div>
        <w:div w:id="660696577">
          <w:marLeft w:val="0"/>
          <w:marRight w:val="0"/>
          <w:marTop w:val="0"/>
          <w:marBottom w:val="0"/>
          <w:divBdr>
            <w:top w:val="none" w:sz="0" w:space="0" w:color="auto"/>
            <w:left w:val="none" w:sz="0" w:space="0" w:color="auto"/>
            <w:bottom w:val="none" w:sz="0" w:space="0" w:color="auto"/>
            <w:right w:val="none" w:sz="0" w:space="0" w:color="auto"/>
          </w:divBdr>
        </w:div>
        <w:div w:id="1164786123">
          <w:marLeft w:val="0"/>
          <w:marRight w:val="0"/>
          <w:marTop w:val="0"/>
          <w:marBottom w:val="0"/>
          <w:divBdr>
            <w:top w:val="none" w:sz="0" w:space="0" w:color="auto"/>
            <w:left w:val="none" w:sz="0" w:space="0" w:color="auto"/>
            <w:bottom w:val="none" w:sz="0" w:space="0" w:color="auto"/>
            <w:right w:val="none" w:sz="0" w:space="0" w:color="auto"/>
          </w:divBdr>
        </w:div>
        <w:div w:id="1194999919">
          <w:marLeft w:val="0"/>
          <w:marRight w:val="0"/>
          <w:marTop w:val="0"/>
          <w:marBottom w:val="0"/>
          <w:divBdr>
            <w:top w:val="none" w:sz="0" w:space="0" w:color="auto"/>
            <w:left w:val="none" w:sz="0" w:space="0" w:color="auto"/>
            <w:bottom w:val="none" w:sz="0" w:space="0" w:color="auto"/>
            <w:right w:val="none" w:sz="0" w:space="0" w:color="auto"/>
          </w:divBdr>
        </w:div>
        <w:div w:id="1337340326">
          <w:marLeft w:val="0"/>
          <w:marRight w:val="0"/>
          <w:marTop w:val="0"/>
          <w:marBottom w:val="0"/>
          <w:divBdr>
            <w:top w:val="none" w:sz="0" w:space="0" w:color="auto"/>
            <w:left w:val="none" w:sz="0" w:space="0" w:color="auto"/>
            <w:bottom w:val="none" w:sz="0" w:space="0" w:color="auto"/>
            <w:right w:val="none" w:sz="0" w:space="0" w:color="auto"/>
          </w:divBdr>
        </w:div>
        <w:div w:id="1738892493">
          <w:marLeft w:val="0"/>
          <w:marRight w:val="0"/>
          <w:marTop w:val="0"/>
          <w:marBottom w:val="0"/>
          <w:divBdr>
            <w:top w:val="none" w:sz="0" w:space="0" w:color="auto"/>
            <w:left w:val="none" w:sz="0" w:space="0" w:color="auto"/>
            <w:bottom w:val="none" w:sz="0" w:space="0" w:color="auto"/>
            <w:right w:val="none" w:sz="0" w:space="0" w:color="auto"/>
          </w:divBdr>
        </w:div>
        <w:div w:id="1827699017">
          <w:marLeft w:val="0"/>
          <w:marRight w:val="0"/>
          <w:marTop w:val="0"/>
          <w:marBottom w:val="0"/>
          <w:divBdr>
            <w:top w:val="none" w:sz="0" w:space="0" w:color="auto"/>
            <w:left w:val="none" w:sz="0" w:space="0" w:color="auto"/>
            <w:bottom w:val="none" w:sz="0" w:space="0" w:color="auto"/>
            <w:right w:val="none" w:sz="0" w:space="0" w:color="auto"/>
          </w:divBdr>
        </w:div>
        <w:div w:id="1905097196">
          <w:marLeft w:val="0"/>
          <w:marRight w:val="0"/>
          <w:marTop w:val="0"/>
          <w:marBottom w:val="0"/>
          <w:divBdr>
            <w:top w:val="none" w:sz="0" w:space="0" w:color="auto"/>
            <w:left w:val="none" w:sz="0" w:space="0" w:color="auto"/>
            <w:bottom w:val="none" w:sz="0" w:space="0" w:color="auto"/>
            <w:right w:val="none" w:sz="0" w:space="0" w:color="auto"/>
          </w:divBdr>
        </w:div>
      </w:divsChild>
    </w:div>
    <w:div w:id="288752650">
      <w:bodyDiv w:val="1"/>
      <w:marLeft w:val="0"/>
      <w:marRight w:val="0"/>
      <w:marTop w:val="0"/>
      <w:marBottom w:val="0"/>
      <w:divBdr>
        <w:top w:val="none" w:sz="0" w:space="0" w:color="auto"/>
        <w:left w:val="none" w:sz="0" w:space="0" w:color="auto"/>
        <w:bottom w:val="none" w:sz="0" w:space="0" w:color="auto"/>
        <w:right w:val="none" w:sz="0" w:space="0" w:color="auto"/>
      </w:divBdr>
    </w:div>
    <w:div w:id="327026684">
      <w:bodyDiv w:val="1"/>
      <w:marLeft w:val="0"/>
      <w:marRight w:val="0"/>
      <w:marTop w:val="0"/>
      <w:marBottom w:val="0"/>
      <w:divBdr>
        <w:top w:val="none" w:sz="0" w:space="0" w:color="auto"/>
        <w:left w:val="none" w:sz="0" w:space="0" w:color="auto"/>
        <w:bottom w:val="none" w:sz="0" w:space="0" w:color="auto"/>
        <w:right w:val="none" w:sz="0" w:space="0" w:color="auto"/>
      </w:divBdr>
    </w:div>
    <w:div w:id="354889196">
      <w:bodyDiv w:val="1"/>
      <w:marLeft w:val="0"/>
      <w:marRight w:val="0"/>
      <w:marTop w:val="0"/>
      <w:marBottom w:val="0"/>
      <w:divBdr>
        <w:top w:val="none" w:sz="0" w:space="0" w:color="auto"/>
        <w:left w:val="none" w:sz="0" w:space="0" w:color="auto"/>
        <w:bottom w:val="none" w:sz="0" w:space="0" w:color="auto"/>
        <w:right w:val="none" w:sz="0" w:space="0" w:color="auto"/>
      </w:divBdr>
    </w:div>
    <w:div w:id="389496735">
      <w:bodyDiv w:val="1"/>
      <w:marLeft w:val="0"/>
      <w:marRight w:val="0"/>
      <w:marTop w:val="0"/>
      <w:marBottom w:val="0"/>
      <w:divBdr>
        <w:top w:val="none" w:sz="0" w:space="0" w:color="auto"/>
        <w:left w:val="none" w:sz="0" w:space="0" w:color="auto"/>
        <w:bottom w:val="none" w:sz="0" w:space="0" w:color="auto"/>
        <w:right w:val="none" w:sz="0" w:space="0" w:color="auto"/>
      </w:divBdr>
    </w:div>
    <w:div w:id="419716298">
      <w:bodyDiv w:val="1"/>
      <w:marLeft w:val="0"/>
      <w:marRight w:val="0"/>
      <w:marTop w:val="0"/>
      <w:marBottom w:val="0"/>
      <w:divBdr>
        <w:top w:val="none" w:sz="0" w:space="0" w:color="auto"/>
        <w:left w:val="none" w:sz="0" w:space="0" w:color="auto"/>
        <w:bottom w:val="none" w:sz="0" w:space="0" w:color="auto"/>
        <w:right w:val="none" w:sz="0" w:space="0" w:color="auto"/>
      </w:divBdr>
    </w:div>
    <w:div w:id="429159869">
      <w:bodyDiv w:val="1"/>
      <w:marLeft w:val="0"/>
      <w:marRight w:val="0"/>
      <w:marTop w:val="0"/>
      <w:marBottom w:val="0"/>
      <w:divBdr>
        <w:top w:val="none" w:sz="0" w:space="0" w:color="auto"/>
        <w:left w:val="none" w:sz="0" w:space="0" w:color="auto"/>
        <w:bottom w:val="none" w:sz="0" w:space="0" w:color="auto"/>
        <w:right w:val="none" w:sz="0" w:space="0" w:color="auto"/>
      </w:divBdr>
    </w:div>
    <w:div w:id="468938342">
      <w:bodyDiv w:val="1"/>
      <w:marLeft w:val="0"/>
      <w:marRight w:val="0"/>
      <w:marTop w:val="0"/>
      <w:marBottom w:val="0"/>
      <w:divBdr>
        <w:top w:val="none" w:sz="0" w:space="0" w:color="auto"/>
        <w:left w:val="none" w:sz="0" w:space="0" w:color="auto"/>
        <w:bottom w:val="none" w:sz="0" w:space="0" w:color="auto"/>
        <w:right w:val="none" w:sz="0" w:space="0" w:color="auto"/>
      </w:divBdr>
    </w:div>
    <w:div w:id="475994770">
      <w:bodyDiv w:val="1"/>
      <w:marLeft w:val="0"/>
      <w:marRight w:val="0"/>
      <w:marTop w:val="0"/>
      <w:marBottom w:val="0"/>
      <w:divBdr>
        <w:top w:val="none" w:sz="0" w:space="0" w:color="auto"/>
        <w:left w:val="none" w:sz="0" w:space="0" w:color="auto"/>
        <w:bottom w:val="none" w:sz="0" w:space="0" w:color="auto"/>
        <w:right w:val="none" w:sz="0" w:space="0" w:color="auto"/>
      </w:divBdr>
    </w:div>
    <w:div w:id="565452309">
      <w:bodyDiv w:val="1"/>
      <w:marLeft w:val="0"/>
      <w:marRight w:val="0"/>
      <w:marTop w:val="0"/>
      <w:marBottom w:val="0"/>
      <w:divBdr>
        <w:top w:val="none" w:sz="0" w:space="0" w:color="auto"/>
        <w:left w:val="none" w:sz="0" w:space="0" w:color="auto"/>
        <w:bottom w:val="none" w:sz="0" w:space="0" w:color="auto"/>
        <w:right w:val="none" w:sz="0" w:space="0" w:color="auto"/>
      </w:divBdr>
    </w:div>
    <w:div w:id="576282920">
      <w:bodyDiv w:val="1"/>
      <w:marLeft w:val="0"/>
      <w:marRight w:val="0"/>
      <w:marTop w:val="0"/>
      <w:marBottom w:val="0"/>
      <w:divBdr>
        <w:top w:val="none" w:sz="0" w:space="0" w:color="auto"/>
        <w:left w:val="none" w:sz="0" w:space="0" w:color="auto"/>
        <w:bottom w:val="none" w:sz="0" w:space="0" w:color="auto"/>
        <w:right w:val="none" w:sz="0" w:space="0" w:color="auto"/>
      </w:divBdr>
    </w:div>
    <w:div w:id="615600242">
      <w:bodyDiv w:val="1"/>
      <w:marLeft w:val="0"/>
      <w:marRight w:val="0"/>
      <w:marTop w:val="0"/>
      <w:marBottom w:val="0"/>
      <w:divBdr>
        <w:top w:val="none" w:sz="0" w:space="0" w:color="auto"/>
        <w:left w:val="none" w:sz="0" w:space="0" w:color="auto"/>
        <w:bottom w:val="none" w:sz="0" w:space="0" w:color="auto"/>
        <w:right w:val="none" w:sz="0" w:space="0" w:color="auto"/>
      </w:divBdr>
    </w:div>
    <w:div w:id="623461887">
      <w:bodyDiv w:val="1"/>
      <w:marLeft w:val="0"/>
      <w:marRight w:val="0"/>
      <w:marTop w:val="0"/>
      <w:marBottom w:val="0"/>
      <w:divBdr>
        <w:top w:val="none" w:sz="0" w:space="0" w:color="auto"/>
        <w:left w:val="none" w:sz="0" w:space="0" w:color="auto"/>
        <w:bottom w:val="none" w:sz="0" w:space="0" w:color="auto"/>
        <w:right w:val="none" w:sz="0" w:space="0" w:color="auto"/>
      </w:divBdr>
      <w:divsChild>
        <w:div w:id="1227033547">
          <w:marLeft w:val="0"/>
          <w:marRight w:val="0"/>
          <w:marTop w:val="0"/>
          <w:marBottom w:val="0"/>
          <w:divBdr>
            <w:top w:val="none" w:sz="0" w:space="0" w:color="auto"/>
            <w:left w:val="none" w:sz="0" w:space="0" w:color="auto"/>
            <w:bottom w:val="none" w:sz="0" w:space="0" w:color="auto"/>
            <w:right w:val="none" w:sz="0" w:space="0" w:color="auto"/>
          </w:divBdr>
        </w:div>
        <w:div w:id="1308820945">
          <w:marLeft w:val="0"/>
          <w:marRight w:val="0"/>
          <w:marTop w:val="0"/>
          <w:marBottom w:val="0"/>
          <w:divBdr>
            <w:top w:val="none" w:sz="0" w:space="0" w:color="auto"/>
            <w:left w:val="none" w:sz="0" w:space="0" w:color="auto"/>
            <w:bottom w:val="none" w:sz="0" w:space="0" w:color="auto"/>
            <w:right w:val="none" w:sz="0" w:space="0" w:color="auto"/>
          </w:divBdr>
        </w:div>
        <w:div w:id="1456866847">
          <w:marLeft w:val="0"/>
          <w:marRight w:val="0"/>
          <w:marTop w:val="0"/>
          <w:marBottom w:val="0"/>
          <w:divBdr>
            <w:top w:val="none" w:sz="0" w:space="0" w:color="auto"/>
            <w:left w:val="none" w:sz="0" w:space="0" w:color="auto"/>
            <w:bottom w:val="none" w:sz="0" w:space="0" w:color="auto"/>
            <w:right w:val="none" w:sz="0" w:space="0" w:color="auto"/>
          </w:divBdr>
        </w:div>
        <w:div w:id="1930187073">
          <w:marLeft w:val="0"/>
          <w:marRight w:val="0"/>
          <w:marTop w:val="0"/>
          <w:marBottom w:val="0"/>
          <w:divBdr>
            <w:top w:val="none" w:sz="0" w:space="0" w:color="auto"/>
            <w:left w:val="none" w:sz="0" w:space="0" w:color="auto"/>
            <w:bottom w:val="none" w:sz="0" w:space="0" w:color="auto"/>
            <w:right w:val="none" w:sz="0" w:space="0" w:color="auto"/>
          </w:divBdr>
        </w:div>
        <w:div w:id="1985966887">
          <w:marLeft w:val="0"/>
          <w:marRight w:val="0"/>
          <w:marTop w:val="0"/>
          <w:marBottom w:val="0"/>
          <w:divBdr>
            <w:top w:val="none" w:sz="0" w:space="0" w:color="auto"/>
            <w:left w:val="none" w:sz="0" w:space="0" w:color="auto"/>
            <w:bottom w:val="none" w:sz="0" w:space="0" w:color="auto"/>
            <w:right w:val="none" w:sz="0" w:space="0" w:color="auto"/>
          </w:divBdr>
        </w:div>
      </w:divsChild>
    </w:div>
    <w:div w:id="647707920">
      <w:bodyDiv w:val="1"/>
      <w:marLeft w:val="0"/>
      <w:marRight w:val="0"/>
      <w:marTop w:val="0"/>
      <w:marBottom w:val="0"/>
      <w:divBdr>
        <w:top w:val="none" w:sz="0" w:space="0" w:color="auto"/>
        <w:left w:val="none" w:sz="0" w:space="0" w:color="auto"/>
        <w:bottom w:val="none" w:sz="0" w:space="0" w:color="auto"/>
        <w:right w:val="none" w:sz="0" w:space="0" w:color="auto"/>
      </w:divBdr>
    </w:div>
    <w:div w:id="719868519">
      <w:bodyDiv w:val="1"/>
      <w:marLeft w:val="0"/>
      <w:marRight w:val="0"/>
      <w:marTop w:val="0"/>
      <w:marBottom w:val="0"/>
      <w:divBdr>
        <w:top w:val="none" w:sz="0" w:space="0" w:color="auto"/>
        <w:left w:val="none" w:sz="0" w:space="0" w:color="auto"/>
        <w:bottom w:val="none" w:sz="0" w:space="0" w:color="auto"/>
        <w:right w:val="none" w:sz="0" w:space="0" w:color="auto"/>
      </w:divBdr>
    </w:div>
    <w:div w:id="747073811">
      <w:bodyDiv w:val="1"/>
      <w:marLeft w:val="0"/>
      <w:marRight w:val="0"/>
      <w:marTop w:val="0"/>
      <w:marBottom w:val="0"/>
      <w:divBdr>
        <w:top w:val="none" w:sz="0" w:space="0" w:color="auto"/>
        <w:left w:val="none" w:sz="0" w:space="0" w:color="auto"/>
        <w:bottom w:val="none" w:sz="0" w:space="0" w:color="auto"/>
        <w:right w:val="none" w:sz="0" w:space="0" w:color="auto"/>
      </w:divBdr>
    </w:div>
    <w:div w:id="749229423">
      <w:bodyDiv w:val="1"/>
      <w:marLeft w:val="0"/>
      <w:marRight w:val="0"/>
      <w:marTop w:val="0"/>
      <w:marBottom w:val="0"/>
      <w:divBdr>
        <w:top w:val="none" w:sz="0" w:space="0" w:color="auto"/>
        <w:left w:val="none" w:sz="0" w:space="0" w:color="auto"/>
        <w:bottom w:val="none" w:sz="0" w:space="0" w:color="auto"/>
        <w:right w:val="none" w:sz="0" w:space="0" w:color="auto"/>
      </w:divBdr>
    </w:div>
    <w:div w:id="841697835">
      <w:bodyDiv w:val="1"/>
      <w:marLeft w:val="0"/>
      <w:marRight w:val="0"/>
      <w:marTop w:val="0"/>
      <w:marBottom w:val="0"/>
      <w:divBdr>
        <w:top w:val="none" w:sz="0" w:space="0" w:color="auto"/>
        <w:left w:val="none" w:sz="0" w:space="0" w:color="auto"/>
        <w:bottom w:val="none" w:sz="0" w:space="0" w:color="auto"/>
        <w:right w:val="none" w:sz="0" w:space="0" w:color="auto"/>
      </w:divBdr>
    </w:div>
    <w:div w:id="865168881">
      <w:bodyDiv w:val="1"/>
      <w:marLeft w:val="0"/>
      <w:marRight w:val="0"/>
      <w:marTop w:val="0"/>
      <w:marBottom w:val="0"/>
      <w:divBdr>
        <w:top w:val="none" w:sz="0" w:space="0" w:color="auto"/>
        <w:left w:val="none" w:sz="0" w:space="0" w:color="auto"/>
        <w:bottom w:val="none" w:sz="0" w:space="0" w:color="auto"/>
        <w:right w:val="none" w:sz="0" w:space="0" w:color="auto"/>
      </w:divBdr>
      <w:divsChild>
        <w:div w:id="462887987">
          <w:marLeft w:val="0"/>
          <w:marRight w:val="0"/>
          <w:marTop w:val="0"/>
          <w:marBottom w:val="0"/>
          <w:divBdr>
            <w:top w:val="none" w:sz="0" w:space="0" w:color="auto"/>
            <w:left w:val="none" w:sz="0" w:space="0" w:color="auto"/>
            <w:bottom w:val="none" w:sz="0" w:space="0" w:color="auto"/>
            <w:right w:val="none" w:sz="0" w:space="0" w:color="auto"/>
          </w:divBdr>
        </w:div>
        <w:div w:id="470832438">
          <w:marLeft w:val="0"/>
          <w:marRight w:val="0"/>
          <w:marTop w:val="0"/>
          <w:marBottom w:val="0"/>
          <w:divBdr>
            <w:top w:val="none" w:sz="0" w:space="0" w:color="auto"/>
            <w:left w:val="none" w:sz="0" w:space="0" w:color="auto"/>
            <w:bottom w:val="none" w:sz="0" w:space="0" w:color="auto"/>
            <w:right w:val="none" w:sz="0" w:space="0" w:color="auto"/>
          </w:divBdr>
        </w:div>
        <w:div w:id="1895771477">
          <w:marLeft w:val="0"/>
          <w:marRight w:val="0"/>
          <w:marTop w:val="0"/>
          <w:marBottom w:val="0"/>
          <w:divBdr>
            <w:top w:val="none" w:sz="0" w:space="0" w:color="auto"/>
            <w:left w:val="none" w:sz="0" w:space="0" w:color="auto"/>
            <w:bottom w:val="none" w:sz="0" w:space="0" w:color="auto"/>
            <w:right w:val="none" w:sz="0" w:space="0" w:color="auto"/>
          </w:divBdr>
        </w:div>
      </w:divsChild>
    </w:div>
    <w:div w:id="878787433">
      <w:marLeft w:val="0"/>
      <w:marRight w:val="0"/>
      <w:marTop w:val="0"/>
      <w:marBottom w:val="0"/>
      <w:divBdr>
        <w:top w:val="none" w:sz="0" w:space="0" w:color="auto"/>
        <w:left w:val="none" w:sz="0" w:space="0" w:color="auto"/>
        <w:bottom w:val="none" w:sz="0" w:space="0" w:color="auto"/>
        <w:right w:val="none" w:sz="0" w:space="0" w:color="auto"/>
      </w:divBdr>
    </w:div>
    <w:div w:id="878787434">
      <w:marLeft w:val="0"/>
      <w:marRight w:val="0"/>
      <w:marTop w:val="0"/>
      <w:marBottom w:val="0"/>
      <w:divBdr>
        <w:top w:val="none" w:sz="0" w:space="0" w:color="auto"/>
        <w:left w:val="none" w:sz="0" w:space="0" w:color="auto"/>
        <w:bottom w:val="none" w:sz="0" w:space="0" w:color="auto"/>
        <w:right w:val="none" w:sz="0" w:space="0" w:color="auto"/>
      </w:divBdr>
    </w:div>
    <w:div w:id="878787435">
      <w:marLeft w:val="0"/>
      <w:marRight w:val="0"/>
      <w:marTop w:val="0"/>
      <w:marBottom w:val="0"/>
      <w:divBdr>
        <w:top w:val="none" w:sz="0" w:space="0" w:color="auto"/>
        <w:left w:val="none" w:sz="0" w:space="0" w:color="auto"/>
        <w:bottom w:val="none" w:sz="0" w:space="0" w:color="auto"/>
        <w:right w:val="none" w:sz="0" w:space="0" w:color="auto"/>
      </w:divBdr>
    </w:div>
    <w:div w:id="878787436">
      <w:marLeft w:val="0"/>
      <w:marRight w:val="0"/>
      <w:marTop w:val="0"/>
      <w:marBottom w:val="0"/>
      <w:divBdr>
        <w:top w:val="none" w:sz="0" w:space="0" w:color="auto"/>
        <w:left w:val="none" w:sz="0" w:space="0" w:color="auto"/>
        <w:bottom w:val="none" w:sz="0" w:space="0" w:color="auto"/>
        <w:right w:val="none" w:sz="0" w:space="0" w:color="auto"/>
      </w:divBdr>
    </w:div>
    <w:div w:id="878787437">
      <w:marLeft w:val="0"/>
      <w:marRight w:val="0"/>
      <w:marTop w:val="0"/>
      <w:marBottom w:val="0"/>
      <w:divBdr>
        <w:top w:val="none" w:sz="0" w:space="0" w:color="auto"/>
        <w:left w:val="none" w:sz="0" w:space="0" w:color="auto"/>
        <w:bottom w:val="none" w:sz="0" w:space="0" w:color="auto"/>
        <w:right w:val="none" w:sz="0" w:space="0" w:color="auto"/>
      </w:divBdr>
    </w:div>
    <w:div w:id="878787438">
      <w:marLeft w:val="0"/>
      <w:marRight w:val="0"/>
      <w:marTop w:val="0"/>
      <w:marBottom w:val="0"/>
      <w:divBdr>
        <w:top w:val="none" w:sz="0" w:space="0" w:color="auto"/>
        <w:left w:val="none" w:sz="0" w:space="0" w:color="auto"/>
        <w:bottom w:val="none" w:sz="0" w:space="0" w:color="auto"/>
        <w:right w:val="none" w:sz="0" w:space="0" w:color="auto"/>
      </w:divBdr>
    </w:div>
    <w:div w:id="878787439">
      <w:marLeft w:val="0"/>
      <w:marRight w:val="0"/>
      <w:marTop w:val="0"/>
      <w:marBottom w:val="0"/>
      <w:divBdr>
        <w:top w:val="none" w:sz="0" w:space="0" w:color="auto"/>
        <w:left w:val="none" w:sz="0" w:space="0" w:color="auto"/>
        <w:bottom w:val="none" w:sz="0" w:space="0" w:color="auto"/>
        <w:right w:val="none" w:sz="0" w:space="0" w:color="auto"/>
      </w:divBdr>
    </w:div>
    <w:div w:id="878787440">
      <w:marLeft w:val="0"/>
      <w:marRight w:val="0"/>
      <w:marTop w:val="0"/>
      <w:marBottom w:val="0"/>
      <w:divBdr>
        <w:top w:val="none" w:sz="0" w:space="0" w:color="auto"/>
        <w:left w:val="none" w:sz="0" w:space="0" w:color="auto"/>
        <w:bottom w:val="none" w:sz="0" w:space="0" w:color="auto"/>
        <w:right w:val="none" w:sz="0" w:space="0" w:color="auto"/>
      </w:divBdr>
    </w:div>
    <w:div w:id="878787441">
      <w:marLeft w:val="0"/>
      <w:marRight w:val="0"/>
      <w:marTop w:val="0"/>
      <w:marBottom w:val="0"/>
      <w:divBdr>
        <w:top w:val="none" w:sz="0" w:space="0" w:color="auto"/>
        <w:left w:val="none" w:sz="0" w:space="0" w:color="auto"/>
        <w:bottom w:val="none" w:sz="0" w:space="0" w:color="auto"/>
        <w:right w:val="none" w:sz="0" w:space="0" w:color="auto"/>
      </w:divBdr>
    </w:div>
    <w:div w:id="878787442">
      <w:marLeft w:val="0"/>
      <w:marRight w:val="0"/>
      <w:marTop w:val="0"/>
      <w:marBottom w:val="0"/>
      <w:divBdr>
        <w:top w:val="none" w:sz="0" w:space="0" w:color="auto"/>
        <w:left w:val="none" w:sz="0" w:space="0" w:color="auto"/>
        <w:bottom w:val="none" w:sz="0" w:space="0" w:color="auto"/>
        <w:right w:val="none" w:sz="0" w:space="0" w:color="auto"/>
      </w:divBdr>
    </w:div>
    <w:div w:id="878787443">
      <w:marLeft w:val="0"/>
      <w:marRight w:val="0"/>
      <w:marTop w:val="0"/>
      <w:marBottom w:val="0"/>
      <w:divBdr>
        <w:top w:val="none" w:sz="0" w:space="0" w:color="auto"/>
        <w:left w:val="none" w:sz="0" w:space="0" w:color="auto"/>
        <w:bottom w:val="none" w:sz="0" w:space="0" w:color="auto"/>
        <w:right w:val="none" w:sz="0" w:space="0" w:color="auto"/>
      </w:divBdr>
    </w:div>
    <w:div w:id="880752905">
      <w:bodyDiv w:val="1"/>
      <w:marLeft w:val="0"/>
      <w:marRight w:val="0"/>
      <w:marTop w:val="0"/>
      <w:marBottom w:val="0"/>
      <w:divBdr>
        <w:top w:val="none" w:sz="0" w:space="0" w:color="auto"/>
        <w:left w:val="none" w:sz="0" w:space="0" w:color="auto"/>
        <w:bottom w:val="none" w:sz="0" w:space="0" w:color="auto"/>
        <w:right w:val="none" w:sz="0" w:space="0" w:color="auto"/>
      </w:divBdr>
      <w:divsChild>
        <w:div w:id="346980173">
          <w:marLeft w:val="0"/>
          <w:marRight w:val="0"/>
          <w:marTop w:val="0"/>
          <w:marBottom w:val="0"/>
          <w:divBdr>
            <w:top w:val="none" w:sz="0" w:space="0" w:color="auto"/>
            <w:left w:val="none" w:sz="0" w:space="0" w:color="auto"/>
            <w:bottom w:val="none" w:sz="0" w:space="0" w:color="auto"/>
            <w:right w:val="none" w:sz="0" w:space="0" w:color="auto"/>
          </w:divBdr>
        </w:div>
        <w:div w:id="383456607">
          <w:marLeft w:val="0"/>
          <w:marRight w:val="0"/>
          <w:marTop w:val="0"/>
          <w:marBottom w:val="0"/>
          <w:divBdr>
            <w:top w:val="none" w:sz="0" w:space="0" w:color="auto"/>
            <w:left w:val="none" w:sz="0" w:space="0" w:color="auto"/>
            <w:bottom w:val="none" w:sz="0" w:space="0" w:color="auto"/>
            <w:right w:val="none" w:sz="0" w:space="0" w:color="auto"/>
          </w:divBdr>
        </w:div>
        <w:div w:id="1421096131">
          <w:marLeft w:val="0"/>
          <w:marRight w:val="0"/>
          <w:marTop w:val="0"/>
          <w:marBottom w:val="0"/>
          <w:divBdr>
            <w:top w:val="none" w:sz="0" w:space="0" w:color="auto"/>
            <w:left w:val="none" w:sz="0" w:space="0" w:color="auto"/>
            <w:bottom w:val="none" w:sz="0" w:space="0" w:color="auto"/>
            <w:right w:val="none" w:sz="0" w:space="0" w:color="auto"/>
          </w:divBdr>
        </w:div>
        <w:div w:id="1588031952">
          <w:marLeft w:val="0"/>
          <w:marRight w:val="0"/>
          <w:marTop w:val="0"/>
          <w:marBottom w:val="0"/>
          <w:divBdr>
            <w:top w:val="none" w:sz="0" w:space="0" w:color="auto"/>
            <w:left w:val="none" w:sz="0" w:space="0" w:color="auto"/>
            <w:bottom w:val="none" w:sz="0" w:space="0" w:color="auto"/>
            <w:right w:val="none" w:sz="0" w:space="0" w:color="auto"/>
          </w:divBdr>
        </w:div>
        <w:div w:id="2109739780">
          <w:marLeft w:val="0"/>
          <w:marRight w:val="0"/>
          <w:marTop w:val="0"/>
          <w:marBottom w:val="0"/>
          <w:divBdr>
            <w:top w:val="none" w:sz="0" w:space="0" w:color="auto"/>
            <w:left w:val="none" w:sz="0" w:space="0" w:color="auto"/>
            <w:bottom w:val="none" w:sz="0" w:space="0" w:color="auto"/>
            <w:right w:val="none" w:sz="0" w:space="0" w:color="auto"/>
          </w:divBdr>
        </w:div>
      </w:divsChild>
    </w:div>
    <w:div w:id="896748472">
      <w:bodyDiv w:val="1"/>
      <w:marLeft w:val="0"/>
      <w:marRight w:val="0"/>
      <w:marTop w:val="0"/>
      <w:marBottom w:val="0"/>
      <w:divBdr>
        <w:top w:val="none" w:sz="0" w:space="0" w:color="auto"/>
        <w:left w:val="none" w:sz="0" w:space="0" w:color="auto"/>
        <w:bottom w:val="none" w:sz="0" w:space="0" w:color="auto"/>
        <w:right w:val="none" w:sz="0" w:space="0" w:color="auto"/>
      </w:divBdr>
    </w:div>
    <w:div w:id="899245705">
      <w:bodyDiv w:val="1"/>
      <w:marLeft w:val="0"/>
      <w:marRight w:val="0"/>
      <w:marTop w:val="0"/>
      <w:marBottom w:val="0"/>
      <w:divBdr>
        <w:top w:val="none" w:sz="0" w:space="0" w:color="auto"/>
        <w:left w:val="none" w:sz="0" w:space="0" w:color="auto"/>
        <w:bottom w:val="none" w:sz="0" w:space="0" w:color="auto"/>
        <w:right w:val="none" w:sz="0" w:space="0" w:color="auto"/>
      </w:divBdr>
    </w:div>
    <w:div w:id="904140989">
      <w:bodyDiv w:val="1"/>
      <w:marLeft w:val="0"/>
      <w:marRight w:val="0"/>
      <w:marTop w:val="0"/>
      <w:marBottom w:val="0"/>
      <w:divBdr>
        <w:top w:val="none" w:sz="0" w:space="0" w:color="auto"/>
        <w:left w:val="none" w:sz="0" w:space="0" w:color="auto"/>
        <w:bottom w:val="none" w:sz="0" w:space="0" w:color="auto"/>
        <w:right w:val="none" w:sz="0" w:space="0" w:color="auto"/>
      </w:divBdr>
    </w:div>
    <w:div w:id="935944800">
      <w:bodyDiv w:val="1"/>
      <w:marLeft w:val="0"/>
      <w:marRight w:val="0"/>
      <w:marTop w:val="0"/>
      <w:marBottom w:val="0"/>
      <w:divBdr>
        <w:top w:val="none" w:sz="0" w:space="0" w:color="auto"/>
        <w:left w:val="none" w:sz="0" w:space="0" w:color="auto"/>
        <w:bottom w:val="none" w:sz="0" w:space="0" w:color="auto"/>
        <w:right w:val="none" w:sz="0" w:space="0" w:color="auto"/>
      </w:divBdr>
    </w:div>
    <w:div w:id="942296887">
      <w:bodyDiv w:val="1"/>
      <w:marLeft w:val="0"/>
      <w:marRight w:val="0"/>
      <w:marTop w:val="0"/>
      <w:marBottom w:val="0"/>
      <w:divBdr>
        <w:top w:val="none" w:sz="0" w:space="0" w:color="auto"/>
        <w:left w:val="none" w:sz="0" w:space="0" w:color="auto"/>
        <w:bottom w:val="none" w:sz="0" w:space="0" w:color="auto"/>
        <w:right w:val="none" w:sz="0" w:space="0" w:color="auto"/>
      </w:divBdr>
    </w:div>
    <w:div w:id="964047135">
      <w:bodyDiv w:val="1"/>
      <w:marLeft w:val="0"/>
      <w:marRight w:val="0"/>
      <w:marTop w:val="0"/>
      <w:marBottom w:val="0"/>
      <w:divBdr>
        <w:top w:val="none" w:sz="0" w:space="0" w:color="auto"/>
        <w:left w:val="none" w:sz="0" w:space="0" w:color="auto"/>
        <w:bottom w:val="none" w:sz="0" w:space="0" w:color="auto"/>
        <w:right w:val="none" w:sz="0" w:space="0" w:color="auto"/>
      </w:divBdr>
    </w:div>
    <w:div w:id="988482362">
      <w:bodyDiv w:val="1"/>
      <w:marLeft w:val="0"/>
      <w:marRight w:val="0"/>
      <w:marTop w:val="0"/>
      <w:marBottom w:val="0"/>
      <w:divBdr>
        <w:top w:val="none" w:sz="0" w:space="0" w:color="auto"/>
        <w:left w:val="none" w:sz="0" w:space="0" w:color="auto"/>
        <w:bottom w:val="none" w:sz="0" w:space="0" w:color="auto"/>
        <w:right w:val="none" w:sz="0" w:space="0" w:color="auto"/>
      </w:divBdr>
    </w:div>
    <w:div w:id="1007441964">
      <w:bodyDiv w:val="1"/>
      <w:marLeft w:val="0"/>
      <w:marRight w:val="0"/>
      <w:marTop w:val="0"/>
      <w:marBottom w:val="0"/>
      <w:divBdr>
        <w:top w:val="none" w:sz="0" w:space="0" w:color="auto"/>
        <w:left w:val="none" w:sz="0" w:space="0" w:color="auto"/>
        <w:bottom w:val="none" w:sz="0" w:space="0" w:color="auto"/>
        <w:right w:val="none" w:sz="0" w:space="0" w:color="auto"/>
      </w:divBdr>
      <w:divsChild>
        <w:div w:id="726612482">
          <w:marLeft w:val="0"/>
          <w:marRight w:val="0"/>
          <w:marTop w:val="0"/>
          <w:marBottom w:val="0"/>
          <w:divBdr>
            <w:top w:val="none" w:sz="0" w:space="0" w:color="auto"/>
            <w:left w:val="none" w:sz="0" w:space="0" w:color="auto"/>
            <w:bottom w:val="none" w:sz="0" w:space="0" w:color="auto"/>
            <w:right w:val="none" w:sz="0" w:space="0" w:color="auto"/>
          </w:divBdr>
        </w:div>
        <w:div w:id="1829326703">
          <w:marLeft w:val="0"/>
          <w:marRight w:val="0"/>
          <w:marTop w:val="0"/>
          <w:marBottom w:val="0"/>
          <w:divBdr>
            <w:top w:val="none" w:sz="0" w:space="0" w:color="auto"/>
            <w:left w:val="none" w:sz="0" w:space="0" w:color="auto"/>
            <w:bottom w:val="none" w:sz="0" w:space="0" w:color="auto"/>
            <w:right w:val="none" w:sz="0" w:space="0" w:color="auto"/>
          </w:divBdr>
        </w:div>
        <w:div w:id="1859584312">
          <w:marLeft w:val="0"/>
          <w:marRight w:val="0"/>
          <w:marTop w:val="0"/>
          <w:marBottom w:val="0"/>
          <w:divBdr>
            <w:top w:val="none" w:sz="0" w:space="0" w:color="auto"/>
            <w:left w:val="none" w:sz="0" w:space="0" w:color="auto"/>
            <w:bottom w:val="none" w:sz="0" w:space="0" w:color="auto"/>
            <w:right w:val="none" w:sz="0" w:space="0" w:color="auto"/>
          </w:divBdr>
        </w:div>
      </w:divsChild>
    </w:div>
    <w:div w:id="1021859790">
      <w:bodyDiv w:val="1"/>
      <w:marLeft w:val="0"/>
      <w:marRight w:val="0"/>
      <w:marTop w:val="0"/>
      <w:marBottom w:val="0"/>
      <w:divBdr>
        <w:top w:val="none" w:sz="0" w:space="0" w:color="auto"/>
        <w:left w:val="none" w:sz="0" w:space="0" w:color="auto"/>
        <w:bottom w:val="none" w:sz="0" w:space="0" w:color="auto"/>
        <w:right w:val="none" w:sz="0" w:space="0" w:color="auto"/>
      </w:divBdr>
    </w:div>
    <w:div w:id="1077173820">
      <w:bodyDiv w:val="1"/>
      <w:marLeft w:val="0"/>
      <w:marRight w:val="0"/>
      <w:marTop w:val="0"/>
      <w:marBottom w:val="0"/>
      <w:divBdr>
        <w:top w:val="none" w:sz="0" w:space="0" w:color="auto"/>
        <w:left w:val="none" w:sz="0" w:space="0" w:color="auto"/>
        <w:bottom w:val="none" w:sz="0" w:space="0" w:color="auto"/>
        <w:right w:val="none" w:sz="0" w:space="0" w:color="auto"/>
      </w:divBdr>
      <w:divsChild>
        <w:div w:id="122114386">
          <w:marLeft w:val="0"/>
          <w:marRight w:val="0"/>
          <w:marTop w:val="0"/>
          <w:marBottom w:val="0"/>
          <w:divBdr>
            <w:top w:val="none" w:sz="0" w:space="0" w:color="auto"/>
            <w:left w:val="none" w:sz="0" w:space="0" w:color="auto"/>
            <w:bottom w:val="none" w:sz="0" w:space="0" w:color="auto"/>
            <w:right w:val="none" w:sz="0" w:space="0" w:color="auto"/>
          </w:divBdr>
        </w:div>
        <w:div w:id="1564677743">
          <w:marLeft w:val="0"/>
          <w:marRight w:val="0"/>
          <w:marTop w:val="0"/>
          <w:marBottom w:val="0"/>
          <w:divBdr>
            <w:top w:val="none" w:sz="0" w:space="0" w:color="auto"/>
            <w:left w:val="none" w:sz="0" w:space="0" w:color="auto"/>
            <w:bottom w:val="none" w:sz="0" w:space="0" w:color="auto"/>
            <w:right w:val="none" w:sz="0" w:space="0" w:color="auto"/>
          </w:divBdr>
        </w:div>
        <w:div w:id="1567258325">
          <w:marLeft w:val="0"/>
          <w:marRight w:val="0"/>
          <w:marTop w:val="0"/>
          <w:marBottom w:val="0"/>
          <w:divBdr>
            <w:top w:val="none" w:sz="0" w:space="0" w:color="auto"/>
            <w:left w:val="none" w:sz="0" w:space="0" w:color="auto"/>
            <w:bottom w:val="none" w:sz="0" w:space="0" w:color="auto"/>
            <w:right w:val="none" w:sz="0" w:space="0" w:color="auto"/>
          </w:divBdr>
        </w:div>
        <w:div w:id="1577785331">
          <w:marLeft w:val="0"/>
          <w:marRight w:val="0"/>
          <w:marTop w:val="0"/>
          <w:marBottom w:val="0"/>
          <w:divBdr>
            <w:top w:val="none" w:sz="0" w:space="0" w:color="auto"/>
            <w:left w:val="none" w:sz="0" w:space="0" w:color="auto"/>
            <w:bottom w:val="none" w:sz="0" w:space="0" w:color="auto"/>
            <w:right w:val="none" w:sz="0" w:space="0" w:color="auto"/>
          </w:divBdr>
        </w:div>
      </w:divsChild>
    </w:div>
    <w:div w:id="1191992006">
      <w:bodyDiv w:val="1"/>
      <w:marLeft w:val="0"/>
      <w:marRight w:val="0"/>
      <w:marTop w:val="0"/>
      <w:marBottom w:val="0"/>
      <w:divBdr>
        <w:top w:val="none" w:sz="0" w:space="0" w:color="auto"/>
        <w:left w:val="none" w:sz="0" w:space="0" w:color="auto"/>
        <w:bottom w:val="none" w:sz="0" w:space="0" w:color="auto"/>
        <w:right w:val="none" w:sz="0" w:space="0" w:color="auto"/>
      </w:divBdr>
    </w:div>
    <w:div w:id="1219512039">
      <w:bodyDiv w:val="1"/>
      <w:marLeft w:val="0"/>
      <w:marRight w:val="0"/>
      <w:marTop w:val="0"/>
      <w:marBottom w:val="0"/>
      <w:divBdr>
        <w:top w:val="none" w:sz="0" w:space="0" w:color="auto"/>
        <w:left w:val="none" w:sz="0" w:space="0" w:color="auto"/>
        <w:bottom w:val="none" w:sz="0" w:space="0" w:color="auto"/>
        <w:right w:val="none" w:sz="0" w:space="0" w:color="auto"/>
      </w:divBdr>
    </w:div>
    <w:div w:id="1230965256">
      <w:bodyDiv w:val="1"/>
      <w:marLeft w:val="0"/>
      <w:marRight w:val="0"/>
      <w:marTop w:val="0"/>
      <w:marBottom w:val="0"/>
      <w:divBdr>
        <w:top w:val="none" w:sz="0" w:space="0" w:color="auto"/>
        <w:left w:val="none" w:sz="0" w:space="0" w:color="auto"/>
        <w:bottom w:val="none" w:sz="0" w:space="0" w:color="auto"/>
        <w:right w:val="none" w:sz="0" w:space="0" w:color="auto"/>
      </w:divBdr>
    </w:div>
    <w:div w:id="1255748193">
      <w:bodyDiv w:val="1"/>
      <w:marLeft w:val="0"/>
      <w:marRight w:val="0"/>
      <w:marTop w:val="0"/>
      <w:marBottom w:val="0"/>
      <w:divBdr>
        <w:top w:val="none" w:sz="0" w:space="0" w:color="auto"/>
        <w:left w:val="none" w:sz="0" w:space="0" w:color="auto"/>
        <w:bottom w:val="none" w:sz="0" w:space="0" w:color="auto"/>
        <w:right w:val="none" w:sz="0" w:space="0" w:color="auto"/>
      </w:divBdr>
    </w:div>
    <w:div w:id="1256474981">
      <w:bodyDiv w:val="1"/>
      <w:marLeft w:val="0"/>
      <w:marRight w:val="0"/>
      <w:marTop w:val="0"/>
      <w:marBottom w:val="0"/>
      <w:divBdr>
        <w:top w:val="none" w:sz="0" w:space="0" w:color="auto"/>
        <w:left w:val="none" w:sz="0" w:space="0" w:color="auto"/>
        <w:bottom w:val="none" w:sz="0" w:space="0" w:color="auto"/>
        <w:right w:val="none" w:sz="0" w:space="0" w:color="auto"/>
      </w:divBdr>
      <w:divsChild>
        <w:div w:id="2117410312">
          <w:marLeft w:val="0"/>
          <w:marRight w:val="0"/>
          <w:marTop w:val="0"/>
          <w:marBottom w:val="0"/>
          <w:divBdr>
            <w:top w:val="none" w:sz="0" w:space="0" w:color="auto"/>
            <w:left w:val="none" w:sz="0" w:space="0" w:color="auto"/>
            <w:bottom w:val="none" w:sz="0" w:space="0" w:color="auto"/>
            <w:right w:val="none" w:sz="0" w:space="0" w:color="auto"/>
          </w:divBdr>
          <w:divsChild>
            <w:div w:id="454719740">
              <w:marLeft w:val="0"/>
              <w:marRight w:val="0"/>
              <w:marTop w:val="0"/>
              <w:marBottom w:val="0"/>
              <w:divBdr>
                <w:top w:val="none" w:sz="0" w:space="0" w:color="auto"/>
                <w:left w:val="none" w:sz="0" w:space="0" w:color="auto"/>
                <w:bottom w:val="none" w:sz="0" w:space="0" w:color="auto"/>
                <w:right w:val="none" w:sz="0" w:space="0" w:color="auto"/>
              </w:divBdr>
            </w:div>
          </w:divsChild>
        </w:div>
        <w:div w:id="2082217072">
          <w:marLeft w:val="0"/>
          <w:marRight w:val="0"/>
          <w:marTop w:val="0"/>
          <w:marBottom w:val="0"/>
          <w:divBdr>
            <w:top w:val="none" w:sz="0" w:space="0" w:color="auto"/>
            <w:left w:val="none" w:sz="0" w:space="0" w:color="auto"/>
            <w:bottom w:val="none" w:sz="0" w:space="0" w:color="auto"/>
            <w:right w:val="none" w:sz="0" w:space="0" w:color="auto"/>
          </w:divBdr>
          <w:divsChild>
            <w:div w:id="931208474">
              <w:marLeft w:val="0"/>
              <w:marRight w:val="0"/>
              <w:marTop w:val="0"/>
              <w:marBottom w:val="0"/>
              <w:divBdr>
                <w:top w:val="none" w:sz="0" w:space="0" w:color="auto"/>
                <w:left w:val="none" w:sz="0" w:space="0" w:color="auto"/>
                <w:bottom w:val="none" w:sz="0" w:space="0" w:color="auto"/>
                <w:right w:val="none" w:sz="0" w:space="0" w:color="auto"/>
              </w:divBdr>
            </w:div>
          </w:divsChild>
        </w:div>
        <w:div w:id="85424916">
          <w:marLeft w:val="0"/>
          <w:marRight w:val="0"/>
          <w:marTop w:val="0"/>
          <w:marBottom w:val="0"/>
          <w:divBdr>
            <w:top w:val="none" w:sz="0" w:space="0" w:color="auto"/>
            <w:left w:val="none" w:sz="0" w:space="0" w:color="auto"/>
            <w:bottom w:val="none" w:sz="0" w:space="0" w:color="auto"/>
            <w:right w:val="none" w:sz="0" w:space="0" w:color="auto"/>
          </w:divBdr>
          <w:divsChild>
            <w:div w:id="151261208">
              <w:marLeft w:val="0"/>
              <w:marRight w:val="0"/>
              <w:marTop w:val="0"/>
              <w:marBottom w:val="0"/>
              <w:divBdr>
                <w:top w:val="none" w:sz="0" w:space="0" w:color="auto"/>
                <w:left w:val="none" w:sz="0" w:space="0" w:color="auto"/>
                <w:bottom w:val="none" w:sz="0" w:space="0" w:color="auto"/>
                <w:right w:val="none" w:sz="0" w:space="0" w:color="auto"/>
              </w:divBdr>
            </w:div>
          </w:divsChild>
        </w:div>
        <w:div w:id="375933566">
          <w:marLeft w:val="0"/>
          <w:marRight w:val="0"/>
          <w:marTop w:val="0"/>
          <w:marBottom w:val="0"/>
          <w:divBdr>
            <w:top w:val="none" w:sz="0" w:space="0" w:color="auto"/>
            <w:left w:val="none" w:sz="0" w:space="0" w:color="auto"/>
            <w:bottom w:val="none" w:sz="0" w:space="0" w:color="auto"/>
            <w:right w:val="none" w:sz="0" w:space="0" w:color="auto"/>
          </w:divBdr>
          <w:divsChild>
            <w:div w:id="1671787075">
              <w:marLeft w:val="0"/>
              <w:marRight w:val="0"/>
              <w:marTop w:val="0"/>
              <w:marBottom w:val="0"/>
              <w:divBdr>
                <w:top w:val="none" w:sz="0" w:space="0" w:color="auto"/>
                <w:left w:val="none" w:sz="0" w:space="0" w:color="auto"/>
                <w:bottom w:val="none" w:sz="0" w:space="0" w:color="auto"/>
                <w:right w:val="none" w:sz="0" w:space="0" w:color="auto"/>
              </w:divBdr>
            </w:div>
          </w:divsChild>
        </w:div>
        <w:div w:id="1935506188">
          <w:marLeft w:val="0"/>
          <w:marRight w:val="0"/>
          <w:marTop w:val="0"/>
          <w:marBottom w:val="0"/>
          <w:divBdr>
            <w:top w:val="none" w:sz="0" w:space="0" w:color="auto"/>
            <w:left w:val="none" w:sz="0" w:space="0" w:color="auto"/>
            <w:bottom w:val="none" w:sz="0" w:space="0" w:color="auto"/>
            <w:right w:val="none" w:sz="0" w:space="0" w:color="auto"/>
          </w:divBdr>
          <w:divsChild>
            <w:div w:id="1659338580">
              <w:marLeft w:val="0"/>
              <w:marRight w:val="0"/>
              <w:marTop w:val="0"/>
              <w:marBottom w:val="0"/>
              <w:divBdr>
                <w:top w:val="none" w:sz="0" w:space="0" w:color="auto"/>
                <w:left w:val="none" w:sz="0" w:space="0" w:color="auto"/>
                <w:bottom w:val="none" w:sz="0" w:space="0" w:color="auto"/>
                <w:right w:val="none" w:sz="0" w:space="0" w:color="auto"/>
              </w:divBdr>
            </w:div>
          </w:divsChild>
        </w:div>
        <w:div w:id="1103769648">
          <w:marLeft w:val="0"/>
          <w:marRight w:val="0"/>
          <w:marTop w:val="0"/>
          <w:marBottom w:val="0"/>
          <w:divBdr>
            <w:top w:val="none" w:sz="0" w:space="0" w:color="auto"/>
            <w:left w:val="none" w:sz="0" w:space="0" w:color="auto"/>
            <w:bottom w:val="none" w:sz="0" w:space="0" w:color="auto"/>
            <w:right w:val="none" w:sz="0" w:space="0" w:color="auto"/>
          </w:divBdr>
          <w:divsChild>
            <w:div w:id="946543579">
              <w:marLeft w:val="0"/>
              <w:marRight w:val="0"/>
              <w:marTop w:val="0"/>
              <w:marBottom w:val="0"/>
              <w:divBdr>
                <w:top w:val="none" w:sz="0" w:space="0" w:color="auto"/>
                <w:left w:val="none" w:sz="0" w:space="0" w:color="auto"/>
                <w:bottom w:val="none" w:sz="0" w:space="0" w:color="auto"/>
                <w:right w:val="none" w:sz="0" w:space="0" w:color="auto"/>
              </w:divBdr>
            </w:div>
          </w:divsChild>
        </w:div>
        <w:div w:id="2105152028">
          <w:marLeft w:val="0"/>
          <w:marRight w:val="0"/>
          <w:marTop w:val="0"/>
          <w:marBottom w:val="0"/>
          <w:divBdr>
            <w:top w:val="none" w:sz="0" w:space="0" w:color="auto"/>
            <w:left w:val="none" w:sz="0" w:space="0" w:color="auto"/>
            <w:bottom w:val="none" w:sz="0" w:space="0" w:color="auto"/>
            <w:right w:val="none" w:sz="0" w:space="0" w:color="auto"/>
          </w:divBdr>
          <w:divsChild>
            <w:div w:id="647899452">
              <w:marLeft w:val="0"/>
              <w:marRight w:val="0"/>
              <w:marTop w:val="0"/>
              <w:marBottom w:val="0"/>
              <w:divBdr>
                <w:top w:val="none" w:sz="0" w:space="0" w:color="auto"/>
                <w:left w:val="none" w:sz="0" w:space="0" w:color="auto"/>
                <w:bottom w:val="none" w:sz="0" w:space="0" w:color="auto"/>
                <w:right w:val="none" w:sz="0" w:space="0" w:color="auto"/>
              </w:divBdr>
            </w:div>
          </w:divsChild>
        </w:div>
        <w:div w:id="2071463647">
          <w:marLeft w:val="0"/>
          <w:marRight w:val="0"/>
          <w:marTop w:val="0"/>
          <w:marBottom w:val="0"/>
          <w:divBdr>
            <w:top w:val="none" w:sz="0" w:space="0" w:color="auto"/>
            <w:left w:val="none" w:sz="0" w:space="0" w:color="auto"/>
            <w:bottom w:val="none" w:sz="0" w:space="0" w:color="auto"/>
            <w:right w:val="none" w:sz="0" w:space="0" w:color="auto"/>
          </w:divBdr>
          <w:divsChild>
            <w:div w:id="1186484743">
              <w:marLeft w:val="0"/>
              <w:marRight w:val="0"/>
              <w:marTop w:val="0"/>
              <w:marBottom w:val="0"/>
              <w:divBdr>
                <w:top w:val="none" w:sz="0" w:space="0" w:color="auto"/>
                <w:left w:val="none" w:sz="0" w:space="0" w:color="auto"/>
                <w:bottom w:val="none" w:sz="0" w:space="0" w:color="auto"/>
                <w:right w:val="none" w:sz="0" w:space="0" w:color="auto"/>
              </w:divBdr>
            </w:div>
          </w:divsChild>
        </w:div>
        <w:div w:id="2133934344">
          <w:marLeft w:val="0"/>
          <w:marRight w:val="0"/>
          <w:marTop w:val="0"/>
          <w:marBottom w:val="0"/>
          <w:divBdr>
            <w:top w:val="none" w:sz="0" w:space="0" w:color="auto"/>
            <w:left w:val="none" w:sz="0" w:space="0" w:color="auto"/>
            <w:bottom w:val="none" w:sz="0" w:space="0" w:color="auto"/>
            <w:right w:val="none" w:sz="0" w:space="0" w:color="auto"/>
          </w:divBdr>
          <w:divsChild>
            <w:div w:id="784664767">
              <w:marLeft w:val="0"/>
              <w:marRight w:val="0"/>
              <w:marTop w:val="0"/>
              <w:marBottom w:val="0"/>
              <w:divBdr>
                <w:top w:val="none" w:sz="0" w:space="0" w:color="auto"/>
                <w:left w:val="none" w:sz="0" w:space="0" w:color="auto"/>
                <w:bottom w:val="none" w:sz="0" w:space="0" w:color="auto"/>
                <w:right w:val="none" w:sz="0" w:space="0" w:color="auto"/>
              </w:divBdr>
            </w:div>
          </w:divsChild>
        </w:div>
        <w:div w:id="153379781">
          <w:marLeft w:val="0"/>
          <w:marRight w:val="0"/>
          <w:marTop w:val="0"/>
          <w:marBottom w:val="0"/>
          <w:divBdr>
            <w:top w:val="none" w:sz="0" w:space="0" w:color="auto"/>
            <w:left w:val="none" w:sz="0" w:space="0" w:color="auto"/>
            <w:bottom w:val="none" w:sz="0" w:space="0" w:color="auto"/>
            <w:right w:val="none" w:sz="0" w:space="0" w:color="auto"/>
          </w:divBdr>
          <w:divsChild>
            <w:div w:id="1843205051">
              <w:marLeft w:val="0"/>
              <w:marRight w:val="0"/>
              <w:marTop w:val="0"/>
              <w:marBottom w:val="0"/>
              <w:divBdr>
                <w:top w:val="none" w:sz="0" w:space="0" w:color="auto"/>
                <w:left w:val="none" w:sz="0" w:space="0" w:color="auto"/>
                <w:bottom w:val="none" w:sz="0" w:space="0" w:color="auto"/>
                <w:right w:val="none" w:sz="0" w:space="0" w:color="auto"/>
              </w:divBdr>
            </w:div>
          </w:divsChild>
        </w:div>
        <w:div w:id="1292710901">
          <w:marLeft w:val="0"/>
          <w:marRight w:val="0"/>
          <w:marTop w:val="0"/>
          <w:marBottom w:val="0"/>
          <w:divBdr>
            <w:top w:val="none" w:sz="0" w:space="0" w:color="auto"/>
            <w:left w:val="none" w:sz="0" w:space="0" w:color="auto"/>
            <w:bottom w:val="none" w:sz="0" w:space="0" w:color="auto"/>
            <w:right w:val="none" w:sz="0" w:space="0" w:color="auto"/>
          </w:divBdr>
          <w:divsChild>
            <w:div w:id="614796601">
              <w:marLeft w:val="0"/>
              <w:marRight w:val="0"/>
              <w:marTop w:val="0"/>
              <w:marBottom w:val="0"/>
              <w:divBdr>
                <w:top w:val="none" w:sz="0" w:space="0" w:color="auto"/>
                <w:left w:val="none" w:sz="0" w:space="0" w:color="auto"/>
                <w:bottom w:val="none" w:sz="0" w:space="0" w:color="auto"/>
                <w:right w:val="none" w:sz="0" w:space="0" w:color="auto"/>
              </w:divBdr>
            </w:div>
          </w:divsChild>
        </w:div>
        <w:div w:id="437333224">
          <w:marLeft w:val="0"/>
          <w:marRight w:val="0"/>
          <w:marTop w:val="0"/>
          <w:marBottom w:val="0"/>
          <w:divBdr>
            <w:top w:val="none" w:sz="0" w:space="0" w:color="auto"/>
            <w:left w:val="none" w:sz="0" w:space="0" w:color="auto"/>
            <w:bottom w:val="none" w:sz="0" w:space="0" w:color="auto"/>
            <w:right w:val="none" w:sz="0" w:space="0" w:color="auto"/>
          </w:divBdr>
          <w:divsChild>
            <w:div w:id="1504855993">
              <w:marLeft w:val="0"/>
              <w:marRight w:val="0"/>
              <w:marTop w:val="0"/>
              <w:marBottom w:val="0"/>
              <w:divBdr>
                <w:top w:val="none" w:sz="0" w:space="0" w:color="auto"/>
                <w:left w:val="none" w:sz="0" w:space="0" w:color="auto"/>
                <w:bottom w:val="none" w:sz="0" w:space="0" w:color="auto"/>
                <w:right w:val="none" w:sz="0" w:space="0" w:color="auto"/>
              </w:divBdr>
            </w:div>
          </w:divsChild>
        </w:div>
        <w:div w:id="1538468449">
          <w:marLeft w:val="0"/>
          <w:marRight w:val="0"/>
          <w:marTop w:val="0"/>
          <w:marBottom w:val="0"/>
          <w:divBdr>
            <w:top w:val="none" w:sz="0" w:space="0" w:color="auto"/>
            <w:left w:val="none" w:sz="0" w:space="0" w:color="auto"/>
            <w:bottom w:val="none" w:sz="0" w:space="0" w:color="auto"/>
            <w:right w:val="none" w:sz="0" w:space="0" w:color="auto"/>
          </w:divBdr>
          <w:divsChild>
            <w:div w:id="1258907974">
              <w:marLeft w:val="0"/>
              <w:marRight w:val="0"/>
              <w:marTop w:val="0"/>
              <w:marBottom w:val="0"/>
              <w:divBdr>
                <w:top w:val="none" w:sz="0" w:space="0" w:color="auto"/>
                <w:left w:val="none" w:sz="0" w:space="0" w:color="auto"/>
                <w:bottom w:val="none" w:sz="0" w:space="0" w:color="auto"/>
                <w:right w:val="none" w:sz="0" w:space="0" w:color="auto"/>
              </w:divBdr>
            </w:div>
          </w:divsChild>
        </w:div>
        <w:div w:id="904141749">
          <w:marLeft w:val="0"/>
          <w:marRight w:val="0"/>
          <w:marTop w:val="0"/>
          <w:marBottom w:val="0"/>
          <w:divBdr>
            <w:top w:val="none" w:sz="0" w:space="0" w:color="auto"/>
            <w:left w:val="none" w:sz="0" w:space="0" w:color="auto"/>
            <w:bottom w:val="none" w:sz="0" w:space="0" w:color="auto"/>
            <w:right w:val="none" w:sz="0" w:space="0" w:color="auto"/>
          </w:divBdr>
          <w:divsChild>
            <w:div w:id="1571302958">
              <w:marLeft w:val="0"/>
              <w:marRight w:val="0"/>
              <w:marTop w:val="0"/>
              <w:marBottom w:val="0"/>
              <w:divBdr>
                <w:top w:val="none" w:sz="0" w:space="0" w:color="auto"/>
                <w:left w:val="none" w:sz="0" w:space="0" w:color="auto"/>
                <w:bottom w:val="none" w:sz="0" w:space="0" w:color="auto"/>
                <w:right w:val="none" w:sz="0" w:space="0" w:color="auto"/>
              </w:divBdr>
            </w:div>
          </w:divsChild>
        </w:div>
        <w:div w:id="733429840">
          <w:marLeft w:val="0"/>
          <w:marRight w:val="0"/>
          <w:marTop w:val="0"/>
          <w:marBottom w:val="0"/>
          <w:divBdr>
            <w:top w:val="none" w:sz="0" w:space="0" w:color="auto"/>
            <w:left w:val="none" w:sz="0" w:space="0" w:color="auto"/>
            <w:bottom w:val="none" w:sz="0" w:space="0" w:color="auto"/>
            <w:right w:val="none" w:sz="0" w:space="0" w:color="auto"/>
          </w:divBdr>
          <w:divsChild>
            <w:div w:id="2130395168">
              <w:marLeft w:val="0"/>
              <w:marRight w:val="0"/>
              <w:marTop w:val="0"/>
              <w:marBottom w:val="0"/>
              <w:divBdr>
                <w:top w:val="none" w:sz="0" w:space="0" w:color="auto"/>
                <w:left w:val="none" w:sz="0" w:space="0" w:color="auto"/>
                <w:bottom w:val="none" w:sz="0" w:space="0" w:color="auto"/>
                <w:right w:val="none" w:sz="0" w:space="0" w:color="auto"/>
              </w:divBdr>
            </w:div>
          </w:divsChild>
        </w:div>
        <w:div w:id="1445152247">
          <w:marLeft w:val="0"/>
          <w:marRight w:val="0"/>
          <w:marTop w:val="0"/>
          <w:marBottom w:val="0"/>
          <w:divBdr>
            <w:top w:val="none" w:sz="0" w:space="0" w:color="auto"/>
            <w:left w:val="none" w:sz="0" w:space="0" w:color="auto"/>
            <w:bottom w:val="none" w:sz="0" w:space="0" w:color="auto"/>
            <w:right w:val="none" w:sz="0" w:space="0" w:color="auto"/>
          </w:divBdr>
          <w:divsChild>
            <w:div w:id="1747877689">
              <w:marLeft w:val="0"/>
              <w:marRight w:val="0"/>
              <w:marTop w:val="0"/>
              <w:marBottom w:val="0"/>
              <w:divBdr>
                <w:top w:val="none" w:sz="0" w:space="0" w:color="auto"/>
                <w:left w:val="none" w:sz="0" w:space="0" w:color="auto"/>
                <w:bottom w:val="none" w:sz="0" w:space="0" w:color="auto"/>
                <w:right w:val="none" w:sz="0" w:space="0" w:color="auto"/>
              </w:divBdr>
            </w:div>
          </w:divsChild>
        </w:div>
        <w:div w:id="59793014">
          <w:marLeft w:val="0"/>
          <w:marRight w:val="0"/>
          <w:marTop w:val="0"/>
          <w:marBottom w:val="0"/>
          <w:divBdr>
            <w:top w:val="none" w:sz="0" w:space="0" w:color="auto"/>
            <w:left w:val="none" w:sz="0" w:space="0" w:color="auto"/>
            <w:bottom w:val="none" w:sz="0" w:space="0" w:color="auto"/>
            <w:right w:val="none" w:sz="0" w:space="0" w:color="auto"/>
          </w:divBdr>
          <w:divsChild>
            <w:div w:id="802040381">
              <w:marLeft w:val="0"/>
              <w:marRight w:val="0"/>
              <w:marTop w:val="0"/>
              <w:marBottom w:val="0"/>
              <w:divBdr>
                <w:top w:val="none" w:sz="0" w:space="0" w:color="auto"/>
                <w:left w:val="none" w:sz="0" w:space="0" w:color="auto"/>
                <w:bottom w:val="none" w:sz="0" w:space="0" w:color="auto"/>
                <w:right w:val="none" w:sz="0" w:space="0" w:color="auto"/>
              </w:divBdr>
            </w:div>
          </w:divsChild>
        </w:div>
        <w:div w:id="1339506575">
          <w:marLeft w:val="0"/>
          <w:marRight w:val="0"/>
          <w:marTop w:val="0"/>
          <w:marBottom w:val="0"/>
          <w:divBdr>
            <w:top w:val="none" w:sz="0" w:space="0" w:color="auto"/>
            <w:left w:val="none" w:sz="0" w:space="0" w:color="auto"/>
            <w:bottom w:val="none" w:sz="0" w:space="0" w:color="auto"/>
            <w:right w:val="none" w:sz="0" w:space="0" w:color="auto"/>
          </w:divBdr>
          <w:divsChild>
            <w:div w:id="2105759972">
              <w:marLeft w:val="0"/>
              <w:marRight w:val="0"/>
              <w:marTop w:val="0"/>
              <w:marBottom w:val="0"/>
              <w:divBdr>
                <w:top w:val="none" w:sz="0" w:space="0" w:color="auto"/>
                <w:left w:val="none" w:sz="0" w:space="0" w:color="auto"/>
                <w:bottom w:val="none" w:sz="0" w:space="0" w:color="auto"/>
                <w:right w:val="none" w:sz="0" w:space="0" w:color="auto"/>
              </w:divBdr>
            </w:div>
          </w:divsChild>
        </w:div>
        <w:div w:id="199559810">
          <w:marLeft w:val="0"/>
          <w:marRight w:val="0"/>
          <w:marTop w:val="0"/>
          <w:marBottom w:val="0"/>
          <w:divBdr>
            <w:top w:val="none" w:sz="0" w:space="0" w:color="auto"/>
            <w:left w:val="none" w:sz="0" w:space="0" w:color="auto"/>
            <w:bottom w:val="none" w:sz="0" w:space="0" w:color="auto"/>
            <w:right w:val="none" w:sz="0" w:space="0" w:color="auto"/>
          </w:divBdr>
          <w:divsChild>
            <w:div w:id="1910848326">
              <w:marLeft w:val="0"/>
              <w:marRight w:val="0"/>
              <w:marTop w:val="0"/>
              <w:marBottom w:val="0"/>
              <w:divBdr>
                <w:top w:val="none" w:sz="0" w:space="0" w:color="auto"/>
                <w:left w:val="none" w:sz="0" w:space="0" w:color="auto"/>
                <w:bottom w:val="none" w:sz="0" w:space="0" w:color="auto"/>
                <w:right w:val="none" w:sz="0" w:space="0" w:color="auto"/>
              </w:divBdr>
            </w:div>
          </w:divsChild>
        </w:div>
        <w:div w:id="41365830">
          <w:marLeft w:val="0"/>
          <w:marRight w:val="0"/>
          <w:marTop w:val="0"/>
          <w:marBottom w:val="0"/>
          <w:divBdr>
            <w:top w:val="none" w:sz="0" w:space="0" w:color="auto"/>
            <w:left w:val="none" w:sz="0" w:space="0" w:color="auto"/>
            <w:bottom w:val="none" w:sz="0" w:space="0" w:color="auto"/>
            <w:right w:val="none" w:sz="0" w:space="0" w:color="auto"/>
          </w:divBdr>
          <w:divsChild>
            <w:div w:id="513961785">
              <w:marLeft w:val="0"/>
              <w:marRight w:val="0"/>
              <w:marTop w:val="0"/>
              <w:marBottom w:val="0"/>
              <w:divBdr>
                <w:top w:val="none" w:sz="0" w:space="0" w:color="auto"/>
                <w:left w:val="none" w:sz="0" w:space="0" w:color="auto"/>
                <w:bottom w:val="none" w:sz="0" w:space="0" w:color="auto"/>
                <w:right w:val="none" w:sz="0" w:space="0" w:color="auto"/>
              </w:divBdr>
            </w:div>
          </w:divsChild>
        </w:div>
        <w:div w:id="1180042180">
          <w:marLeft w:val="0"/>
          <w:marRight w:val="0"/>
          <w:marTop w:val="0"/>
          <w:marBottom w:val="0"/>
          <w:divBdr>
            <w:top w:val="none" w:sz="0" w:space="0" w:color="auto"/>
            <w:left w:val="none" w:sz="0" w:space="0" w:color="auto"/>
            <w:bottom w:val="none" w:sz="0" w:space="0" w:color="auto"/>
            <w:right w:val="none" w:sz="0" w:space="0" w:color="auto"/>
          </w:divBdr>
          <w:divsChild>
            <w:div w:id="1831363069">
              <w:marLeft w:val="0"/>
              <w:marRight w:val="0"/>
              <w:marTop w:val="0"/>
              <w:marBottom w:val="0"/>
              <w:divBdr>
                <w:top w:val="none" w:sz="0" w:space="0" w:color="auto"/>
                <w:left w:val="none" w:sz="0" w:space="0" w:color="auto"/>
                <w:bottom w:val="none" w:sz="0" w:space="0" w:color="auto"/>
                <w:right w:val="none" w:sz="0" w:space="0" w:color="auto"/>
              </w:divBdr>
            </w:div>
          </w:divsChild>
        </w:div>
        <w:div w:id="668099590">
          <w:marLeft w:val="0"/>
          <w:marRight w:val="0"/>
          <w:marTop w:val="0"/>
          <w:marBottom w:val="0"/>
          <w:divBdr>
            <w:top w:val="none" w:sz="0" w:space="0" w:color="auto"/>
            <w:left w:val="none" w:sz="0" w:space="0" w:color="auto"/>
            <w:bottom w:val="none" w:sz="0" w:space="0" w:color="auto"/>
            <w:right w:val="none" w:sz="0" w:space="0" w:color="auto"/>
          </w:divBdr>
          <w:divsChild>
            <w:div w:id="2077822951">
              <w:marLeft w:val="0"/>
              <w:marRight w:val="0"/>
              <w:marTop w:val="0"/>
              <w:marBottom w:val="0"/>
              <w:divBdr>
                <w:top w:val="none" w:sz="0" w:space="0" w:color="auto"/>
                <w:left w:val="none" w:sz="0" w:space="0" w:color="auto"/>
                <w:bottom w:val="none" w:sz="0" w:space="0" w:color="auto"/>
                <w:right w:val="none" w:sz="0" w:space="0" w:color="auto"/>
              </w:divBdr>
            </w:div>
          </w:divsChild>
        </w:div>
        <w:div w:id="1155950169">
          <w:marLeft w:val="0"/>
          <w:marRight w:val="0"/>
          <w:marTop w:val="0"/>
          <w:marBottom w:val="0"/>
          <w:divBdr>
            <w:top w:val="none" w:sz="0" w:space="0" w:color="auto"/>
            <w:left w:val="none" w:sz="0" w:space="0" w:color="auto"/>
            <w:bottom w:val="none" w:sz="0" w:space="0" w:color="auto"/>
            <w:right w:val="none" w:sz="0" w:space="0" w:color="auto"/>
          </w:divBdr>
          <w:divsChild>
            <w:div w:id="1703049790">
              <w:marLeft w:val="0"/>
              <w:marRight w:val="0"/>
              <w:marTop w:val="0"/>
              <w:marBottom w:val="0"/>
              <w:divBdr>
                <w:top w:val="none" w:sz="0" w:space="0" w:color="auto"/>
                <w:left w:val="none" w:sz="0" w:space="0" w:color="auto"/>
                <w:bottom w:val="none" w:sz="0" w:space="0" w:color="auto"/>
                <w:right w:val="none" w:sz="0" w:space="0" w:color="auto"/>
              </w:divBdr>
            </w:div>
          </w:divsChild>
        </w:div>
        <w:div w:id="1170558096">
          <w:marLeft w:val="0"/>
          <w:marRight w:val="0"/>
          <w:marTop w:val="0"/>
          <w:marBottom w:val="0"/>
          <w:divBdr>
            <w:top w:val="none" w:sz="0" w:space="0" w:color="auto"/>
            <w:left w:val="none" w:sz="0" w:space="0" w:color="auto"/>
            <w:bottom w:val="none" w:sz="0" w:space="0" w:color="auto"/>
            <w:right w:val="none" w:sz="0" w:space="0" w:color="auto"/>
          </w:divBdr>
          <w:divsChild>
            <w:div w:id="2018068917">
              <w:marLeft w:val="0"/>
              <w:marRight w:val="0"/>
              <w:marTop w:val="0"/>
              <w:marBottom w:val="0"/>
              <w:divBdr>
                <w:top w:val="none" w:sz="0" w:space="0" w:color="auto"/>
                <w:left w:val="none" w:sz="0" w:space="0" w:color="auto"/>
                <w:bottom w:val="none" w:sz="0" w:space="0" w:color="auto"/>
                <w:right w:val="none" w:sz="0" w:space="0" w:color="auto"/>
              </w:divBdr>
            </w:div>
          </w:divsChild>
        </w:div>
        <w:div w:id="1059937822">
          <w:marLeft w:val="0"/>
          <w:marRight w:val="0"/>
          <w:marTop w:val="0"/>
          <w:marBottom w:val="0"/>
          <w:divBdr>
            <w:top w:val="none" w:sz="0" w:space="0" w:color="auto"/>
            <w:left w:val="none" w:sz="0" w:space="0" w:color="auto"/>
            <w:bottom w:val="none" w:sz="0" w:space="0" w:color="auto"/>
            <w:right w:val="none" w:sz="0" w:space="0" w:color="auto"/>
          </w:divBdr>
          <w:divsChild>
            <w:div w:id="1621955227">
              <w:marLeft w:val="0"/>
              <w:marRight w:val="0"/>
              <w:marTop w:val="0"/>
              <w:marBottom w:val="0"/>
              <w:divBdr>
                <w:top w:val="none" w:sz="0" w:space="0" w:color="auto"/>
                <w:left w:val="none" w:sz="0" w:space="0" w:color="auto"/>
                <w:bottom w:val="none" w:sz="0" w:space="0" w:color="auto"/>
                <w:right w:val="none" w:sz="0" w:space="0" w:color="auto"/>
              </w:divBdr>
            </w:div>
          </w:divsChild>
        </w:div>
        <w:div w:id="1764840648">
          <w:marLeft w:val="0"/>
          <w:marRight w:val="0"/>
          <w:marTop w:val="0"/>
          <w:marBottom w:val="0"/>
          <w:divBdr>
            <w:top w:val="none" w:sz="0" w:space="0" w:color="auto"/>
            <w:left w:val="none" w:sz="0" w:space="0" w:color="auto"/>
            <w:bottom w:val="none" w:sz="0" w:space="0" w:color="auto"/>
            <w:right w:val="none" w:sz="0" w:space="0" w:color="auto"/>
          </w:divBdr>
          <w:divsChild>
            <w:div w:id="957835507">
              <w:marLeft w:val="0"/>
              <w:marRight w:val="0"/>
              <w:marTop w:val="0"/>
              <w:marBottom w:val="0"/>
              <w:divBdr>
                <w:top w:val="none" w:sz="0" w:space="0" w:color="auto"/>
                <w:left w:val="none" w:sz="0" w:space="0" w:color="auto"/>
                <w:bottom w:val="none" w:sz="0" w:space="0" w:color="auto"/>
                <w:right w:val="none" w:sz="0" w:space="0" w:color="auto"/>
              </w:divBdr>
            </w:div>
          </w:divsChild>
        </w:div>
        <w:div w:id="301467503">
          <w:marLeft w:val="0"/>
          <w:marRight w:val="0"/>
          <w:marTop w:val="0"/>
          <w:marBottom w:val="0"/>
          <w:divBdr>
            <w:top w:val="none" w:sz="0" w:space="0" w:color="auto"/>
            <w:left w:val="none" w:sz="0" w:space="0" w:color="auto"/>
            <w:bottom w:val="none" w:sz="0" w:space="0" w:color="auto"/>
            <w:right w:val="none" w:sz="0" w:space="0" w:color="auto"/>
          </w:divBdr>
          <w:divsChild>
            <w:div w:id="460151871">
              <w:marLeft w:val="0"/>
              <w:marRight w:val="0"/>
              <w:marTop w:val="0"/>
              <w:marBottom w:val="0"/>
              <w:divBdr>
                <w:top w:val="none" w:sz="0" w:space="0" w:color="auto"/>
                <w:left w:val="none" w:sz="0" w:space="0" w:color="auto"/>
                <w:bottom w:val="none" w:sz="0" w:space="0" w:color="auto"/>
                <w:right w:val="none" w:sz="0" w:space="0" w:color="auto"/>
              </w:divBdr>
            </w:div>
          </w:divsChild>
        </w:div>
        <w:div w:id="677007667">
          <w:marLeft w:val="0"/>
          <w:marRight w:val="0"/>
          <w:marTop w:val="0"/>
          <w:marBottom w:val="0"/>
          <w:divBdr>
            <w:top w:val="none" w:sz="0" w:space="0" w:color="auto"/>
            <w:left w:val="none" w:sz="0" w:space="0" w:color="auto"/>
            <w:bottom w:val="none" w:sz="0" w:space="0" w:color="auto"/>
            <w:right w:val="none" w:sz="0" w:space="0" w:color="auto"/>
          </w:divBdr>
          <w:divsChild>
            <w:div w:id="1132018603">
              <w:marLeft w:val="0"/>
              <w:marRight w:val="0"/>
              <w:marTop w:val="0"/>
              <w:marBottom w:val="0"/>
              <w:divBdr>
                <w:top w:val="none" w:sz="0" w:space="0" w:color="auto"/>
                <w:left w:val="none" w:sz="0" w:space="0" w:color="auto"/>
                <w:bottom w:val="none" w:sz="0" w:space="0" w:color="auto"/>
                <w:right w:val="none" w:sz="0" w:space="0" w:color="auto"/>
              </w:divBdr>
            </w:div>
          </w:divsChild>
        </w:div>
        <w:div w:id="257713635">
          <w:marLeft w:val="0"/>
          <w:marRight w:val="0"/>
          <w:marTop w:val="0"/>
          <w:marBottom w:val="0"/>
          <w:divBdr>
            <w:top w:val="none" w:sz="0" w:space="0" w:color="auto"/>
            <w:left w:val="none" w:sz="0" w:space="0" w:color="auto"/>
            <w:bottom w:val="none" w:sz="0" w:space="0" w:color="auto"/>
            <w:right w:val="none" w:sz="0" w:space="0" w:color="auto"/>
          </w:divBdr>
          <w:divsChild>
            <w:div w:id="1038552182">
              <w:marLeft w:val="0"/>
              <w:marRight w:val="0"/>
              <w:marTop w:val="0"/>
              <w:marBottom w:val="0"/>
              <w:divBdr>
                <w:top w:val="none" w:sz="0" w:space="0" w:color="auto"/>
                <w:left w:val="none" w:sz="0" w:space="0" w:color="auto"/>
                <w:bottom w:val="none" w:sz="0" w:space="0" w:color="auto"/>
                <w:right w:val="none" w:sz="0" w:space="0" w:color="auto"/>
              </w:divBdr>
            </w:div>
          </w:divsChild>
        </w:div>
        <w:div w:id="1120147030">
          <w:marLeft w:val="0"/>
          <w:marRight w:val="0"/>
          <w:marTop w:val="0"/>
          <w:marBottom w:val="0"/>
          <w:divBdr>
            <w:top w:val="none" w:sz="0" w:space="0" w:color="auto"/>
            <w:left w:val="none" w:sz="0" w:space="0" w:color="auto"/>
            <w:bottom w:val="none" w:sz="0" w:space="0" w:color="auto"/>
            <w:right w:val="none" w:sz="0" w:space="0" w:color="auto"/>
          </w:divBdr>
          <w:divsChild>
            <w:div w:id="1246108399">
              <w:marLeft w:val="0"/>
              <w:marRight w:val="0"/>
              <w:marTop w:val="0"/>
              <w:marBottom w:val="0"/>
              <w:divBdr>
                <w:top w:val="none" w:sz="0" w:space="0" w:color="auto"/>
                <w:left w:val="none" w:sz="0" w:space="0" w:color="auto"/>
                <w:bottom w:val="none" w:sz="0" w:space="0" w:color="auto"/>
                <w:right w:val="none" w:sz="0" w:space="0" w:color="auto"/>
              </w:divBdr>
            </w:div>
          </w:divsChild>
        </w:div>
        <w:div w:id="1888636853">
          <w:marLeft w:val="0"/>
          <w:marRight w:val="0"/>
          <w:marTop w:val="0"/>
          <w:marBottom w:val="0"/>
          <w:divBdr>
            <w:top w:val="none" w:sz="0" w:space="0" w:color="auto"/>
            <w:left w:val="none" w:sz="0" w:space="0" w:color="auto"/>
            <w:bottom w:val="none" w:sz="0" w:space="0" w:color="auto"/>
            <w:right w:val="none" w:sz="0" w:space="0" w:color="auto"/>
          </w:divBdr>
          <w:divsChild>
            <w:div w:id="1594239595">
              <w:marLeft w:val="0"/>
              <w:marRight w:val="0"/>
              <w:marTop w:val="0"/>
              <w:marBottom w:val="0"/>
              <w:divBdr>
                <w:top w:val="none" w:sz="0" w:space="0" w:color="auto"/>
                <w:left w:val="none" w:sz="0" w:space="0" w:color="auto"/>
                <w:bottom w:val="none" w:sz="0" w:space="0" w:color="auto"/>
                <w:right w:val="none" w:sz="0" w:space="0" w:color="auto"/>
              </w:divBdr>
            </w:div>
          </w:divsChild>
        </w:div>
        <w:div w:id="233661254">
          <w:marLeft w:val="0"/>
          <w:marRight w:val="0"/>
          <w:marTop w:val="0"/>
          <w:marBottom w:val="0"/>
          <w:divBdr>
            <w:top w:val="none" w:sz="0" w:space="0" w:color="auto"/>
            <w:left w:val="none" w:sz="0" w:space="0" w:color="auto"/>
            <w:bottom w:val="none" w:sz="0" w:space="0" w:color="auto"/>
            <w:right w:val="none" w:sz="0" w:space="0" w:color="auto"/>
          </w:divBdr>
          <w:divsChild>
            <w:div w:id="1969047100">
              <w:marLeft w:val="0"/>
              <w:marRight w:val="0"/>
              <w:marTop w:val="0"/>
              <w:marBottom w:val="0"/>
              <w:divBdr>
                <w:top w:val="none" w:sz="0" w:space="0" w:color="auto"/>
                <w:left w:val="none" w:sz="0" w:space="0" w:color="auto"/>
                <w:bottom w:val="none" w:sz="0" w:space="0" w:color="auto"/>
                <w:right w:val="none" w:sz="0" w:space="0" w:color="auto"/>
              </w:divBdr>
            </w:div>
          </w:divsChild>
        </w:div>
        <w:div w:id="1220049280">
          <w:marLeft w:val="0"/>
          <w:marRight w:val="0"/>
          <w:marTop w:val="0"/>
          <w:marBottom w:val="0"/>
          <w:divBdr>
            <w:top w:val="none" w:sz="0" w:space="0" w:color="auto"/>
            <w:left w:val="none" w:sz="0" w:space="0" w:color="auto"/>
            <w:bottom w:val="none" w:sz="0" w:space="0" w:color="auto"/>
            <w:right w:val="none" w:sz="0" w:space="0" w:color="auto"/>
          </w:divBdr>
          <w:divsChild>
            <w:div w:id="329722838">
              <w:marLeft w:val="0"/>
              <w:marRight w:val="0"/>
              <w:marTop w:val="0"/>
              <w:marBottom w:val="0"/>
              <w:divBdr>
                <w:top w:val="none" w:sz="0" w:space="0" w:color="auto"/>
                <w:left w:val="none" w:sz="0" w:space="0" w:color="auto"/>
                <w:bottom w:val="none" w:sz="0" w:space="0" w:color="auto"/>
                <w:right w:val="none" w:sz="0" w:space="0" w:color="auto"/>
              </w:divBdr>
            </w:div>
          </w:divsChild>
        </w:div>
        <w:div w:id="1421486644">
          <w:marLeft w:val="0"/>
          <w:marRight w:val="0"/>
          <w:marTop w:val="0"/>
          <w:marBottom w:val="0"/>
          <w:divBdr>
            <w:top w:val="none" w:sz="0" w:space="0" w:color="auto"/>
            <w:left w:val="none" w:sz="0" w:space="0" w:color="auto"/>
            <w:bottom w:val="none" w:sz="0" w:space="0" w:color="auto"/>
            <w:right w:val="none" w:sz="0" w:space="0" w:color="auto"/>
          </w:divBdr>
          <w:divsChild>
            <w:div w:id="1287006570">
              <w:marLeft w:val="0"/>
              <w:marRight w:val="0"/>
              <w:marTop w:val="0"/>
              <w:marBottom w:val="0"/>
              <w:divBdr>
                <w:top w:val="none" w:sz="0" w:space="0" w:color="auto"/>
                <w:left w:val="none" w:sz="0" w:space="0" w:color="auto"/>
                <w:bottom w:val="none" w:sz="0" w:space="0" w:color="auto"/>
                <w:right w:val="none" w:sz="0" w:space="0" w:color="auto"/>
              </w:divBdr>
            </w:div>
          </w:divsChild>
        </w:div>
        <w:div w:id="170032173">
          <w:marLeft w:val="0"/>
          <w:marRight w:val="0"/>
          <w:marTop w:val="0"/>
          <w:marBottom w:val="0"/>
          <w:divBdr>
            <w:top w:val="none" w:sz="0" w:space="0" w:color="auto"/>
            <w:left w:val="none" w:sz="0" w:space="0" w:color="auto"/>
            <w:bottom w:val="none" w:sz="0" w:space="0" w:color="auto"/>
            <w:right w:val="none" w:sz="0" w:space="0" w:color="auto"/>
          </w:divBdr>
          <w:divsChild>
            <w:div w:id="847988688">
              <w:marLeft w:val="0"/>
              <w:marRight w:val="0"/>
              <w:marTop w:val="0"/>
              <w:marBottom w:val="0"/>
              <w:divBdr>
                <w:top w:val="none" w:sz="0" w:space="0" w:color="auto"/>
                <w:left w:val="none" w:sz="0" w:space="0" w:color="auto"/>
                <w:bottom w:val="none" w:sz="0" w:space="0" w:color="auto"/>
                <w:right w:val="none" w:sz="0" w:space="0" w:color="auto"/>
              </w:divBdr>
            </w:div>
          </w:divsChild>
        </w:div>
        <w:div w:id="1244803531">
          <w:marLeft w:val="0"/>
          <w:marRight w:val="0"/>
          <w:marTop w:val="0"/>
          <w:marBottom w:val="0"/>
          <w:divBdr>
            <w:top w:val="none" w:sz="0" w:space="0" w:color="auto"/>
            <w:left w:val="none" w:sz="0" w:space="0" w:color="auto"/>
            <w:bottom w:val="none" w:sz="0" w:space="0" w:color="auto"/>
            <w:right w:val="none" w:sz="0" w:space="0" w:color="auto"/>
          </w:divBdr>
          <w:divsChild>
            <w:div w:id="2038650668">
              <w:marLeft w:val="0"/>
              <w:marRight w:val="0"/>
              <w:marTop w:val="0"/>
              <w:marBottom w:val="0"/>
              <w:divBdr>
                <w:top w:val="none" w:sz="0" w:space="0" w:color="auto"/>
                <w:left w:val="none" w:sz="0" w:space="0" w:color="auto"/>
                <w:bottom w:val="none" w:sz="0" w:space="0" w:color="auto"/>
                <w:right w:val="none" w:sz="0" w:space="0" w:color="auto"/>
              </w:divBdr>
            </w:div>
          </w:divsChild>
        </w:div>
        <w:div w:id="1522085757">
          <w:marLeft w:val="0"/>
          <w:marRight w:val="0"/>
          <w:marTop w:val="0"/>
          <w:marBottom w:val="0"/>
          <w:divBdr>
            <w:top w:val="none" w:sz="0" w:space="0" w:color="auto"/>
            <w:left w:val="none" w:sz="0" w:space="0" w:color="auto"/>
            <w:bottom w:val="none" w:sz="0" w:space="0" w:color="auto"/>
            <w:right w:val="none" w:sz="0" w:space="0" w:color="auto"/>
          </w:divBdr>
          <w:divsChild>
            <w:div w:id="16057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3069">
      <w:bodyDiv w:val="1"/>
      <w:marLeft w:val="0"/>
      <w:marRight w:val="0"/>
      <w:marTop w:val="0"/>
      <w:marBottom w:val="0"/>
      <w:divBdr>
        <w:top w:val="none" w:sz="0" w:space="0" w:color="auto"/>
        <w:left w:val="none" w:sz="0" w:space="0" w:color="auto"/>
        <w:bottom w:val="none" w:sz="0" w:space="0" w:color="auto"/>
        <w:right w:val="none" w:sz="0" w:space="0" w:color="auto"/>
      </w:divBdr>
    </w:div>
    <w:div w:id="1312561041">
      <w:bodyDiv w:val="1"/>
      <w:marLeft w:val="0"/>
      <w:marRight w:val="0"/>
      <w:marTop w:val="0"/>
      <w:marBottom w:val="0"/>
      <w:divBdr>
        <w:top w:val="none" w:sz="0" w:space="0" w:color="auto"/>
        <w:left w:val="none" w:sz="0" w:space="0" w:color="auto"/>
        <w:bottom w:val="none" w:sz="0" w:space="0" w:color="auto"/>
        <w:right w:val="none" w:sz="0" w:space="0" w:color="auto"/>
      </w:divBdr>
    </w:div>
    <w:div w:id="1348403601">
      <w:bodyDiv w:val="1"/>
      <w:marLeft w:val="0"/>
      <w:marRight w:val="0"/>
      <w:marTop w:val="0"/>
      <w:marBottom w:val="0"/>
      <w:divBdr>
        <w:top w:val="none" w:sz="0" w:space="0" w:color="auto"/>
        <w:left w:val="none" w:sz="0" w:space="0" w:color="auto"/>
        <w:bottom w:val="none" w:sz="0" w:space="0" w:color="auto"/>
        <w:right w:val="none" w:sz="0" w:space="0" w:color="auto"/>
      </w:divBdr>
    </w:div>
    <w:div w:id="1358578242">
      <w:bodyDiv w:val="1"/>
      <w:marLeft w:val="0"/>
      <w:marRight w:val="0"/>
      <w:marTop w:val="0"/>
      <w:marBottom w:val="0"/>
      <w:divBdr>
        <w:top w:val="none" w:sz="0" w:space="0" w:color="auto"/>
        <w:left w:val="none" w:sz="0" w:space="0" w:color="auto"/>
        <w:bottom w:val="none" w:sz="0" w:space="0" w:color="auto"/>
        <w:right w:val="none" w:sz="0" w:space="0" w:color="auto"/>
      </w:divBdr>
    </w:div>
    <w:div w:id="1360428885">
      <w:bodyDiv w:val="1"/>
      <w:marLeft w:val="0"/>
      <w:marRight w:val="0"/>
      <w:marTop w:val="0"/>
      <w:marBottom w:val="0"/>
      <w:divBdr>
        <w:top w:val="none" w:sz="0" w:space="0" w:color="auto"/>
        <w:left w:val="none" w:sz="0" w:space="0" w:color="auto"/>
        <w:bottom w:val="none" w:sz="0" w:space="0" w:color="auto"/>
        <w:right w:val="none" w:sz="0" w:space="0" w:color="auto"/>
      </w:divBdr>
    </w:div>
    <w:div w:id="1381858461">
      <w:bodyDiv w:val="1"/>
      <w:marLeft w:val="0"/>
      <w:marRight w:val="0"/>
      <w:marTop w:val="0"/>
      <w:marBottom w:val="0"/>
      <w:divBdr>
        <w:top w:val="none" w:sz="0" w:space="0" w:color="auto"/>
        <w:left w:val="none" w:sz="0" w:space="0" w:color="auto"/>
        <w:bottom w:val="none" w:sz="0" w:space="0" w:color="auto"/>
        <w:right w:val="none" w:sz="0" w:space="0" w:color="auto"/>
      </w:divBdr>
    </w:div>
    <w:div w:id="1406759096">
      <w:bodyDiv w:val="1"/>
      <w:marLeft w:val="0"/>
      <w:marRight w:val="0"/>
      <w:marTop w:val="0"/>
      <w:marBottom w:val="0"/>
      <w:divBdr>
        <w:top w:val="none" w:sz="0" w:space="0" w:color="auto"/>
        <w:left w:val="none" w:sz="0" w:space="0" w:color="auto"/>
        <w:bottom w:val="none" w:sz="0" w:space="0" w:color="auto"/>
        <w:right w:val="none" w:sz="0" w:space="0" w:color="auto"/>
      </w:divBdr>
    </w:div>
    <w:div w:id="1421634573">
      <w:bodyDiv w:val="1"/>
      <w:marLeft w:val="0"/>
      <w:marRight w:val="0"/>
      <w:marTop w:val="0"/>
      <w:marBottom w:val="0"/>
      <w:divBdr>
        <w:top w:val="none" w:sz="0" w:space="0" w:color="auto"/>
        <w:left w:val="none" w:sz="0" w:space="0" w:color="auto"/>
        <w:bottom w:val="none" w:sz="0" w:space="0" w:color="auto"/>
        <w:right w:val="none" w:sz="0" w:space="0" w:color="auto"/>
      </w:divBdr>
    </w:div>
    <w:div w:id="1428119828">
      <w:bodyDiv w:val="1"/>
      <w:marLeft w:val="0"/>
      <w:marRight w:val="0"/>
      <w:marTop w:val="0"/>
      <w:marBottom w:val="0"/>
      <w:divBdr>
        <w:top w:val="none" w:sz="0" w:space="0" w:color="auto"/>
        <w:left w:val="none" w:sz="0" w:space="0" w:color="auto"/>
        <w:bottom w:val="none" w:sz="0" w:space="0" w:color="auto"/>
        <w:right w:val="none" w:sz="0" w:space="0" w:color="auto"/>
      </w:divBdr>
    </w:div>
    <w:div w:id="1434089536">
      <w:bodyDiv w:val="1"/>
      <w:marLeft w:val="0"/>
      <w:marRight w:val="0"/>
      <w:marTop w:val="0"/>
      <w:marBottom w:val="0"/>
      <w:divBdr>
        <w:top w:val="none" w:sz="0" w:space="0" w:color="auto"/>
        <w:left w:val="none" w:sz="0" w:space="0" w:color="auto"/>
        <w:bottom w:val="none" w:sz="0" w:space="0" w:color="auto"/>
        <w:right w:val="none" w:sz="0" w:space="0" w:color="auto"/>
      </w:divBdr>
    </w:div>
    <w:div w:id="1450735307">
      <w:bodyDiv w:val="1"/>
      <w:marLeft w:val="0"/>
      <w:marRight w:val="0"/>
      <w:marTop w:val="0"/>
      <w:marBottom w:val="0"/>
      <w:divBdr>
        <w:top w:val="none" w:sz="0" w:space="0" w:color="auto"/>
        <w:left w:val="none" w:sz="0" w:space="0" w:color="auto"/>
        <w:bottom w:val="none" w:sz="0" w:space="0" w:color="auto"/>
        <w:right w:val="none" w:sz="0" w:space="0" w:color="auto"/>
      </w:divBdr>
    </w:div>
    <w:div w:id="1575628388">
      <w:bodyDiv w:val="1"/>
      <w:marLeft w:val="0"/>
      <w:marRight w:val="0"/>
      <w:marTop w:val="0"/>
      <w:marBottom w:val="0"/>
      <w:divBdr>
        <w:top w:val="none" w:sz="0" w:space="0" w:color="auto"/>
        <w:left w:val="none" w:sz="0" w:space="0" w:color="auto"/>
        <w:bottom w:val="none" w:sz="0" w:space="0" w:color="auto"/>
        <w:right w:val="none" w:sz="0" w:space="0" w:color="auto"/>
      </w:divBdr>
    </w:div>
    <w:div w:id="1580361411">
      <w:bodyDiv w:val="1"/>
      <w:marLeft w:val="0"/>
      <w:marRight w:val="0"/>
      <w:marTop w:val="0"/>
      <w:marBottom w:val="0"/>
      <w:divBdr>
        <w:top w:val="none" w:sz="0" w:space="0" w:color="auto"/>
        <w:left w:val="none" w:sz="0" w:space="0" w:color="auto"/>
        <w:bottom w:val="none" w:sz="0" w:space="0" w:color="auto"/>
        <w:right w:val="none" w:sz="0" w:space="0" w:color="auto"/>
      </w:divBdr>
    </w:div>
    <w:div w:id="1588927527">
      <w:bodyDiv w:val="1"/>
      <w:marLeft w:val="0"/>
      <w:marRight w:val="0"/>
      <w:marTop w:val="0"/>
      <w:marBottom w:val="0"/>
      <w:divBdr>
        <w:top w:val="none" w:sz="0" w:space="0" w:color="auto"/>
        <w:left w:val="none" w:sz="0" w:space="0" w:color="auto"/>
        <w:bottom w:val="none" w:sz="0" w:space="0" w:color="auto"/>
        <w:right w:val="none" w:sz="0" w:space="0" w:color="auto"/>
      </w:divBdr>
    </w:div>
    <w:div w:id="1595942658">
      <w:bodyDiv w:val="1"/>
      <w:marLeft w:val="0"/>
      <w:marRight w:val="0"/>
      <w:marTop w:val="0"/>
      <w:marBottom w:val="0"/>
      <w:divBdr>
        <w:top w:val="none" w:sz="0" w:space="0" w:color="auto"/>
        <w:left w:val="none" w:sz="0" w:space="0" w:color="auto"/>
        <w:bottom w:val="none" w:sz="0" w:space="0" w:color="auto"/>
        <w:right w:val="none" w:sz="0" w:space="0" w:color="auto"/>
      </w:divBdr>
    </w:div>
    <w:div w:id="1606688220">
      <w:bodyDiv w:val="1"/>
      <w:marLeft w:val="0"/>
      <w:marRight w:val="0"/>
      <w:marTop w:val="0"/>
      <w:marBottom w:val="0"/>
      <w:divBdr>
        <w:top w:val="none" w:sz="0" w:space="0" w:color="auto"/>
        <w:left w:val="none" w:sz="0" w:space="0" w:color="auto"/>
        <w:bottom w:val="none" w:sz="0" w:space="0" w:color="auto"/>
        <w:right w:val="none" w:sz="0" w:space="0" w:color="auto"/>
      </w:divBdr>
    </w:div>
    <w:div w:id="1632705337">
      <w:bodyDiv w:val="1"/>
      <w:marLeft w:val="0"/>
      <w:marRight w:val="0"/>
      <w:marTop w:val="0"/>
      <w:marBottom w:val="0"/>
      <w:divBdr>
        <w:top w:val="none" w:sz="0" w:space="0" w:color="auto"/>
        <w:left w:val="none" w:sz="0" w:space="0" w:color="auto"/>
        <w:bottom w:val="none" w:sz="0" w:space="0" w:color="auto"/>
        <w:right w:val="none" w:sz="0" w:space="0" w:color="auto"/>
      </w:divBdr>
      <w:divsChild>
        <w:div w:id="532154718">
          <w:marLeft w:val="0"/>
          <w:marRight w:val="0"/>
          <w:marTop w:val="0"/>
          <w:marBottom w:val="0"/>
          <w:divBdr>
            <w:top w:val="none" w:sz="0" w:space="0" w:color="auto"/>
            <w:left w:val="none" w:sz="0" w:space="0" w:color="auto"/>
            <w:bottom w:val="none" w:sz="0" w:space="0" w:color="auto"/>
            <w:right w:val="none" w:sz="0" w:space="0" w:color="auto"/>
          </w:divBdr>
        </w:div>
        <w:div w:id="1953509689">
          <w:marLeft w:val="0"/>
          <w:marRight w:val="0"/>
          <w:marTop w:val="0"/>
          <w:marBottom w:val="0"/>
          <w:divBdr>
            <w:top w:val="none" w:sz="0" w:space="0" w:color="auto"/>
            <w:left w:val="none" w:sz="0" w:space="0" w:color="auto"/>
            <w:bottom w:val="none" w:sz="0" w:space="0" w:color="auto"/>
            <w:right w:val="none" w:sz="0" w:space="0" w:color="auto"/>
          </w:divBdr>
        </w:div>
      </w:divsChild>
    </w:div>
    <w:div w:id="1668481040">
      <w:bodyDiv w:val="1"/>
      <w:marLeft w:val="0"/>
      <w:marRight w:val="0"/>
      <w:marTop w:val="0"/>
      <w:marBottom w:val="0"/>
      <w:divBdr>
        <w:top w:val="none" w:sz="0" w:space="0" w:color="auto"/>
        <w:left w:val="none" w:sz="0" w:space="0" w:color="auto"/>
        <w:bottom w:val="none" w:sz="0" w:space="0" w:color="auto"/>
        <w:right w:val="none" w:sz="0" w:space="0" w:color="auto"/>
      </w:divBdr>
    </w:div>
    <w:div w:id="1685595131">
      <w:bodyDiv w:val="1"/>
      <w:marLeft w:val="0"/>
      <w:marRight w:val="0"/>
      <w:marTop w:val="0"/>
      <w:marBottom w:val="0"/>
      <w:divBdr>
        <w:top w:val="none" w:sz="0" w:space="0" w:color="auto"/>
        <w:left w:val="none" w:sz="0" w:space="0" w:color="auto"/>
        <w:bottom w:val="none" w:sz="0" w:space="0" w:color="auto"/>
        <w:right w:val="none" w:sz="0" w:space="0" w:color="auto"/>
      </w:divBdr>
    </w:div>
    <w:div w:id="1764254103">
      <w:bodyDiv w:val="1"/>
      <w:marLeft w:val="0"/>
      <w:marRight w:val="0"/>
      <w:marTop w:val="0"/>
      <w:marBottom w:val="0"/>
      <w:divBdr>
        <w:top w:val="none" w:sz="0" w:space="0" w:color="auto"/>
        <w:left w:val="none" w:sz="0" w:space="0" w:color="auto"/>
        <w:bottom w:val="none" w:sz="0" w:space="0" w:color="auto"/>
        <w:right w:val="none" w:sz="0" w:space="0" w:color="auto"/>
      </w:divBdr>
    </w:div>
    <w:div w:id="1764640472">
      <w:bodyDiv w:val="1"/>
      <w:marLeft w:val="0"/>
      <w:marRight w:val="0"/>
      <w:marTop w:val="0"/>
      <w:marBottom w:val="0"/>
      <w:divBdr>
        <w:top w:val="none" w:sz="0" w:space="0" w:color="auto"/>
        <w:left w:val="none" w:sz="0" w:space="0" w:color="auto"/>
        <w:bottom w:val="none" w:sz="0" w:space="0" w:color="auto"/>
        <w:right w:val="none" w:sz="0" w:space="0" w:color="auto"/>
      </w:divBdr>
    </w:div>
    <w:div w:id="1767657145">
      <w:bodyDiv w:val="1"/>
      <w:marLeft w:val="0"/>
      <w:marRight w:val="0"/>
      <w:marTop w:val="0"/>
      <w:marBottom w:val="0"/>
      <w:divBdr>
        <w:top w:val="none" w:sz="0" w:space="0" w:color="auto"/>
        <w:left w:val="none" w:sz="0" w:space="0" w:color="auto"/>
        <w:bottom w:val="none" w:sz="0" w:space="0" w:color="auto"/>
        <w:right w:val="none" w:sz="0" w:space="0" w:color="auto"/>
      </w:divBdr>
    </w:div>
    <w:div w:id="1768042224">
      <w:bodyDiv w:val="1"/>
      <w:marLeft w:val="0"/>
      <w:marRight w:val="0"/>
      <w:marTop w:val="0"/>
      <w:marBottom w:val="0"/>
      <w:divBdr>
        <w:top w:val="none" w:sz="0" w:space="0" w:color="auto"/>
        <w:left w:val="none" w:sz="0" w:space="0" w:color="auto"/>
        <w:bottom w:val="none" w:sz="0" w:space="0" w:color="auto"/>
        <w:right w:val="none" w:sz="0" w:space="0" w:color="auto"/>
      </w:divBdr>
    </w:div>
    <w:div w:id="1769692953">
      <w:bodyDiv w:val="1"/>
      <w:marLeft w:val="0"/>
      <w:marRight w:val="0"/>
      <w:marTop w:val="0"/>
      <w:marBottom w:val="0"/>
      <w:divBdr>
        <w:top w:val="none" w:sz="0" w:space="0" w:color="auto"/>
        <w:left w:val="none" w:sz="0" w:space="0" w:color="auto"/>
        <w:bottom w:val="none" w:sz="0" w:space="0" w:color="auto"/>
        <w:right w:val="none" w:sz="0" w:space="0" w:color="auto"/>
      </w:divBdr>
    </w:div>
    <w:div w:id="1787461536">
      <w:bodyDiv w:val="1"/>
      <w:marLeft w:val="0"/>
      <w:marRight w:val="0"/>
      <w:marTop w:val="0"/>
      <w:marBottom w:val="0"/>
      <w:divBdr>
        <w:top w:val="none" w:sz="0" w:space="0" w:color="auto"/>
        <w:left w:val="none" w:sz="0" w:space="0" w:color="auto"/>
        <w:bottom w:val="none" w:sz="0" w:space="0" w:color="auto"/>
        <w:right w:val="none" w:sz="0" w:space="0" w:color="auto"/>
      </w:divBdr>
    </w:div>
    <w:div w:id="1809661568">
      <w:bodyDiv w:val="1"/>
      <w:marLeft w:val="0"/>
      <w:marRight w:val="0"/>
      <w:marTop w:val="0"/>
      <w:marBottom w:val="0"/>
      <w:divBdr>
        <w:top w:val="none" w:sz="0" w:space="0" w:color="auto"/>
        <w:left w:val="none" w:sz="0" w:space="0" w:color="auto"/>
        <w:bottom w:val="none" w:sz="0" w:space="0" w:color="auto"/>
        <w:right w:val="none" w:sz="0" w:space="0" w:color="auto"/>
      </w:divBdr>
    </w:div>
    <w:div w:id="1818061050">
      <w:bodyDiv w:val="1"/>
      <w:marLeft w:val="0"/>
      <w:marRight w:val="0"/>
      <w:marTop w:val="0"/>
      <w:marBottom w:val="0"/>
      <w:divBdr>
        <w:top w:val="none" w:sz="0" w:space="0" w:color="auto"/>
        <w:left w:val="none" w:sz="0" w:space="0" w:color="auto"/>
        <w:bottom w:val="none" w:sz="0" w:space="0" w:color="auto"/>
        <w:right w:val="none" w:sz="0" w:space="0" w:color="auto"/>
      </w:divBdr>
    </w:div>
    <w:div w:id="1831017409">
      <w:bodyDiv w:val="1"/>
      <w:marLeft w:val="0"/>
      <w:marRight w:val="0"/>
      <w:marTop w:val="0"/>
      <w:marBottom w:val="0"/>
      <w:divBdr>
        <w:top w:val="none" w:sz="0" w:space="0" w:color="auto"/>
        <w:left w:val="none" w:sz="0" w:space="0" w:color="auto"/>
        <w:bottom w:val="none" w:sz="0" w:space="0" w:color="auto"/>
        <w:right w:val="none" w:sz="0" w:space="0" w:color="auto"/>
      </w:divBdr>
    </w:div>
    <w:div w:id="1868180865">
      <w:bodyDiv w:val="1"/>
      <w:marLeft w:val="0"/>
      <w:marRight w:val="0"/>
      <w:marTop w:val="0"/>
      <w:marBottom w:val="0"/>
      <w:divBdr>
        <w:top w:val="none" w:sz="0" w:space="0" w:color="auto"/>
        <w:left w:val="none" w:sz="0" w:space="0" w:color="auto"/>
        <w:bottom w:val="none" w:sz="0" w:space="0" w:color="auto"/>
        <w:right w:val="none" w:sz="0" w:space="0" w:color="auto"/>
      </w:divBdr>
    </w:div>
    <w:div w:id="1877617932">
      <w:bodyDiv w:val="1"/>
      <w:marLeft w:val="0"/>
      <w:marRight w:val="0"/>
      <w:marTop w:val="0"/>
      <w:marBottom w:val="0"/>
      <w:divBdr>
        <w:top w:val="none" w:sz="0" w:space="0" w:color="auto"/>
        <w:left w:val="none" w:sz="0" w:space="0" w:color="auto"/>
        <w:bottom w:val="none" w:sz="0" w:space="0" w:color="auto"/>
        <w:right w:val="none" w:sz="0" w:space="0" w:color="auto"/>
      </w:divBdr>
    </w:div>
    <w:div w:id="1913277620">
      <w:bodyDiv w:val="1"/>
      <w:marLeft w:val="0"/>
      <w:marRight w:val="0"/>
      <w:marTop w:val="0"/>
      <w:marBottom w:val="0"/>
      <w:divBdr>
        <w:top w:val="none" w:sz="0" w:space="0" w:color="auto"/>
        <w:left w:val="none" w:sz="0" w:space="0" w:color="auto"/>
        <w:bottom w:val="none" w:sz="0" w:space="0" w:color="auto"/>
        <w:right w:val="none" w:sz="0" w:space="0" w:color="auto"/>
      </w:divBdr>
    </w:div>
    <w:div w:id="2018073590">
      <w:bodyDiv w:val="1"/>
      <w:marLeft w:val="0"/>
      <w:marRight w:val="0"/>
      <w:marTop w:val="0"/>
      <w:marBottom w:val="0"/>
      <w:divBdr>
        <w:top w:val="none" w:sz="0" w:space="0" w:color="auto"/>
        <w:left w:val="none" w:sz="0" w:space="0" w:color="auto"/>
        <w:bottom w:val="none" w:sz="0" w:space="0" w:color="auto"/>
        <w:right w:val="none" w:sz="0" w:space="0" w:color="auto"/>
      </w:divBdr>
    </w:div>
    <w:div w:id="207114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item.asp?id=42535376" TargetMode="External"/><Relationship Id="rId18" Type="http://schemas.openxmlformats.org/officeDocument/2006/relationships/hyperlink" Target="https://portal.issn.org/resource/issn/1818-460X" TargetMode="External"/><Relationship Id="rId26" Type="http://schemas.openxmlformats.org/officeDocument/2006/relationships/hyperlink" Target="https://elibrary.ru/contents.asp?id=43954887&amp;selid=43954889" TargetMode="External"/><Relationship Id="rId39" Type="http://schemas.openxmlformats.org/officeDocument/2006/relationships/hyperlink" Target="https://www.scopus.com/sourceid/20828" TargetMode="External"/><Relationship Id="rId3" Type="http://schemas.openxmlformats.org/officeDocument/2006/relationships/styles" Target="styles.xml"/><Relationship Id="rId21" Type="http://schemas.openxmlformats.org/officeDocument/2006/relationships/hyperlink" Target="https://elibrary.ru/item.asp?id=43788851" TargetMode="External"/><Relationship Id="rId34" Type="http://schemas.openxmlformats.org/officeDocument/2006/relationships/hyperlink" Target="https://pubmed.ncbi.nlm.nih.gov/32564295/" TargetMode="External"/><Relationship Id="rId42" Type="http://schemas.openxmlformats.org/officeDocument/2006/relationships/hyperlink" Target="https://portal.issn.org/resource/issn/2070-7428" TargetMode="External"/><Relationship Id="rId47" Type="http://schemas.openxmlformats.org/officeDocument/2006/relationships/hyperlink" Target="https://www.scopus.com/redirect.uri?url=https://orcid.org/0000-0001-6939-160X&amp;authorId=57192063711&amp;origin=AuthorProfile&amp;orcId=0000-0001-6939-160X&amp;category=orcidLink%22" TargetMode="External"/><Relationship Id="rId50" Type="http://schemas.openxmlformats.org/officeDocument/2006/relationships/hyperlink" Target="https://portal.issn.org/resource/issn/2218-7332" TargetMode="External"/><Relationship Id="rId7" Type="http://schemas.openxmlformats.org/officeDocument/2006/relationships/endnotes" Target="endnotes.xml"/><Relationship Id="rId12" Type="http://schemas.openxmlformats.org/officeDocument/2006/relationships/hyperlink" Target="https://portal.issn.org/resource/issn/2307-3586" TargetMode="External"/><Relationship Id="rId17" Type="http://schemas.openxmlformats.org/officeDocument/2006/relationships/hyperlink" Target="https://elibrary.ru/item.asp?id=44061362" TargetMode="External"/><Relationship Id="rId25" Type="http://schemas.openxmlformats.org/officeDocument/2006/relationships/hyperlink" Target="https://portal.issn.org/resource/issn/2218-7332" TargetMode="External"/><Relationship Id="rId33" Type="http://schemas.openxmlformats.org/officeDocument/2006/relationships/hyperlink" Target="https://www.scopus.com/sourceid/14134" TargetMode="External"/><Relationship Id="rId38" Type="http://schemas.openxmlformats.org/officeDocument/2006/relationships/hyperlink" Target="https://www.scopus.com/sourceid/12644" TargetMode="External"/><Relationship Id="rId46" Type="http://schemas.openxmlformats.org/officeDocument/2006/relationships/hyperlink" Target="https://www.scopus.com/authid/detail.uri?authorId=9244690400" TargetMode="External"/><Relationship Id="rId2" Type="http://schemas.openxmlformats.org/officeDocument/2006/relationships/numbering" Target="numbering.xml"/><Relationship Id="rId16" Type="http://schemas.openxmlformats.org/officeDocument/2006/relationships/hyperlink" Target="https://portal.issn.org/resource/issn/2073-4034" TargetMode="External"/><Relationship Id="rId20" Type="http://schemas.openxmlformats.org/officeDocument/2006/relationships/hyperlink" Target="https://www.scopus.com/sourceid/110337" TargetMode="External"/><Relationship Id="rId29" Type="http://schemas.openxmlformats.org/officeDocument/2006/relationships/hyperlink" Target="https://www.ncbi.nlm.nih.gov/pubmed/?term=Jakovljevi%C4%87%20V%5BAuthor%5D&amp;cauthor=true&amp;cauthor_uid=32188093" TargetMode="External"/><Relationship Id="rId41" Type="http://schemas.openxmlformats.org/officeDocument/2006/relationships/hyperlink" Target="https://portal.issn.org/resource/issn/1819-09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diasphera.ru/issues/plasticheskaya-khirurgiya-i-esteticheskaya-meditsina/2020/3/1268673462020031076" TargetMode="External"/><Relationship Id="rId24" Type="http://schemas.openxmlformats.org/officeDocument/2006/relationships/hyperlink" Target="https://elibrary.ru/contents.asp?id=43954887" TargetMode="External"/><Relationship Id="rId32" Type="http://schemas.openxmlformats.org/officeDocument/2006/relationships/hyperlink" Target="https://pubmed.ncbi.nlm.nih.gov/32715407/" TargetMode="External"/><Relationship Id="rId37" Type="http://schemas.openxmlformats.org/officeDocument/2006/relationships/hyperlink" Target="https://www.scopus.com/sourceid/20931" TargetMode="External"/><Relationship Id="rId40" Type="http://schemas.openxmlformats.org/officeDocument/2006/relationships/hyperlink" Target="https://www.elibrary.ru/item.asp?id=42661439" TargetMode="External"/><Relationship Id="rId45" Type="http://schemas.openxmlformats.org/officeDocument/2006/relationships/hyperlink" Target="http://orcid.org/0000-0003-2803-5531" TargetMode="External"/><Relationship Id="rId5" Type="http://schemas.openxmlformats.org/officeDocument/2006/relationships/webSettings" Target="webSettings.xml"/><Relationship Id="rId15" Type="http://schemas.openxmlformats.org/officeDocument/2006/relationships/hyperlink" Target="https://elibrary.ru/item.asp?id=42729147" TargetMode="External"/><Relationship Id="rId23" Type="http://schemas.openxmlformats.org/officeDocument/2006/relationships/hyperlink" Target="https://elibrary.ru/item.asp?id=43954889" TargetMode="External"/><Relationship Id="rId28" Type="http://schemas.openxmlformats.org/officeDocument/2006/relationships/hyperlink" Target="https://www.scopus.com/sourceid/13843" TargetMode="External"/><Relationship Id="rId36" Type="http://schemas.openxmlformats.org/officeDocument/2006/relationships/hyperlink" Target="https://pubmed.ncbi.nlm.nih.gov/32519626/" TargetMode="External"/><Relationship Id="rId49" Type="http://schemas.openxmlformats.org/officeDocument/2006/relationships/hyperlink" Target="https://www.scopus.com/affil/profile.uri?afid=60002746" TargetMode="External"/><Relationship Id="rId10" Type="http://schemas.openxmlformats.org/officeDocument/2006/relationships/footer" Target="footer1.xml"/><Relationship Id="rId19" Type="http://schemas.openxmlformats.org/officeDocument/2006/relationships/hyperlink" Target="https://elibrary.ru/item.asp?id=44106221" TargetMode="External"/><Relationship Id="rId31" Type="http://schemas.openxmlformats.org/officeDocument/2006/relationships/hyperlink" Target="https://www.scopus.com/sourceid/22126?origin=recordpage" TargetMode="External"/><Relationship Id="rId44" Type="http://schemas.openxmlformats.org/officeDocument/2006/relationships/hyperlink" Target="https://www.scopus.com/redirect.uri?url=https://orcid.org/0000-0003-1383-957X&amp;authorId=6602490492&amp;origin=AuthorProfile&amp;orcId=0000-0003-1383-957X&amp;category=orcidLink%22"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portal.issn.org/resource/issn/2072-0505" TargetMode="External"/><Relationship Id="rId22" Type="http://schemas.openxmlformats.org/officeDocument/2006/relationships/hyperlink" Target="https://www.scopus.com/sourceid/110337" TargetMode="External"/><Relationship Id="rId27" Type="http://schemas.openxmlformats.org/officeDocument/2006/relationships/hyperlink" Target="https://portal.issn.org/resource/issn/2218-7332" TargetMode="External"/><Relationship Id="rId30" Type="http://schemas.openxmlformats.org/officeDocument/2006/relationships/hyperlink" Target="https://www.ncbi.nlm.nih.gov/pubmed/31455992" TargetMode="External"/><Relationship Id="rId35" Type="http://schemas.openxmlformats.org/officeDocument/2006/relationships/hyperlink" Target="https://www.scopus.com/sourceid/14134" TargetMode="External"/><Relationship Id="rId43" Type="http://schemas.openxmlformats.org/officeDocument/2006/relationships/hyperlink" Target="https://www.scopus.com/redirect.uri?url=https://orcid.org/0000-0002-1574-477X&amp;authorId=6603144931&amp;origin=AuthorProfile&amp;orcId=0000-0002-1574-477X&amp;category=orcidLink%22" TargetMode="External"/><Relationship Id="rId48" Type="http://schemas.openxmlformats.org/officeDocument/2006/relationships/hyperlink" Target="https://www.scopus.com/affil/profile.uri?afid=60009982" TargetMode="External"/><Relationship Id="rId8" Type="http://schemas.openxmlformats.org/officeDocument/2006/relationships/hyperlink" Target="https://www.scopus.com/authid/detail.uri?authorId=9244690400"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A97B7-6E66-4DDB-B3A4-580A6F8F8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32</Pages>
  <Words>8469</Words>
  <Characters>48277</Characters>
  <Application>Microsoft Office Word</Application>
  <DocSecurity>0</DocSecurity>
  <Lines>402</Lines>
  <Paragraphs>113</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Кинкулькина Марин</vt:lpstr>
    </vt:vector>
  </TitlesOfParts>
  <Company>Reanimator Extreme Edition</Company>
  <LinksUpToDate>false</LinksUpToDate>
  <CharactersWithSpaces>56633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217-1</dc:creator>
  <cp:keywords/>
  <dc:description/>
  <cp:lastModifiedBy>Ekaterina Silina</cp:lastModifiedBy>
  <cp:revision>35</cp:revision>
  <cp:lastPrinted>2019-11-20T22:30:00Z</cp:lastPrinted>
  <dcterms:created xsi:type="dcterms:W3CDTF">2020-11-23T20:55:00Z</dcterms:created>
  <dcterms:modified xsi:type="dcterms:W3CDTF">2021-10-24T09:23:00Z</dcterms:modified>
</cp:coreProperties>
</file>