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C7" w:rsidRDefault="00FA3AC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FA3AC7" w:rsidRDefault="00FA3AC7">
      <w:pPr>
        <w:widowControl w:val="0"/>
        <w:autoSpaceDE w:val="0"/>
        <w:autoSpaceDN w:val="0"/>
        <w:adjustRightInd w:val="0"/>
        <w:spacing w:after="0" w:line="240" w:lineRule="auto"/>
        <w:jc w:val="both"/>
        <w:outlineLvl w:val="0"/>
        <w:rPr>
          <w:rFonts w:ascii="Calibri" w:hAnsi="Calibri" w:cs="Calibri"/>
        </w:rPr>
      </w:pPr>
    </w:p>
    <w:p w:rsidR="00FA3AC7" w:rsidRDefault="00FA3AC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34430</w:t>
      </w:r>
    </w:p>
    <w:p w:rsidR="00FA3AC7" w:rsidRDefault="00FA3A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A3AC7" w:rsidRDefault="00FA3AC7">
      <w:pPr>
        <w:widowControl w:val="0"/>
        <w:autoSpaceDE w:val="0"/>
        <w:autoSpaceDN w:val="0"/>
        <w:adjustRightInd w:val="0"/>
        <w:spacing w:after="0" w:line="240" w:lineRule="auto"/>
        <w:jc w:val="center"/>
        <w:rPr>
          <w:rFonts w:ascii="Calibri" w:hAnsi="Calibri" w:cs="Calibri"/>
          <w:b/>
          <w:bCs/>
        </w:rPr>
      </w:pP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1115</w:t>
      </w:r>
    </w:p>
    <w:p w:rsidR="00FA3AC7" w:rsidRDefault="00FA3AC7">
      <w:pPr>
        <w:widowControl w:val="0"/>
        <w:autoSpaceDE w:val="0"/>
        <w:autoSpaceDN w:val="0"/>
        <w:adjustRightInd w:val="0"/>
        <w:spacing w:after="0" w:line="240" w:lineRule="auto"/>
        <w:jc w:val="center"/>
        <w:rPr>
          <w:rFonts w:ascii="Calibri" w:hAnsi="Calibri" w:cs="Calibri"/>
          <w:b/>
          <w:bCs/>
        </w:rPr>
      </w:pP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31.08.72 СТОМАТОЛОГИЯ</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ПРАКТИКИ (УРОВЕНЬ ПОДГОТОВКИ КАДРОВ</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consultantplus://offline/ref=353026B4ACD4676AA267A397EA900A5CD50AE101F1806EC4A4B51B555598BAE9F48A57C12F6B9F40r2k8L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consultantplus://offline/ref=353026B4ACD4676AA267A397EA900A5CD50AEC05F58E6EC4A4B51B555598BAE9F48A57C12F6B9F42r2k8L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31.08.72 Стоматология общей практики (уровень подготовки кадров высшей квалификации).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1115</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FA3AC7" w:rsidRDefault="00FA3AC7">
      <w:pPr>
        <w:widowControl w:val="0"/>
        <w:autoSpaceDE w:val="0"/>
        <w:autoSpaceDN w:val="0"/>
        <w:adjustRightInd w:val="0"/>
        <w:spacing w:after="0" w:line="240" w:lineRule="auto"/>
        <w:jc w:val="center"/>
        <w:rPr>
          <w:rFonts w:ascii="Calibri" w:hAnsi="Calibri" w:cs="Calibri"/>
          <w:b/>
          <w:bCs/>
        </w:rPr>
      </w:pP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FA3AC7" w:rsidRDefault="00FA3AC7">
      <w:pPr>
        <w:widowControl w:val="0"/>
        <w:autoSpaceDE w:val="0"/>
        <w:autoSpaceDN w:val="0"/>
        <w:adjustRightInd w:val="0"/>
        <w:spacing w:after="0" w:line="240" w:lineRule="auto"/>
        <w:jc w:val="center"/>
        <w:rPr>
          <w:rFonts w:ascii="Calibri" w:hAnsi="Calibri" w:cs="Calibri"/>
          <w:b/>
          <w:bCs/>
        </w:rPr>
      </w:pP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FA3AC7" w:rsidRDefault="00FA3A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31.08.72 СТОМАТОЛОГИЯ ОБЩЕЙ ПРАКТИКИ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31.08.72 Стоматология общей практики (далее соответственно - программа ординатуры, специальность).</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consultantplus://offline/ref=353026B4ACD4676AA267A397EA900A5CD509E002F28F6EC4A4B51B555598BAE9F48A57C12F6B9F46r2k3L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стоматологической помощи в соответствии с установленными требованиями и стандартами в сфере здравоохранения.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пациентов;</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стоматологической помощи пациентам;</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медицинских организациях и ее структурных подразделениях;</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V. ТРЕБОВАНИЯ К РЕЗУЛЬТАТАМ ОСВОЕНИЯ ПРОГРАММЫ ОРДИНАТУРЫ</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consultantplus://offline/ref=353026B4ACD4676AA267A397EA900A5CD50AE202F18A6EC4A4B51B555598BAE9F48A57C12F6A9F4Fr2k3L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consultantplus://offline/ref=353026B4ACD4676AA267A397EA900A5CD50AE202F18A6EC4A4B51B555598BAE9F48A57C12F6A9E46r2kAL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диагностике стоматологических заболеваний и неотложных состояний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consultantplus://offline/ref=353026B4ACD4676AA267A293F9900A5CD505ED02FEDF39C6F5E015r5k0L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стоматологической помощи (ПК-7);</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оказании медицинской помощи при чрезвычайных ситуациях, в том числе участию в медицинской эвакуации (ПК-8);</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организация ординатуры вправе дополнить набор компетенций выпускников в части программы, формируемой участниками образовательных отношений.</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8" w:name="Par139"/>
      <w:bookmarkEnd w:id="8"/>
      <w:r>
        <w:rPr>
          <w:rFonts w:ascii="Calibri" w:hAnsi="Calibri" w:cs="Calibri"/>
        </w:rPr>
        <w:t>VI. ТРЕБОВАНИЯ К СТРУКТУРЕ ПРОГРАММЫ ОРДИНАТУРЫ</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стоматолог".</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2"/>
        <w:rPr>
          <w:rFonts w:ascii="Calibri" w:hAnsi="Calibri" w:cs="Calibri"/>
        </w:rPr>
      </w:pPr>
      <w:bookmarkStart w:id="9" w:name="Par147"/>
      <w:bookmarkEnd w:id="9"/>
      <w:r>
        <w:rPr>
          <w:rFonts w:ascii="Calibri" w:hAnsi="Calibri" w:cs="Calibri"/>
        </w:rPr>
        <w:t>Структура программы ординатуры</w:t>
      </w:r>
    </w:p>
    <w:p w:rsidR="00FA3AC7" w:rsidRDefault="00FA3AC7">
      <w:pPr>
        <w:widowControl w:val="0"/>
        <w:autoSpaceDE w:val="0"/>
        <w:autoSpaceDN w:val="0"/>
        <w:adjustRightInd w:val="0"/>
        <w:spacing w:after="0" w:line="240" w:lineRule="auto"/>
        <w:jc w:val="center"/>
        <w:outlineLvl w:val="2"/>
        <w:rPr>
          <w:rFonts w:ascii="Calibri" w:hAnsi="Calibri" w:cs="Calibri"/>
        </w:rPr>
        <w:sectPr w:rsidR="00FA3AC7" w:rsidSect="00190E5F">
          <w:pgSz w:w="11906" w:h="16838"/>
          <w:pgMar w:top="1134" w:right="850" w:bottom="1134" w:left="1701" w:header="708" w:footer="708" w:gutter="0"/>
          <w:cols w:space="708"/>
          <w:docGrid w:linePitch="360"/>
        </w:sect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A3AC7" w:rsidRDefault="00FA3AC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69"/>
        <w:gridCol w:w="5071"/>
        <w:gridCol w:w="3240"/>
      </w:tblGrid>
      <w:tr w:rsidR="00FA3AC7">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FA3AC7">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FA3AC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FA3AC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both"/>
              <w:rPr>
                <w:rFonts w:ascii="Calibri" w:hAnsi="Calibri" w:cs="Calibri"/>
              </w:rPr>
            </w:pP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3AC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FA3AC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both"/>
              <w:rPr>
                <w:rFonts w:ascii="Calibri" w:hAnsi="Calibri" w:cs="Calibri"/>
              </w:rPr>
            </w:pP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FA3AC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both"/>
              <w:rPr>
                <w:rFonts w:ascii="Calibri" w:hAnsi="Calibri" w:cs="Calibri"/>
              </w:rPr>
            </w:pP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FA3AC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3AC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both"/>
              <w:rPr>
                <w:rFonts w:ascii="Calibri" w:hAnsi="Calibri" w:cs="Calibri"/>
              </w:rPr>
            </w:pPr>
          </w:p>
        </w:tc>
        <w:tc>
          <w:tcPr>
            <w:tcW w:w="5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FA3AC7">
        <w:tc>
          <w:tcPr>
            <w:tcW w:w="65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AC7" w:rsidRDefault="00FA3AC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FA3AC7" w:rsidRDefault="00FA3AC7">
      <w:pPr>
        <w:widowControl w:val="0"/>
        <w:autoSpaceDE w:val="0"/>
        <w:autoSpaceDN w:val="0"/>
        <w:adjustRightInd w:val="0"/>
        <w:spacing w:after="0" w:line="240" w:lineRule="auto"/>
        <w:jc w:val="both"/>
        <w:rPr>
          <w:rFonts w:ascii="Calibri" w:hAnsi="Calibri" w:cs="Calibri"/>
        </w:rPr>
        <w:sectPr w:rsidR="00FA3AC7">
          <w:pgSz w:w="16838" w:h="11905" w:orient="landscape"/>
          <w:pgMar w:top="1701" w:right="1134" w:bottom="850" w:left="1134" w:header="720" w:footer="720" w:gutter="0"/>
          <w:cols w:space="720"/>
          <w:noEndnote/>
        </w:sect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consultantplus://offline/ref=353026B4ACD4676AA267A397EA900A5CD509E50AF2806EC4A4B51B5555r9k8L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center"/>
        <w:outlineLvl w:val="1"/>
        <w:rPr>
          <w:rFonts w:ascii="Calibri" w:hAnsi="Calibri" w:cs="Calibri"/>
        </w:rPr>
      </w:pPr>
      <w:bookmarkStart w:id="10" w:name="Par194"/>
      <w:bookmarkEnd w:id="10"/>
      <w:r>
        <w:rPr>
          <w:rFonts w:ascii="Calibri" w:hAnsi="Calibri" w:cs="Calibri"/>
        </w:rPr>
        <w:t>VII. ТРЕБОВАНИЯ К УСЛОВИЯМ РЕАЛИЗАЦИИ ПРОГРАММЫ ОРДИНАТУРЫ</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outlineLvl w:val="2"/>
        <w:rPr>
          <w:rFonts w:ascii="Calibri" w:hAnsi="Calibri" w:cs="Calibri"/>
        </w:rPr>
      </w:pPr>
      <w:bookmarkStart w:id="11" w:name="Par196"/>
      <w:bookmarkEnd w:id="11"/>
      <w:r>
        <w:rPr>
          <w:rFonts w:ascii="Calibri" w:hAnsi="Calibri" w:cs="Calibri"/>
        </w:rPr>
        <w:t>7.1. Общесистемные требования к реализации программы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consultantplus://offline/ref=353026B4ACD4676AA267A397EA900A5CD50AE10AF2886EC4A4B51B5555r9k8L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consultantplus://offline/ref=353026B4ACD4676AA267A397EA900A5CD50AE70AF38D6EC4A4B51B5555r9k8L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consultantplus://offline/ref=353026B4ACD4676AA267A397EA900A5CD50EEC04F08D6EC4A4B51B555598BAE9F48A57C12F6B9F46r2k3L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consultantplus://offline/ref=353026B4ACD4676AA267A397EA900A5CD50DE607F48F6EC4A4B51B555598BAE9F48A57C12F6B9F47r2kAL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consultantplus://offline/ref=353026B4ACD4676AA267A397EA900A5CD50EEC04F08D6EC4A4B51B5555r9k8L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outlineLvl w:val="2"/>
        <w:rPr>
          <w:rFonts w:ascii="Calibri" w:hAnsi="Calibri" w:cs="Calibri"/>
        </w:rPr>
      </w:pPr>
      <w:bookmarkStart w:id="12" w:name="Par217"/>
      <w:bookmarkEnd w:id="12"/>
      <w:r>
        <w:rPr>
          <w:rFonts w:ascii="Calibri" w:hAnsi="Calibri" w:cs="Calibri"/>
        </w:rPr>
        <w:t>7.2. Требования к кадровым условиям реализации программ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outlineLvl w:val="2"/>
        <w:rPr>
          <w:rFonts w:ascii="Calibri" w:hAnsi="Calibri" w:cs="Calibri"/>
        </w:rPr>
      </w:pPr>
      <w:bookmarkStart w:id="13" w:name="Par223"/>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(модель черепа человека, </w:t>
      </w:r>
      <w:proofErr w:type="spellStart"/>
      <w:r>
        <w:rPr>
          <w:rFonts w:ascii="Calibri" w:hAnsi="Calibri" w:cs="Calibri"/>
        </w:rPr>
        <w:t>карпульный</w:t>
      </w:r>
      <w:proofErr w:type="spellEnd"/>
      <w:r>
        <w:rPr>
          <w:rFonts w:ascii="Calibri" w:hAnsi="Calibri" w:cs="Calibri"/>
        </w:rPr>
        <w:t xml:space="preserve"> </w:t>
      </w:r>
      <w:proofErr w:type="spellStart"/>
      <w:r>
        <w:rPr>
          <w:rFonts w:ascii="Calibri" w:hAnsi="Calibri" w:cs="Calibri"/>
        </w:rPr>
        <w:t>инъектор</w:t>
      </w:r>
      <w:proofErr w:type="spellEnd"/>
      <w:r>
        <w:rPr>
          <w:rFonts w:ascii="Calibri" w:hAnsi="Calibri" w:cs="Calibri"/>
        </w:rPr>
        <w:t xml:space="preserve"> для обучения методикам проведения анестезии в челюстно-лицевой области с расходными материалами (искусственные зубы, </w:t>
      </w:r>
      <w:proofErr w:type="spellStart"/>
      <w:r>
        <w:rPr>
          <w:rFonts w:ascii="Calibri" w:hAnsi="Calibri" w:cs="Calibri"/>
        </w:rPr>
        <w:t>слюноотсосы</w:t>
      </w:r>
      <w:proofErr w:type="spellEnd"/>
      <w:r>
        <w:rPr>
          <w:rFonts w:ascii="Calibri" w:hAnsi="Calibri" w:cs="Calibri"/>
        </w:rPr>
        <w:t>, пылесосы, боры стоматологические, шприцы с материалом для пломбирования полостей); имитация CAD/CAM систем для изготовления зубных протезов, в том числе для воскового моделирования; фантом челюстно-лицевой области; наконечник повышающий и прямой; фантом демонстрационный,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w:t>
      </w:r>
      <w:r>
        <w:rPr>
          <w:rFonts w:ascii="Calibri" w:hAnsi="Calibri" w:cs="Calibri"/>
        </w:rPr>
        <w:lastRenderedPageBreak/>
        <w:t xml:space="preserve">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w:t>
      </w:r>
      <w:proofErr w:type="spellStart"/>
      <w:r>
        <w:rPr>
          <w:rFonts w:ascii="Calibri" w:hAnsi="Calibri" w:cs="Calibri"/>
        </w:rPr>
        <w:t>негатоскоп</w:t>
      </w:r>
      <w:proofErr w:type="spellEnd"/>
      <w:r>
        <w:rPr>
          <w:rFonts w:ascii="Calibri" w:hAnsi="Calibri" w:cs="Calibri"/>
        </w:rPr>
        <w:t xml:space="preserve">;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w:t>
      </w:r>
      <w:proofErr w:type="spellStart"/>
      <w:r>
        <w:rPr>
          <w:rFonts w:ascii="Calibri" w:hAnsi="Calibri" w:cs="Calibri"/>
        </w:rPr>
        <w:t>аквадистиллятор</w:t>
      </w:r>
      <w:proofErr w:type="spellEnd"/>
      <w:r>
        <w:rPr>
          <w:rFonts w:ascii="Calibri" w:hAnsi="Calibri" w:cs="Calibri"/>
        </w:rPr>
        <w:t xml:space="preserve"> (медицинский), при отсутствии центральной стерилизационной; </w:t>
      </w:r>
      <w:proofErr w:type="spellStart"/>
      <w:r>
        <w:rPr>
          <w:rFonts w:ascii="Calibri" w:hAnsi="Calibri" w:cs="Calibri"/>
        </w:rPr>
        <w:t>фотополимеризатор</w:t>
      </w:r>
      <w:proofErr w:type="spellEnd"/>
      <w:r>
        <w:rPr>
          <w:rFonts w:ascii="Calibri" w:hAnsi="Calibri" w:cs="Calibri"/>
        </w:rPr>
        <w:t xml:space="preserve"> для композита (</w:t>
      </w:r>
      <w:proofErr w:type="spellStart"/>
      <w:r>
        <w:rPr>
          <w:rFonts w:ascii="Calibri" w:hAnsi="Calibri" w:cs="Calibri"/>
        </w:rPr>
        <w:t>внутриротовой</w:t>
      </w:r>
      <w:proofErr w:type="spellEnd"/>
      <w:r>
        <w:rPr>
          <w:rFonts w:ascii="Calibri" w:hAnsi="Calibri" w:cs="Calibri"/>
        </w:rPr>
        <w:t xml:space="preserve">); камеры для хранения стерильных инструментов; машина упаковочная (аппарат для </w:t>
      </w:r>
      <w:proofErr w:type="spellStart"/>
      <w:r>
        <w:rPr>
          <w:rFonts w:ascii="Calibri" w:hAnsi="Calibri" w:cs="Calibri"/>
        </w:rPr>
        <w:t>предстерилизационной</w:t>
      </w:r>
      <w:proofErr w:type="spellEnd"/>
      <w:r>
        <w:rPr>
          <w:rFonts w:ascii="Calibri" w:hAnsi="Calibri" w:cs="Calibri"/>
        </w:rPr>
        <w:t xml:space="preserve">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w:t>
      </w:r>
      <w:proofErr w:type="spellStart"/>
      <w:r>
        <w:rPr>
          <w:rFonts w:ascii="Calibri" w:hAnsi="Calibri" w:cs="Calibri"/>
        </w:rPr>
        <w:t>гласперленовый</w:t>
      </w:r>
      <w:proofErr w:type="spellEnd"/>
      <w:r>
        <w:rPr>
          <w:rFonts w:ascii="Calibri" w:hAnsi="Calibri" w:cs="Calibri"/>
        </w:rPr>
        <w:t xml:space="preserve">; лампа (облучатель) бактерицидная для помещений; </w:t>
      </w:r>
      <w:proofErr w:type="spellStart"/>
      <w:r>
        <w:rPr>
          <w:rFonts w:ascii="Calibri" w:hAnsi="Calibri" w:cs="Calibri"/>
        </w:rPr>
        <w:t>радиовизиограф</w:t>
      </w:r>
      <w:proofErr w:type="spellEnd"/>
      <w:r>
        <w:rPr>
          <w:rFonts w:ascii="Calibri" w:hAnsi="Calibri" w:cs="Calibri"/>
        </w:rPr>
        <w:t xml:space="preserve"> или рентген дентальный; </w:t>
      </w:r>
      <w:proofErr w:type="spellStart"/>
      <w:r>
        <w:rPr>
          <w:rFonts w:ascii="Calibri" w:hAnsi="Calibri" w:cs="Calibri"/>
        </w:rPr>
        <w:t>ортопантомограф</w:t>
      </w:r>
      <w:proofErr w:type="spellEnd"/>
      <w:r>
        <w:rPr>
          <w:rFonts w:ascii="Calibri" w:hAnsi="Calibri" w:cs="Calibri"/>
        </w:rPr>
        <w:t>; аппарат для диагностики жизнеспособности пульпы (</w:t>
      </w:r>
      <w:proofErr w:type="spellStart"/>
      <w:r>
        <w:rPr>
          <w:rFonts w:ascii="Calibri" w:hAnsi="Calibri" w:cs="Calibri"/>
        </w:rPr>
        <w:t>электроодонтометр</w:t>
      </w:r>
      <w:proofErr w:type="spellEnd"/>
      <w:r>
        <w:rPr>
          <w:rFonts w:ascii="Calibri" w:hAnsi="Calibri" w:cs="Calibri"/>
        </w:rPr>
        <w:t>); аппарат для определения глубины корневого канала (</w:t>
      </w:r>
      <w:proofErr w:type="spellStart"/>
      <w:r>
        <w:rPr>
          <w:rFonts w:ascii="Calibri" w:hAnsi="Calibri" w:cs="Calibri"/>
        </w:rPr>
        <w:t>апекслокатор</w:t>
      </w:r>
      <w:proofErr w:type="spellEnd"/>
      <w:r>
        <w:rPr>
          <w:rFonts w:ascii="Calibri" w:hAnsi="Calibri" w:cs="Calibri"/>
        </w:rPr>
        <w:t xml:space="preserve">), </w:t>
      </w:r>
      <w:proofErr w:type="spellStart"/>
      <w:r>
        <w:rPr>
          <w:rFonts w:ascii="Calibri" w:hAnsi="Calibri" w:cs="Calibri"/>
        </w:rPr>
        <w:t>физиодеспенсор</w:t>
      </w:r>
      <w:proofErr w:type="spellEnd"/>
      <w:r>
        <w:rPr>
          <w:rFonts w:ascii="Calibri" w:hAnsi="Calibri" w:cs="Calibri"/>
        </w:rPr>
        <w:t xml:space="preserve">; прямой и угловой наконечник; эндоскоп для проведения операций на пазухах; набор хирургических инструментов для удаления зубов, </w:t>
      </w:r>
      <w:proofErr w:type="spellStart"/>
      <w:r>
        <w:rPr>
          <w:rFonts w:ascii="Calibri" w:hAnsi="Calibri" w:cs="Calibri"/>
        </w:rPr>
        <w:t>остеопластики</w:t>
      </w:r>
      <w:proofErr w:type="spellEnd"/>
      <w:r>
        <w:rPr>
          <w:rFonts w:ascii="Calibri" w:hAnsi="Calibri" w:cs="Calibri"/>
        </w:rPr>
        <w:t xml:space="preserve">, направленной </w:t>
      </w:r>
      <w:proofErr w:type="spellStart"/>
      <w:r>
        <w:rPr>
          <w:rFonts w:ascii="Calibri" w:hAnsi="Calibri" w:cs="Calibri"/>
        </w:rPr>
        <w:t>остеорегенерации</w:t>
      </w:r>
      <w:proofErr w:type="spellEnd"/>
      <w:r>
        <w:rPr>
          <w:rFonts w:ascii="Calibri" w:hAnsi="Calibri" w:cs="Calibri"/>
        </w:rPr>
        <w:t xml:space="preserve">, операций на мягких тканей; хирургический лазер; </w:t>
      </w:r>
      <w:proofErr w:type="spellStart"/>
      <w:r>
        <w:rPr>
          <w:rFonts w:ascii="Calibri" w:hAnsi="Calibri" w:cs="Calibri"/>
        </w:rPr>
        <w:t>электроскальпель</w:t>
      </w:r>
      <w:proofErr w:type="spellEnd"/>
      <w:r>
        <w:rPr>
          <w:rFonts w:ascii="Calibri" w:hAnsi="Calibri" w:cs="Calibri"/>
        </w:rPr>
        <w:t>),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FA3AC7" w:rsidRDefault="00FA3A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w:t>
      </w:r>
      <w:r>
        <w:rPr>
          <w:rFonts w:ascii="Calibri" w:hAnsi="Calibri" w:cs="Calibri"/>
        </w:rPr>
        <w:lastRenderedPageBreak/>
        <w:t>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autoSpaceDE w:val="0"/>
        <w:autoSpaceDN w:val="0"/>
        <w:adjustRightInd w:val="0"/>
        <w:spacing w:after="0" w:line="240" w:lineRule="auto"/>
        <w:jc w:val="both"/>
        <w:rPr>
          <w:rFonts w:ascii="Calibri" w:hAnsi="Calibri" w:cs="Calibri"/>
        </w:rPr>
      </w:pPr>
    </w:p>
    <w:p w:rsidR="00FA3AC7" w:rsidRDefault="00FA3A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FA3AC7">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C7"/>
    <w:rsid w:val="000009B1"/>
    <w:rsid w:val="001B6F8D"/>
    <w:rsid w:val="002F7B5F"/>
    <w:rsid w:val="00463364"/>
    <w:rsid w:val="00583704"/>
    <w:rsid w:val="00650D08"/>
    <w:rsid w:val="00666E1C"/>
    <w:rsid w:val="00755A75"/>
    <w:rsid w:val="009851FA"/>
    <w:rsid w:val="00B65701"/>
    <w:rsid w:val="00B907CB"/>
    <w:rsid w:val="00CC4F6E"/>
    <w:rsid w:val="00FA3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0011-6E19-4B43-AEE4-CF32D07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3026B4ACD4676AA267A397EA900A5CD509E602F5896EC4A4B51B555598BAE9F48A57C12F6B9F47r2k8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4671</Words>
  <Characters>26626</Characters>
  <Application>Microsoft Office Word</Application>
  <DocSecurity>0</DocSecurity>
  <Lines>221</Lines>
  <Paragraphs>62</Paragraphs>
  <ScaleCrop>false</ScaleCrop>
  <Company/>
  <LinksUpToDate>false</LinksUpToDate>
  <CharactersWithSpaces>31235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2014-11-21T11:36:00Z</dcterms:created>
  <dcterms:modified xsi:type="dcterms:W3CDTF">2014-11-21T11:37:00Z</dcterms:modified>
</cp:coreProperties>
</file>