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03" w:rsidRDefault="00DB7203" w:rsidP="00DB72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4 п.4.3</w:t>
      </w:r>
    </w:p>
    <w:p w:rsidR="00DB7203" w:rsidRDefault="00DB7203" w:rsidP="00DB7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72" w:rsidRPr="00DB7203" w:rsidRDefault="00E00872" w:rsidP="00DB7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03">
        <w:rPr>
          <w:rFonts w:ascii="Times New Roman" w:hAnsi="Times New Roman" w:cs="Times New Roman"/>
          <w:b/>
          <w:sz w:val="28"/>
          <w:szCs w:val="28"/>
        </w:rPr>
        <w:t>Доклады</w:t>
      </w:r>
      <w:r w:rsidR="001E6B8C" w:rsidRPr="00DB7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F99" w:rsidRPr="00DB7203">
        <w:rPr>
          <w:rFonts w:ascii="Times New Roman" w:hAnsi="Times New Roman" w:cs="Times New Roman"/>
          <w:b/>
          <w:sz w:val="28"/>
          <w:szCs w:val="28"/>
        </w:rPr>
        <w:t xml:space="preserve"> на конференциях по вопросам здорового образа жизни</w:t>
      </w:r>
    </w:p>
    <w:p w:rsidR="00E00872" w:rsidRDefault="00E00872" w:rsidP="00E00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B0">
        <w:rPr>
          <w:rFonts w:ascii="Times New Roman" w:hAnsi="Times New Roman" w:cs="Times New Roman"/>
          <w:b/>
          <w:sz w:val="28"/>
          <w:szCs w:val="28"/>
        </w:rPr>
        <w:t xml:space="preserve">Доклады </w:t>
      </w:r>
      <w:r w:rsidR="001E6B8C">
        <w:rPr>
          <w:rFonts w:ascii="Times New Roman" w:hAnsi="Times New Roman" w:cs="Times New Roman"/>
          <w:b/>
          <w:sz w:val="28"/>
          <w:szCs w:val="28"/>
        </w:rPr>
        <w:t xml:space="preserve">на конференциях </w:t>
      </w:r>
      <w:r w:rsidRPr="006061B0">
        <w:rPr>
          <w:rFonts w:ascii="Times New Roman" w:hAnsi="Times New Roman" w:cs="Times New Roman"/>
          <w:b/>
          <w:sz w:val="28"/>
          <w:szCs w:val="28"/>
        </w:rPr>
        <w:t>международного уровня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843"/>
        <w:gridCol w:w="3402"/>
        <w:gridCol w:w="7229"/>
        <w:gridCol w:w="1559"/>
      </w:tblGrid>
      <w:tr w:rsidR="00751716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751716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751716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751716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751716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751716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Страна</w:t>
            </w:r>
          </w:p>
        </w:tc>
      </w:tr>
      <w:tr w:rsidR="00751716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751716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F1539B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Бадтиева</w:t>
            </w:r>
            <w:proofErr w:type="spellEnd"/>
            <w:r w:rsidRPr="0080295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F1539B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Углубленное медицинское обследование спортсменов (УМО) - во имя жизни и здоровья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F1539B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IX Всероссийский конгресс с международным участием "Медицина для спорта - 2019". Материалы конгресса, 25-26.04.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BF4297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751716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751716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0378C3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Разумов А.Н.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0378C3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Научно-практическое обеспечение реализации стратегии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 в рамках выполнения Указа Президента Российской Федерации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0378C3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 Международный конгресс "Санаторно-курортное лечение" ФГБУ «НИМЦ РК» Минздрава России 6-8 октября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476BB8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751716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73479F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C423FF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Разумов А.Н.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C423FF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Использование природных лечебных факторов России в целях медицинской профилактики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C423FF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Европейский День Профилактики Здоровья, 18 ноября 2019, г. Висбаден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16" w:rsidRPr="00802956" w:rsidRDefault="00C423FF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</w:tr>
      <w:tr w:rsidR="00B04311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311" w:rsidRPr="00802956" w:rsidRDefault="00B04311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311" w:rsidRPr="00802956" w:rsidRDefault="00C65C9D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Лепетинский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И.С., Артамонова А.А., Котовский С.Д.,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Заборова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Полиевский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311" w:rsidRPr="00802956" w:rsidRDefault="009378B6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водного туризма в России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311" w:rsidRPr="00802956" w:rsidRDefault="009378B6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Международная научно-практическая конференция «Актуальные проблемы развития туризма». 11-12 марта 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311" w:rsidRPr="00802956" w:rsidRDefault="00BF4297" w:rsidP="006D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A22B8C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802956" w:rsidRDefault="004B3511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802956" w:rsidRDefault="009378B6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Лепетинский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И.С., Артамонова А.А., Котовский С.Д.,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Заборова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Полиевский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802956" w:rsidRDefault="009378B6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Перспективы развития дайвинг-туризма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802956" w:rsidRDefault="009378B6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Международная научно-практическая конференция «Актуальные проблемы развития туризма». 11-12 марта 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802956" w:rsidRDefault="00AE689E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4B3511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11" w:rsidRPr="00802956" w:rsidRDefault="004B3511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11" w:rsidRPr="00802956" w:rsidRDefault="00AB2DF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О.В.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11" w:rsidRPr="00802956" w:rsidRDefault="00AB2DF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профилактики и реабилитации в Российской Федерации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11" w:rsidRPr="00802956" w:rsidRDefault="00AB2DF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конференция «Перспективы развития здравоохранения и экономики». 29 июля – 2 августа 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11" w:rsidRPr="00802956" w:rsidRDefault="00BF4297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4B3511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11" w:rsidRPr="00802956" w:rsidRDefault="004B3511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11" w:rsidRPr="00802956" w:rsidRDefault="001E5DA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Ачкасов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11" w:rsidRPr="00802956" w:rsidRDefault="001E5DA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медицина: взгляд врача, тренера, спортсмена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11" w:rsidRPr="00802956" w:rsidRDefault="001E5DA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XII Международный симпозиум по спортивной медицине и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реабилитологии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19-20 октября 2019 года. 19-20 октября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511" w:rsidRPr="00802956" w:rsidRDefault="003514B9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4340BB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4340BB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3514B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Збигнев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Вашкевич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3514B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Перетренированность в футболе. Всесторонний обзор современных эмпирических исследований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3514B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XII Международный симпозиум по спортивной медицине и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реабилитологии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19-20 октября 2019 года. 19-20 октября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3514B9" w:rsidP="006D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4340BB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4340BB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1471DD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Безуглов Э.Н.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1471DD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религиозных обрядов на физическую работоспособность и травматизм профессиональных спортсменов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1471DD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XII Международный симпозиум по спортивной медицине и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реабилитологии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19-20 октября 2019 года. 19-20 октября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1471D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4340BB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4340BB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7C057C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Сафоничева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7C057C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New concept in Health Promotion and Diseases Prevention.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Salutogenic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Hospital Design and Urban Health</w:t>
            </w:r>
            <w:proofErr w:type="gram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B36586"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gramEnd"/>
            <w:r w:rsidR="00B36586"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6586" w:rsidRPr="00802956">
              <w:rPr>
                <w:rFonts w:ascii="Times New Roman" w:hAnsi="Times New Roman" w:cs="Times New Roman"/>
                <w:sz w:val="28"/>
                <w:szCs w:val="28"/>
              </w:rPr>
              <w:t xml:space="preserve">Новая концепция в укреплении здоровья и профилактике заболеваний. </w:t>
            </w:r>
            <w:proofErr w:type="spellStart"/>
            <w:r w:rsidR="00B36586" w:rsidRPr="00802956">
              <w:rPr>
                <w:rFonts w:ascii="Times New Roman" w:hAnsi="Times New Roman" w:cs="Times New Roman"/>
                <w:sz w:val="28"/>
                <w:szCs w:val="28"/>
              </w:rPr>
              <w:t>Салютогенный</w:t>
            </w:r>
            <w:proofErr w:type="spellEnd"/>
            <w:r w:rsidR="00B36586" w:rsidRPr="00802956">
              <w:rPr>
                <w:rFonts w:ascii="Times New Roman" w:hAnsi="Times New Roman" w:cs="Times New Roman"/>
                <w:sz w:val="28"/>
                <w:szCs w:val="28"/>
              </w:rPr>
              <w:t xml:space="preserve"> дизайн больниц и городское здравоохранение/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7C057C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1st European Symposium. Milano. 28-31 March</w:t>
            </w:r>
            <w:r w:rsidR="00670AAE"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802956" w:rsidRDefault="007C057C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Италия</w:t>
            </w:r>
            <w:proofErr w:type="spellEnd"/>
          </w:p>
        </w:tc>
      </w:tr>
      <w:tr w:rsidR="00326314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14" w:rsidRPr="00802956" w:rsidRDefault="00326314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14" w:rsidRPr="00802956" w:rsidRDefault="00AE76C5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Safonicheva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O. G.,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Ovchinnikova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M. A.,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Golubnitschaja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O.A.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14" w:rsidRPr="00802956" w:rsidRDefault="00AE76C5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concept of Preventive Centers in XXI Century /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концепция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центров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XXI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веке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14" w:rsidRPr="00802956" w:rsidRDefault="00AE76C5" w:rsidP="006D1CF0">
            <w:pPr>
              <w:tabs>
                <w:tab w:val="left" w:pos="6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EPMA World Congress 2019.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Septemver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19-22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314" w:rsidRPr="00802956" w:rsidRDefault="00AE76C5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Чехия</w:t>
            </w:r>
            <w:proofErr w:type="spellEnd"/>
          </w:p>
        </w:tc>
      </w:tr>
      <w:tr w:rsidR="005D20F4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0F4" w:rsidRPr="00802956" w:rsidRDefault="005D20F4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0F4" w:rsidRPr="00802956" w:rsidRDefault="00104A0A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Samchuk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Y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Rozalieva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A Gil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0F4" w:rsidRPr="00802956" w:rsidRDefault="00104A0A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Features of establishment of early lactation in women who gave birth after in vitro fertilization /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ранней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лактации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родивших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экстракорпорального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оплодотворения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0F4" w:rsidRPr="00802956" w:rsidRDefault="00104A0A" w:rsidP="006D1CF0">
            <w:pPr>
              <w:tabs>
                <w:tab w:val="left" w:pos="6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12th European Public Health Conference Building bridges for solidarity and public health Marseille, France 20th–23rd November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0F4" w:rsidRPr="00802956" w:rsidRDefault="00104A0A" w:rsidP="006D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Франция</w:t>
            </w:r>
          </w:p>
        </w:tc>
      </w:tr>
      <w:tr w:rsidR="00005851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851" w:rsidRPr="00802956" w:rsidRDefault="00005851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851" w:rsidRPr="00802956" w:rsidRDefault="00734D0E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A.Demin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I.Demina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A.Demin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851" w:rsidRPr="00802956" w:rsidRDefault="00734D0E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challenges for WHO FCTC compliance in Russia and Eurasian Economic Union /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вызовы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РКБТ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</w:rPr>
              <w:t>Рамочная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</w:rPr>
              <w:t>конвенция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</w:rPr>
              <w:t>борьбе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</w:rPr>
              <w:t>против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</w:rPr>
              <w:t>табака</w:t>
            </w:r>
            <w:r w:rsidRPr="00802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Евразийском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экономическом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союзе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851" w:rsidRPr="00802956" w:rsidRDefault="00734D0E" w:rsidP="006D1CF0">
            <w:pPr>
              <w:tabs>
                <w:tab w:val="left" w:pos="6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4th ENSP-SRP International Conference on Tobacco Control, March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851" w:rsidRPr="00802956" w:rsidRDefault="00734D0E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Греция</w:t>
            </w:r>
          </w:p>
        </w:tc>
      </w:tr>
      <w:tr w:rsidR="00000BEC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BEC" w:rsidRPr="00802956" w:rsidRDefault="00000BEC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BEC" w:rsidRPr="00802956" w:rsidRDefault="00605323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Кучма В.Р.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BEC" w:rsidRPr="00802956" w:rsidRDefault="00605323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Факторы риска здоровью </w:t>
            </w:r>
            <w:proofErr w:type="gram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современной российской школе: идентификация, оценка и профилактика.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BEC" w:rsidRPr="00802956" w:rsidRDefault="00605323" w:rsidP="006D1CF0">
            <w:pPr>
              <w:tabs>
                <w:tab w:val="left" w:pos="9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XXI Конгресс педиатров России с международным участием «Актуальные проблемы педиатрии». Москва, 17 февраля 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BEC" w:rsidRPr="00802956" w:rsidRDefault="00D87D42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AD1367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367" w:rsidRPr="00802956" w:rsidRDefault="00AD1367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367" w:rsidRPr="00802956" w:rsidRDefault="00ED799C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Макарова А.Ю.,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Тикашкина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367" w:rsidRPr="00802956" w:rsidRDefault="00ED799C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</w:t>
            </w:r>
            <w:proofErr w:type="gram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предуниверсарий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гигиенические проблемы организации обучения и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школьников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367" w:rsidRPr="00802956" w:rsidRDefault="00ED799C" w:rsidP="006D1CF0">
            <w:pPr>
              <w:tabs>
                <w:tab w:val="left" w:pos="91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Научный форум с международным участием «Гигиена жизнедеятельности детей: от Ф.Ф. Эрисмана и А.П.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Доброславина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персональной навигации здоровья поколения Z», приуроченный к 60-летию создания НИИ гигиены детей и подростков,  07.06.2019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367" w:rsidRPr="00802956" w:rsidRDefault="00D87D42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AD1367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367" w:rsidRPr="00802956" w:rsidRDefault="00AD1367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367" w:rsidRPr="00802956" w:rsidRDefault="004F34E6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Кучма В.Р.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367" w:rsidRPr="00802956" w:rsidRDefault="004F34E6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Московского центра Школ здоровья в Европе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367" w:rsidRPr="00802956" w:rsidRDefault="004F34E6" w:rsidP="006D1CF0">
            <w:pPr>
              <w:tabs>
                <w:tab w:val="left" w:pos="91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Ориентационный семинар по «Школам, способствующим укреплению здоровья». 21 мая 2019 г., г. Бишкек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367" w:rsidRPr="00802956" w:rsidRDefault="004F34E6" w:rsidP="006D1CF0">
            <w:pPr>
              <w:tabs>
                <w:tab w:val="left" w:pos="21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Кыргызская Республика</w:t>
            </w:r>
          </w:p>
        </w:tc>
      </w:tr>
      <w:tr w:rsidR="00C15DCD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CD" w:rsidRPr="00802956" w:rsidRDefault="00C15DCD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CD" w:rsidRPr="00802956" w:rsidRDefault="008C733B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Макарова А.Ю.,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Тикашкина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О.В., Кучма В.Р.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CD" w:rsidRPr="00802956" w:rsidRDefault="008C733B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организации физического воспитания младших школьников как способ повышения резервных функциональных возможностей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CD" w:rsidRPr="00802956" w:rsidRDefault="008C733B" w:rsidP="006D1CF0">
            <w:pPr>
              <w:tabs>
                <w:tab w:val="left" w:pos="91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 международным участием «Актуальные проблемы эпидемиологии инфекционных и неинфекционных болезней»</w:t>
            </w:r>
            <w:r w:rsidR="009C6201"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CD" w:rsidRPr="00802956" w:rsidRDefault="00D87D42" w:rsidP="006D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993249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249" w:rsidRPr="00802956" w:rsidRDefault="00993249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249" w:rsidRPr="00802956" w:rsidRDefault="009B3640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Саньков С.В.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249" w:rsidRPr="00802956" w:rsidRDefault="009B3640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шрифтового оформления электронных учебных изданий на состояние зрительного анализатора обучающихся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249" w:rsidRPr="00802956" w:rsidRDefault="009B3640" w:rsidP="006D1CF0">
            <w:pPr>
              <w:tabs>
                <w:tab w:val="left" w:pos="91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 международным участием «Актуальные проблемы эпидемиологии инфекционных и неинфекционных болезней»</w:t>
            </w:r>
            <w:r w:rsidR="009C6201"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249" w:rsidRPr="00802956" w:rsidRDefault="00D87D42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E27C6B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6B" w:rsidRPr="00802956" w:rsidRDefault="007103F0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6B" w:rsidRPr="00802956" w:rsidRDefault="00AF343A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Рапопорт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И.К.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6B" w:rsidRPr="00802956" w:rsidRDefault="00AF343A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Здоровье </w:t>
            </w:r>
            <w:proofErr w:type="gram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современной Российской школе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6B" w:rsidRPr="00802956" w:rsidRDefault="00AF343A" w:rsidP="006D1CF0">
            <w:pPr>
              <w:tabs>
                <w:tab w:val="left" w:pos="91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 международным участием «Актуальные проблемы эпидемиологии инфекционных и неинфекционных болезней»2019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6B" w:rsidRPr="00802956" w:rsidRDefault="00D87D42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7103F0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3F0" w:rsidRPr="00802956" w:rsidRDefault="007103F0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3F0" w:rsidRPr="00802956" w:rsidRDefault="007676FC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Горелова Ж.Ю.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3F0" w:rsidRPr="00802956" w:rsidRDefault="007676FC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Физиолого-гигиеническая оценка новых форм организации питания в образовательных организациях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3F0" w:rsidRPr="00802956" w:rsidRDefault="007676FC" w:rsidP="006D1CF0">
            <w:pPr>
              <w:tabs>
                <w:tab w:val="left" w:pos="732"/>
                <w:tab w:val="left" w:pos="91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 международным участием «Актуальные проблемы эпидемиологии инфекционных и неинфекционных болезней»2019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3F0" w:rsidRPr="00802956" w:rsidRDefault="00D87D42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3C434E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3C434E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381AD4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Кучма В.</w:t>
            </w:r>
            <w:proofErr w:type="gram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381AD4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Факторы риска здоровью обучающихся в современной школе: идентификация, оценка и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</w:t>
            </w:r>
            <w:proofErr w:type="gram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еспуб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-лика Беларусь, Минск, 24-25 октября 2019 г.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381AD4" w:rsidP="006D1CF0">
            <w:pPr>
              <w:tabs>
                <w:tab w:val="left" w:pos="732"/>
                <w:tab w:val="left" w:pos="91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Перспективы развития сети школ, </w:t>
            </w:r>
            <w:proofErr w:type="gram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содей-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ствующих</w:t>
            </w:r>
            <w:proofErr w:type="spellEnd"/>
            <w:proofErr w:type="gram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укреплению здоровья, в Европе и странах ВЕЦА. Ежегодный семинар-совещание национальных координаторов Сети школ здоровья в Европе Стран ВЕЦА (Москва, 4 октября 2019 г.).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381AD4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Беларусь</w:t>
            </w:r>
          </w:p>
        </w:tc>
      </w:tr>
      <w:tr w:rsidR="003C434E" w:rsidRPr="00802956" w:rsidTr="006D1CF0">
        <w:trPr>
          <w:trHeight w:val="33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3C434E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8E1ADA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Рапопорт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И.К.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8E1ADA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Chronic disease in schoolchildren aged 15-17: prevalence and prevention EUSUHM 2019./</w:t>
            </w:r>
            <w:r w:rsidRPr="0080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>Хронические заболевания у школьников 15-17 лет: распространенность и профилактика EUSUHM 2019/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8E1ADA" w:rsidP="006D1CF0">
            <w:pPr>
              <w:tabs>
                <w:tab w:val="left" w:pos="732"/>
                <w:tab w:val="left" w:pos="91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20-th EUSUHM Congress youth Health Care in Europe,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Роттердам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11-13 September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8E1ADA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Нидерланды</w:t>
            </w:r>
          </w:p>
        </w:tc>
      </w:tr>
      <w:tr w:rsidR="003C434E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3C434E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7F46EC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V.R.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Kuchma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A.U.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Makarova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O.V.,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Tikachkina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N.L.Yamschikova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E.V.Narishkina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7F46EC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Prevalence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behavioral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risk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factors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high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school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students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determining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health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quality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life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802956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Распространенность поведенческих факторов риска у старшеклассников, определяющих здоровье и качество жизни/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7F46EC" w:rsidP="006D1CF0">
            <w:pPr>
              <w:tabs>
                <w:tab w:val="left" w:pos="732"/>
                <w:tab w:val="left" w:pos="91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20-th EUSUHM Congress youth Health Care in Europe,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Роттердам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11-13 September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34E" w:rsidRPr="00802956" w:rsidRDefault="007F46EC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Нидерланды</w:t>
            </w:r>
          </w:p>
        </w:tc>
      </w:tr>
      <w:tr w:rsidR="00221B24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24" w:rsidRPr="00802956" w:rsidRDefault="00221B24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24" w:rsidRPr="00802956" w:rsidRDefault="00921E8A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V.R.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Kuchma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A.U.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Makarova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O.V.,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Tikachkina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N.L.Yamschikova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E.V.Narishkina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24" w:rsidRPr="00802956" w:rsidRDefault="00921E8A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allocation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students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attending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schools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enhanced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curriculum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life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field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medical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Pre-Universarium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) /Распределение времени учеников, посещающих школы с расширенной учебной программой в области наук о жизни (</w:t>
            </w:r>
            <w:proofErr w:type="gram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proofErr w:type="gram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преуниверситет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)/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24" w:rsidRPr="00802956" w:rsidRDefault="00921E8A" w:rsidP="006D1CF0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20-th EUSUHM Congress youth Health Care in Europe,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Роттердам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11-13 September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B24" w:rsidRPr="00802956" w:rsidRDefault="00921E8A" w:rsidP="006D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Нидерланды</w:t>
            </w:r>
          </w:p>
        </w:tc>
      </w:tr>
      <w:tr w:rsidR="00E170FD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0FD" w:rsidRPr="00802956" w:rsidRDefault="00E170FD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0FD" w:rsidRPr="00802956" w:rsidRDefault="00F01865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Саньков С.В.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0FD" w:rsidRPr="00802956" w:rsidRDefault="00F01865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Гигиеническая оценка шрифтового оформления текстов электронных форм учебников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0FD" w:rsidRPr="00802956" w:rsidRDefault="00F01865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VOLGAMEDSCIENCE V </w:t>
            </w:r>
            <w:proofErr w:type="gram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</w:t>
            </w:r>
            <w:proofErr w:type="gram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конференции молодых ученых и студентов с международным участием.2019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0FD" w:rsidRPr="00802956" w:rsidRDefault="00902080" w:rsidP="006D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8A3D0C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D0C" w:rsidRPr="00802956" w:rsidRDefault="008A3D0C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D0C" w:rsidRPr="00802956" w:rsidRDefault="00C51BD5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Саньков С.В.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D0C" w:rsidRPr="00802956" w:rsidRDefault="00C51BD5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Гигиеническая характеристика шрифтового оформления текста электронных учебников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D0C" w:rsidRPr="00802956" w:rsidRDefault="00C51BD5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Всероссийской научно-практической конференции с международным участием МЕДИЦИНСКАЯ ВЕСНА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D0C" w:rsidRPr="00802956" w:rsidRDefault="00902080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266763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763" w:rsidRPr="00802956" w:rsidRDefault="00266763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763" w:rsidRPr="00802956" w:rsidRDefault="00656084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V.R.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Kuchma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Polenova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Balaeva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Guzik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Kalieva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Pashayan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763" w:rsidRPr="00802956" w:rsidRDefault="00656084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Health-saving activities in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scools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Eastern Europe and Central Asia: problems and prospects of development /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школах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Восточной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Европы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Центральной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Азии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перспективы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763" w:rsidRPr="00802956" w:rsidRDefault="00656084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Европейская конференция школ, содействующих здоровью, 20-22 ноября,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763" w:rsidRPr="00802956" w:rsidRDefault="00656084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656084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084" w:rsidRPr="00802956" w:rsidRDefault="00656084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084" w:rsidRPr="00802956" w:rsidRDefault="00656084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Саньков С.В., V.R.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Kuchma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Barsukova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084" w:rsidRPr="00802956" w:rsidRDefault="00656084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Hygienic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basis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safety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desing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e-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learning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texts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presented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laptop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scool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children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/Гигиенические основы безопасности при проектировании электронных учебных текстов, представленных на ноутбуке для школьников/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084" w:rsidRPr="00802956" w:rsidRDefault="00656084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Европейская конференция школ, содействующих здоровью, 20-22 ноября,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084" w:rsidRPr="00802956" w:rsidRDefault="00656084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656084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084" w:rsidRPr="00802956" w:rsidRDefault="00204317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084" w:rsidRPr="00802956" w:rsidRDefault="00204317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V.R.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Kuchma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Sokolova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084" w:rsidRPr="00802956" w:rsidRDefault="00204317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Health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behaviours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schoolchildren in Russia: main trends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/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поведение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тенденции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084" w:rsidRPr="00802956" w:rsidRDefault="00204317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 Европейская конференция школ, содействующих здоровью, 20-22 ноября,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084" w:rsidRPr="00802956" w:rsidRDefault="00204317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204317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7" w:rsidRPr="00802956" w:rsidRDefault="00204317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7" w:rsidRPr="00802956" w:rsidRDefault="00204317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I.K.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Rapoport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Sokolova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7" w:rsidRPr="00802956" w:rsidRDefault="00204317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Teory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pratice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 schools contributing to health promotion/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школ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способствующих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укреплению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7" w:rsidRPr="00802956" w:rsidRDefault="00204317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Европейская конференция школ, содействующих здоровью, 20-22 ноября,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7" w:rsidRPr="00802956" w:rsidRDefault="00204317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204317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7" w:rsidRPr="00802956" w:rsidRDefault="00204317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7" w:rsidRPr="00802956" w:rsidRDefault="00204317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V.R.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Kuchma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7" w:rsidRPr="00802956" w:rsidRDefault="00204317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Risk factors affecting the health of students in a modern  school: identification,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assecement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prevention/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Факторы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риска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влияющие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7" w:rsidRPr="00802956" w:rsidRDefault="00204317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Европейская конференция школ, содействующих здоровью, 20-22 ноября,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7" w:rsidRPr="00802956" w:rsidRDefault="00204317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E4283F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83F" w:rsidRPr="00802956" w:rsidRDefault="00E4283F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83F" w:rsidRPr="00802956" w:rsidRDefault="00E4283F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Бухтияров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83F" w:rsidRPr="00802956" w:rsidRDefault="00E4283F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Современное состояние и основные направления сохранения и укрепления здоровья работающего населения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83F" w:rsidRPr="00802956" w:rsidRDefault="00E4283F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 Российский Национальный Конгресс с международным участием «Профессия и здоровье» 24-27.09.2019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83F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1F050C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0C" w:rsidRPr="00802956" w:rsidRDefault="001F050C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0C" w:rsidRPr="00802956" w:rsidRDefault="001F050C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Бухтияров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0C" w:rsidRPr="00802956" w:rsidRDefault="001F050C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Профилактика производственно обусловленной патологии - основа трудового долголетия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0C" w:rsidRPr="00802956" w:rsidRDefault="001F050C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Международный Научный Форум «ЗДОРОВЬЕИ БЕЗОПАСНОСТЬ НА РАБОЧЕМ МЕСТЕ» (к 100-летнему Юбилею МОТ) 15 мая 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0C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9652E1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E1" w:rsidRPr="00802956" w:rsidRDefault="00DD5642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E1" w:rsidRPr="00802956" w:rsidRDefault="009652E1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Калинкин Л.А., Иванов И.В.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E1" w:rsidRPr="00802956" w:rsidRDefault="009652E1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gram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игровая модель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послетрудовой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реабилитации как фактор профилактики последствий гиподинамии в процессе трудовой деятельности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E1" w:rsidRPr="00802956" w:rsidRDefault="009652E1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научно-практическая конференция с международным участием «Итоги и перспективы развития медицины труда в первой четверти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века»</w:t>
            </w:r>
            <w:r w:rsidR="00C01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E1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DD5642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42" w:rsidRPr="00802956" w:rsidRDefault="00DD5642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42" w:rsidRPr="00802956" w:rsidRDefault="00DD5642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Бухтияров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42" w:rsidRPr="00802956" w:rsidRDefault="00DD5642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Современное состояние и перспективы </w:t>
            </w:r>
            <w:proofErr w:type="spell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наукчных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исследований в области оценки и управления риском здоровья работающих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42" w:rsidRPr="00802956" w:rsidRDefault="00DD5642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 международным участием "Актуальные проблемы эпидемиологии инфекционных и неинфекционных болезней" 24-25 октября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42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DD5642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42" w:rsidRPr="00802956" w:rsidRDefault="006752CD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42" w:rsidRPr="00802956" w:rsidRDefault="005C6A05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Митрохин О.В.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42" w:rsidRPr="00802956" w:rsidRDefault="005C6A05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Факторы риска в оценке здоровья населения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42" w:rsidRPr="00802956" w:rsidRDefault="005C6A05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 международным участием «Актуальные проблемы эпидемиологии инфекционных и неинфекционных болезней» 24-25 октября 2019.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642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6752CD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2CD" w:rsidRPr="00802956" w:rsidRDefault="006752CD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2CD" w:rsidRPr="00802956" w:rsidRDefault="006752CD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Круглов А.А.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2CD" w:rsidRPr="00802956" w:rsidRDefault="006752CD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Современное состояние проблемы гигиенического </w:t>
            </w:r>
            <w:proofErr w:type="spellStart"/>
            <w:proofErr w:type="gramStart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воспитани</w:t>
            </w:r>
            <w:proofErr w:type="spell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802956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 xml:space="preserve"> обучения населения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2CD" w:rsidRPr="00802956" w:rsidRDefault="006752CD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 международным участием «Актуальные проблемы эпидемиологии инфекционных и неинфекционных болезней» 24-25 октября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2CD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D60B70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70" w:rsidRPr="00802956" w:rsidRDefault="00D60B70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70" w:rsidRPr="00802956" w:rsidRDefault="00D60B70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 А.П.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70" w:rsidRPr="00802956" w:rsidRDefault="00D60B70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гериатрические программы как резерв улучшения здоровья пациентов пожилого и старческого возраста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70" w:rsidRPr="00802956" w:rsidRDefault="00D60B70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демографический форум с международным участием 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осква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Институт социально-политических исследований, 27-28 мая 2019 г.) - 28 мая 2019 г. 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70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D60B70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70" w:rsidRPr="00802956" w:rsidRDefault="00D60B70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70" w:rsidRPr="00802956" w:rsidRDefault="00D60B70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Бобрищева-Пушкина Н.Д.*, Кузнецова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Л.Ю.*, Попова О.Л.*,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Серочкин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70" w:rsidRPr="00802956" w:rsidRDefault="00D60B70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Факторы риска возникновения депрессивных состояний у старших школьников,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методы профилактики и коррекции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70" w:rsidRPr="00802956" w:rsidRDefault="00D60B70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Научный форум с международным участием «Гигиена жизнедеятельности детей: от Ф.Ф. Эрисмана и А.П.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Доброславина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персональной навигации здоровья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поколения Z» 7 июня 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B70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Россия</w:t>
            </w:r>
          </w:p>
        </w:tc>
      </w:tr>
      <w:tr w:rsidR="00E91EF9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EF9" w:rsidRPr="00802956" w:rsidRDefault="00E91EF9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EF9" w:rsidRPr="00802956" w:rsidRDefault="00E91EF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Брико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EF9" w:rsidRPr="00802956" w:rsidRDefault="00E91EF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Иммунизация на протяжении всей жизни – </w:t>
            </w:r>
            <w:proofErr w:type="gram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приоритетное</w:t>
            </w:r>
            <w:proofErr w:type="gramEnd"/>
          </w:p>
          <w:p w:rsidR="00E91EF9" w:rsidRPr="00802956" w:rsidRDefault="00E91EF9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развития общественного здравоохранения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EF9" w:rsidRPr="00802956" w:rsidRDefault="00E91EF9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специалистов по</w:t>
            </w:r>
            <w:r w:rsidR="00341A67"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контролю инфекций, связанных с оказанием медицинской помощи, с</w:t>
            </w:r>
            <w:r w:rsidR="00341A67"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международным участием «ИСМП – междисциплинарный подход к</w:t>
            </w:r>
            <w:r w:rsidR="00341A67"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профилактике»</w:t>
            </w:r>
            <w:r w:rsidR="00EC2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EF9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341A67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A67" w:rsidRPr="00802956" w:rsidRDefault="00341A67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A67" w:rsidRPr="00802956" w:rsidRDefault="00341A67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Миндлина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A67" w:rsidRPr="00802956" w:rsidRDefault="00341A67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Подходы к формированию приверженности </w:t>
            </w:r>
            <w:proofErr w:type="gram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341A67" w:rsidRPr="00802956" w:rsidRDefault="00341A67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иммунопрофилактике у медицинских работников и различных групп населения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A67" w:rsidRPr="00802956" w:rsidRDefault="00341A67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специалистов по контролю инфекций, связанных с оказанием медицинской помощи, с международным участием «ИСМП – междисциплинарный подход к профилактике»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A67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341A67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A67" w:rsidRPr="00802956" w:rsidRDefault="00A93F61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A67" w:rsidRPr="00802956" w:rsidRDefault="00A93F61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Брико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A67" w:rsidRPr="00802956" w:rsidRDefault="00A93F61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Современная концепция развития вакцинопрофилактики в РФ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A67" w:rsidRPr="00802956" w:rsidRDefault="00A93F61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специалистов по контролю инфекций, связанных с оказанием медицинской помощи, с международным участием «ИСМП – междисциплинарный подход к профилактике»</w:t>
            </w:r>
            <w:r w:rsidR="009F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A67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D522DE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DE" w:rsidRPr="00802956" w:rsidRDefault="00D522DE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DE" w:rsidRPr="00802956" w:rsidRDefault="00D522DE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Вязовиченко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Ю.Е., </w:t>
            </w: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Торчинский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DE" w:rsidRPr="00802956" w:rsidRDefault="00D522DE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Эпидемиология дорожно-транспортных происшествий:</w:t>
            </w:r>
          </w:p>
          <w:p w:rsidR="00D522DE" w:rsidRPr="00802956" w:rsidRDefault="00D522DE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многофакторный анализ рисков дорожного травматизма и смертности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DE" w:rsidRPr="00802956" w:rsidRDefault="00D522DE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специалистов по контролю инфекций, связанных с оказанием медицинской помощи, с международным участием «ИСМП – междисциплинарный подход к профилактике»</w:t>
            </w:r>
            <w:r w:rsidR="009F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2DE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140785" w:rsidRPr="00802956" w:rsidTr="006D1CF0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85" w:rsidRPr="00802956" w:rsidRDefault="00140785" w:rsidP="006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85" w:rsidRPr="00802956" w:rsidRDefault="00140785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Погожева</w:t>
            </w:r>
            <w:proofErr w:type="spellEnd"/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85" w:rsidRPr="00802956" w:rsidRDefault="00140785" w:rsidP="006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Питание на пути к цели 80+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85" w:rsidRPr="00802956" w:rsidRDefault="00140785" w:rsidP="006D1C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Всероссийский Конгресс по геронтологии и гериатрии с международным участием, Москва, 16.05.2019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785" w:rsidRPr="00802956" w:rsidRDefault="0076704D" w:rsidP="006D1C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</w:tbl>
    <w:p w:rsidR="00E00872" w:rsidRPr="00204317" w:rsidRDefault="00E00872" w:rsidP="00E00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72" w:rsidRPr="00204317" w:rsidRDefault="00E00872" w:rsidP="00E00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873" w:rsidRDefault="00440873" w:rsidP="00E00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873" w:rsidRDefault="00440873" w:rsidP="00E00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75" w:rsidRPr="00591714" w:rsidRDefault="00E00872" w:rsidP="005917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B0">
        <w:rPr>
          <w:rFonts w:ascii="Times New Roman" w:hAnsi="Times New Roman" w:cs="Times New Roman"/>
          <w:b/>
          <w:sz w:val="28"/>
          <w:szCs w:val="28"/>
        </w:rPr>
        <w:t>Доклады</w:t>
      </w:r>
      <w:r w:rsidR="000644E1">
        <w:rPr>
          <w:rFonts w:ascii="Times New Roman" w:hAnsi="Times New Roman" w:cs="Times New Roman"/>
          <w:b/>
          <w:sz w:val="28"/>
          <w:szCs w:val="28"/>
        </w:rPr>
        <w:t xml:space="preserve"> на конференциях</w:t>
      </w:r>
      <w:r w:rsidRPr="00606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468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Pr="006061B0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843"/>
        <w:gridCol w:w="3402"/>
        <w:gridCol w:w="7229"/>
        <w:gridCol w:w="1559"/>
      </w:tblGrid>
      <w:tr w:rsidR="00A22B8C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440873" w:rsidRDefault="00A22B8C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440873" w:rsidRDefault="00A22B8C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440873" w:rsidRDefault="00A22B8C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440873" w:rsidRDefault="00A22B8C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440873" w:rsidRDefault="00A22B8C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Страна</w:t>
            </w:r>
          </w:p>
        </w:tc>
      </w:tr>
      <w:tr w:rsidR="00A22B8C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440873" w:rsidRDefault="00A22B8C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440873" w:rsidRDefault="00C32674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Бадтиева</w:t>
            </w:r>
            <w:proofErr w:type="spellEnd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440873" w:rsidRDefault="00174772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Здоровое питание как фактор качества жизни: роли потребителя, производителя и государства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440873" w:rsidRDefault="00174772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sz w:val="28"/>
                <w:szCs w:val="28"/>
              </w:rPr>
              <w:t xml:space="preserve">Форум Здоровое общество. На пути к цели: 80+. </w:t>
            </w:r>
            <w:proofErr w:type="spellStart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очи</w:t>
            </w:r>
            <w:proofErr w:type="spellEnd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, 13.02-15.02.2019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B8C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4340BB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440873" w:rsidRDefault="004340BB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440873" w:rsidRDefault="002323CC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Бадтиева</w:t>
            </w:r>
            <w:proofErr w:type="spellEnd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440873" w:rsidRDefault="002323CC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Оздоровительные</w:t>
            </w:r>
            <w:proofErr w:type="gramEnd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 xml:space="preserve"> СПА </w:t>
            </w:r>
            <w:proofErr w:type="spellStart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программмы</w:t>
            </w:r>
            <w:proofErr w:type="spellEnd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курорта. Жизнь в стиле </w:t>
            </w:r>
            <w:proofErr w:type="spellStart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веллнес</w:t>
            </w:r>
            <w:proofErr w:type="spellEnd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 xml:space="preserve"> и долголетие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440873" w:rsidRDefault="002323CC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"Здравница - 2019", 21-23 мая 2019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0BB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F66792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92" w:rsidRPr="00440873" w:rsidRDefault="00F66792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92" w:rsidRPr="00440873" w:rsidRDefault="001C4621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Разумов А.Н.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92" w:rsidRPr="00440873" w:rsidRDefault="001C4621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Значение санаторно-курортного комплекса в сбережении здоровья населения России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92" w:rsidRPr="00440873" w:rsidRDefault="001C4621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Доклад в журнал "</w:t>
            </w:r>
            <w:proofErr w:type="spellStart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Форбс</w:t>
            </w:r>
            <w:proofErr w:type="spellEnd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", 15 мая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792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4324C6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4C6" w:rsidRPr="00440873" w:rsidRDefault="004324C6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4C6" w:rsidRPr="00440873" w:rsidRDefault="000378C3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Разумов А.Н.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4C6" w:rsidRPr="00440873" w:rsidRDefault="000378C3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Научно-практическое обеспечение реализации стратегии </w:t>
            </w: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 в рамках выполнения Указа Президента России «О национальных целях и стратегических задачах развития Российской Федерации на период до </w:t>
            </w: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2024 года»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4C6" w:rsidRPr="00440873" w:rsidRDefault="000378C3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Научно-практический Форум "Здравница-2019", 21 мая 2019, г. Алушта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4C6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AD0B8F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8F" w:rsidRPr="00440873" w:rsidRDefault="00AD0B8F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8F" w:rsidRPr="00440873" w:rsidRDefault="00C47945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Разумов А.Н.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8F" w:rsidRPr="00440873" w:rsidRDefault="00C47945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Охрана здоровья здоровы</w:t>
            </w:r>
            <w:proofErr w:type="gramStart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х–</w:t>
            </w:r>
            <w:proofErr w:type="gramEnd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 xml:space="preserve"> основа сбережения здоровья нации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8F" w:rsidRPr="00440873" w:rsidRDefault="00C47945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«Актуальные проблемы эпидемиологии инфекционных и неинфекционных болезней», 24 октября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8F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AD0B8F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8F" w:rsidRPr="00440873" w:rsidRDefault="00762DFB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8F" w:rsidRPr="00440873" w:rsidRDefault="00AB2DF9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Бондарев С.А., Смирнов В.В., </w:t>
            </w: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Семенюк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А.А., </w:t>
            </w: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Скоробогатая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8F" w:rsidRPr="00440873" w:rsidRDefault="00AB2DF9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</w:t>
            </w:r>
            <w:proofErr w:type="gram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сердечно-сосудистой</w:t>
            </w:r>
            <w:proofErr w:type="gram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 лиц мужского пола в зависимости от занятий спортом в возрасте до 30 лет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8F" w:rsidRPr="00440873" w:rsidRDefault="00AB2DF9" w:rsidP="00591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Российский национальный конгресс кардиологов 2019.  24.09-26.09.2019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8F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495E27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27" w:rsidRPr="00440873" w:rsidRDefault="00495E27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27" w:rsidRPr="00440873" w:rsidRDefault="00AE76C5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Сафоничева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27" w:rsidRPr="00440873" w:rsidRDefault="00AE76C5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Искусство движений и </w:t>
            </w: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нейропластичность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мозга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27" w:rsidRPr="00440873" w:rsidRDefault="00AE76C5" w:rsidP="005917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– Образование – Культура: традиции и современность. Всероссийская научно-</w:t>
            </w: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конференция. 23.04.2019.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27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495E27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27" w:rsidRPr="00440873" w:rsidRDefault="00FA3722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27" w:rsidRPr="00440873" w:rsidRDefault="00B605DF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Мадьянова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27" w:rsidRPr="00440873" w:rsidRDefault="009171D7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sz w:val="28"/>
                <w:szCs w:val="28"/>
              </w:rPr>
              <w:t xml:space="preserve">Наращивание кадрового потенциала по общественному здоровью и создание единого профилактического пространства: опыт </w:t>
            </w:r>
            <w:proofErr w:type="spellStart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>Инстиутта</w:t>
            </w:r>
            <w:proofErr w:type="spellEnd"/>
            <w:r w:rsidRPr="00440873">
              <w:rPr>
                <w:rFonts w:ascii="Times New Roman" w:hAnsi="Times New Roman" w:cs="Times New Roman"/>
                <w:sz w:val="28"/>
                <w:szCs w:val="28"/>
              </w:rPr>
              <w:t xml:space="preserve"> лидерства и управления здравоохранением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27" w:rsidRPr="00440873" w:rsidRDefault="009171D7" w:rsidP="005917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Всероссийский форум по общественному здоровью</w:t>
            </w:r>
            <w:r w:rsidR="00D32BE1"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27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C15DCD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CD" w:rsidRPr="00440873" w:rsidRDefault="00F84A03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CD" w:rsidRPr="00440873" w:rsidRDefault="00D60B70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Решетников В.А.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CD" w:rsidRPr="00440873" w:rsidRDefault="00D60B70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здорового образа жизни студенческой молодежи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CD" w:rsidRPr="00440873" w:rsidRDefault="00D60B70" w:rsidP="00591714">
            <w:pPr>
              <w:tabs>
                <w:tab w:val="left" w:pos="73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научно-практическая конференция «</w:t>
            </w: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Здоровьесбережение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студенческой молодёжи: опыт, инновационные подходы и перспективы развития в системе высшего образования» (РФ, г. Воронеж, 26-27 февраля 2019 г.)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DCD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6F1F3A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F3A" w:rsidRPr="00440873" w:rsidRDefault="00D33A46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F3A" w:rsidRPr="00440873" w:rsidRDefault="00F53EDC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Тутельян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F3A" w:rsidRPr="00440873" w:rsidRDefault="00F53EDC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80+ в 22 веке формируется сегодня. Оптимальное питание беременных женщин и детей первых лет жизни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F3A" w:rsidRPr="00440873" w:rsidRDefault="00F53EDC" w:rsidP="00591714">
            <w:pPr>
              <w:tabs>
                <w:tab w:val="left" w:pos="73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Форум «Здоровье нации – основа процветания России». 29 мая 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F3A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D47EC4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C4" w:rsidRPr="00440873" w:rsidRDefault="00D47EC4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C4" w:rsidRPr="00440873" w:rsidRDefault="00305EAD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Погожева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C4" w:rsidRPr="00440873" w:rsidRDefault="00305EAD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питание – основа здорового образа жизни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C4" w:rsidRPr="00440873" w:rsidRDefault="00305EAD" w:rsidP="00591714">
            <w:pPr>
              <w:tabs>
                <w:tab w:val="left" w:pos="732"/>
              </w:tabs>
              <w:spacing w:line="240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«МЕТР</w:t>
            </w:r>
            <w:proofErr w:type="gram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</w:t>
            </w:r>
            <w:proofErr w:type="gram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ЭКСПО 2019», Москва, 20.03.2019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C4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764318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18" w:rsidRPr="00440873" w:rsidRDefault="00764318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18" w:rsidRPr="00440873" w:rsidRDefault="006F0AEB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Погожева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18" w:rsidRPr="00440873" w:rsidRDefault="006F0AEB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Вредные и полезные продукты определяются по трем критериям: Что? Когда? Сколько?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18" w:rsidRPr="00440873" w:rsidRDefault="006F0AEB" w:rsidP="00591714">
            <w:pPr>
              <w:tabs>
                <w:tab w:val="left" w:pos="732"/>
              </w:tabs>
              <w:spacing w:line="240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Конференция ЦРПР МШУ </w:t>
            </w: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Сколково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«СМАРТ – регулирование стимулирования здорового питания и изменения потребительского поведения», Москва, 9.04.2019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18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386FA4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A4" w:rsidRPr="00440873" w:rsidRDefault="00386FA4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A4" w:rsidRPr="00440873" w:rsidRDefault="0098064F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Погожева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A4" w:rsidRPr="00440873" w:rsidRDefault="0098064F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обучения детей правилам здорового питания в курсе "Здорово быть здоровым"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A4" w:rsidRPr="00440873" w:rsidRDefault="0098064F" w:rsidP="00591714">
            <w:pPr>
              <w:tabs>
                <w:tab w:val="left" w:pos="73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Научно-практическ</w:t>
            </w:r>
            <w:r w:rsidR="00505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конференци</w:t>
            </w:r>
            <w:r w:rsidR="00505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«Дифференцированное формирование основ ценностей здоровья и компетенций здорового образа жизни у </w:t>
            </w: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дошкольников</w:t>
            </w:r>
            <w:proofErr w:type="gram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:и</w:t>
            </w:r>
            <w:proofErr w:type="gram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нтеграция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теории и практики», Москва, 11-12.11.2019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A4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F74356" w:rsidRPr="00440873" w:rsidTr="00591714">
        <w:trPr>
          <w:trHeight w:val="10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356" w:rsidRPr="00440873" w:rsidRDefault="00F74356" w:rsidP="00591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356" w:rsidRPr="00440873" w:rsidRDefault="00983860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Погожева</w:t>
            </w:r>
            <w:proofErr w:type="spell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356" w:rsidRPr="00440873" w:rsidRDefault="00983860" w:rsidP="0059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специализация и специализированная пищевая продукция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356" w:rsidRPr="00440873" w:rsidRDefault="00983860" w:rsidP="00591714">
            <w:pPr>
              <w:tabs>
                <w:tab w:val="left" w:pos="73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БИЗНЕС-ФОРУМ «Развитие производства специализированной пищевой продукции </w:t>
            </w:r>
            <w:proofErr w:type="gramStart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овый формат взаимодействия индустрии и медицины» МПА, Москва, 22-23.05.2019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356" w:rsidRPr="00440873" w:rsidRDefault="009C79C5" w:rsidP="00591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</w:tbl>
    <w:p w:rsidR="00505D75" w:rsidRDefault="00505D75" w:rsidP="00591714">
      <w:pPr>
        <w:rPr>
          <w:rFonts w:ascii="Times New Roman" w:hAnsi="Times New Roman" w:cs="Times New Roman"/>
          <w:b/>
          <w:sz w:val="28"/>
          <w:szCs w:val="28"/>
        </w:rPr>
      </w:pPr>
    </w:p>
    <w:p w:rsidR="006061B0" w:rsidRDefault="006061B0">
      <w:pPr>
        <w:rPr>
          <w:sz w:val="28"/>
          <w:szCs w:val="28"/>
        </w:rPr>
      </w:pPr>
    </w:p>
    <w:p w:rsidR="00DE7FD2" w:rsidRDefault="009D7862" w:rsidP="00591714">
      <w:pPr>
        <w:spacing w:after="0" w:line="240" w:lineRule="auto"/>
        <w:ind w:right="-414"/>
        <w:rPr>
          <w:rFonts w:ascii="Times New Roman" w:hAnsi="Times New Roman" w:cs="Times New Roman"/>
          <w:sz w:val="28"/>
          <w:szCs w:val="28"/>
        </w:rPr>
      </w:pPr>
      <w:r w:rsidRPr="00EF367F">
        <w:rPr>
          <w:rFonts w:ascii="Times New Roman" w:hAnsi="Times New Roman" w:cs="Times New Roman"/>
          <w:sz w:val="28"/>
          <w:szCs w:val="28"/>
        </w:rPr>
        <w:t xml:space="preserve">Проректор </w:t>
      </w:r>
      <w:proofErr w:type="gramStart"/>
      <w:r w:rsidRPr="00EF367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F367F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DE7FD2">
        <w:rPr>
          <w:rFonts w:ascii="Times New Roman" w:hAnsi="Times New Roman" w:cs="Times New Roman"/>
          <w:sz w:val="28"/>
          <w:szCs w:val="28"/>
        </w:rPr>
        <w:t>-</w:t>
      </w:r>
    </w:p>
    <w:p w:rsidR="006061B0" w:rsidRPr="006061B0" w:rsidRDefault="00DE7FD2" w:rsidP="00591714">
      <w:pPr>
        <w:spacing w:after="0" w:line="240" w:lineRule="auto"/>
        <w:ind w:righ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9D7862" w:rsidRPr="00EF367F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91714">
        <w:rPr>
          <w:rFonts w:ascii="Times New Roman" w:hAnsi="Times New Roman" w:cs="Times New Roman"/>
          <w:sz w:val="28"/>
          <w:szCs w:val="28"/>
        </w:rPr>
        <w:tab/>
      </w:r>
      <w:r w:rsidR="00591714">
        <w:rPr>
          <w:rFonts w:ascii="Times New Roman" w:hAnsi="Times New Roman" w:cs="Times New Roman"/>
          <w:sz w:val="28"/>
          <w:szCs w:val="28"/>
        </w:rPr>
        <w:tab/>
      </w:r>
      <w:r w:rsidR="0059171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5C8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7815C8">
        <w:rPr>
          <w:rFonts w:ascii="Times New Roman" w:hAnsi="Times New Roman" w:cs="Times New Roman"/>
          <w:sz w:val="28"/>
          <w:szCs w:val="28"/>
        </w:rPr>
        <w:t>Бутнару</w:t>
      </w:r>
      <w:proofErr w:type="spellEnd"/>
    </w:p>
    <w:sectPr w:rsidR="006061B0" w:rsidRPr="006061B0" w:rsidSect="006D1C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AB" w:rsidRDefault="00DC25AB" w:rsidP="00E27736">
      <w:pPr>
        <w:spacing w:after="0" w:line="240" w:lineRule="auto"/>
      </w:pPr>
      <w:r>
        <w:separator/>
      </w:r>
    </w:p>
  </w:endnote>
  <w:endnote w:type="continuationSeparator" w:id="0">
    <w:p w:rsidR="00DC25AB" w:rsidRDefault="00DC25AB" w:rsidP="00E2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AB" w:rsidRDefault="00DC25AB" w:rsidP="00E27736">
      <w:pPr>
        <w:spacing w:after="0" w:line="240" w:lineRule="auto"/>
      </w:pPr>
      <w:r>
        <w:separator/>
      </w:r>
    </w:p>
  </w:footnote>
  <w:footnote w:type="continuationSeparator" w:id="0">
    <w:p w:rsidR="00DC25AB" w:rsidRDefault="00DC25AB" w:rsidP="00E27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0872"/>
    <w:rsid w:val="00000BEC"/>
    <w:rsid w:val="00005851"/>
    <w:rsid w:val="00023EFC"/>
    <w:rsid w:val="000378C3"/>
    <w:rsid w:val="000401BE"/>
    <w:rsid w:val="00050564"/>
    <w:rsid w:val="000505C2"/>
    <w:rsid w:val="00052CD2"/>
    <w:rsid w:val="000644E1"/>
    <w:rsid w:val="00076F78"/>
    <w:rsid w:val="00092D3A"/>
    <w:rsid w:val="000A30D1"/>
    <w:rsid w:val="000A6F7A"/>
    <w:rsid w:val="000C2C89"/>
    <w:rsid w:val="000D71D6"/>
    <w:rsid w:val="000E2A22"/>
    <w:rsid w:val="00103945"/>
    <w:rsid w:val="00104A0A"/>
    <w:rsid w:val="00140785"/>
    <w:rsid w:val="001471DD"/>
    <w:rsid w:val="0017171B"/>
    <w:rsid w:val="00174772"/>
    <w:rsid w:val="00195113"/>
    <w:rsid w:val="001C4621"/>
    <w:rsid w:val="001D1988"/>
    <w:rsid w:val="001E5DA9"/>
    <w:rsid w:val="001E6B8C"/>
    <w:rsid w:val="001F050C"/>
    <w:rsid w:val="001F2F0D"/>
    <w:rsid w:val="00204317"/>
    <w:rsid w:val="00221B24"/>
    <w:rsid w:val="00223147"/>
    <w:rsid w:val="00226921"/>
    <w:rsid w:val="002323CC"/>
    <w:rsid w:val="00241F09"/>
    <w:rsid w:val="00257CFA"/>
    <w:rsid w:val="00266763"/>
    <w:rsid w:val="002E7DD5"/>
    <w:rsid w:val="002F29B2"/>
    <w:rsid w:val="00305EAD"/>
    <w:rsid w:val="003161E5"/>
    <w:rsid w:val="00326314"/>
    <w:rsid w:val="00341A67"/>
    <w:rsid w:val="003514B9"/>
    <w:rsid w:val="003645BD"/>
    <w:rsid w:val="00371F12"/>
    <w:rsid w:val="00381AD4"/>
    <w:rsid w:val="00386FA4"/>
    <w:rsid w:val="003B782A"/>
    <w:rsid w:val="003C434E"/>
    <w:rsid w:val="00401C92"/>
    <w:rsid w:val="00410760"/>
    <w:rsid w:val="00424E88"/>
    <w:rsid w:val="00427186"/>
    <w:rsid w:val="004324C6"/>
    <w:rsid w:val="004340BB"/>
    <w:rsid w:val="00437872"/>
    <w:rsid w:val="00440873"/>
    <w:rsid w:val="004561AD"/>
    <w:rsid w:val="00456EC9"/>
    <w:rsid w:val="0045717B"/>
    <w:rsid w:val="00476BB8"/>
    <w:rsid w:val="00495E27"/>
    <w:rsid w:val="004A2A79"/>
    <w:rsid w:val="004B3511"/>
    <w:rsid w:val="004C0A25"/>
    <w:rsid w:val="004C3411"/>
    <w:rsid w:val="004E2089"/>
    <w:rsid w:val="004E6510"/>
    <w:rsid w:val="004F34E6"/>
    <w:rsid w:val="00505D75"/>
    <w:rsid w:val="00526644"/>
    <w:rsid w:val="00527E26"/>
    <w:rsid w:val="00574B37"/>
    <w:rsid w:val="00584F7A"/>
    <w:rsid w:val="00590468"/>
    <w:rsid w:val="00591714"/>
    <w:rsid w:val="00591BB1"/>
    <w:rsid w:val="005A3F99"/>
    <w:rsid w:val="005B51CB"/>
    <w:rsid w:val="005C4686"/>
    <w:rsid w:val="005C6A05"/>
    <w:rsid w:val="005D20F4"/>
    <w:rsid w:val="005F5EBA"/>
    <w:rsid w:val="006032DF"/>
    <w:rsid w:val="00605323"/>
    <w:rsid w:val="006061B0"/>
    <w:rsid w:val="00621E72"/>
    <w:rsid w:val="00640320"/>
    <w:rsid w:val="00643C54"/>
    <w:rsid w:val="00656084"/>
    <w:rsid w:val="00670AAE"/>
    <w:rsid w:val="006752CD"/>
    <w:rsid w:val="00680F7B"/>
    <w:rsid w:val="00682440"/>
    <w:rsid w:val="00687AEE"/>
    <w:rsid w:val="006A17AE"/>
    <w:rsid w:val="006A4CB5"/>
    <w:rsid w:val="006B079D"/>
    <w:rsid w:val="006C2478"/>
    <w:rsid w:val="006D1CF0"/>
    <w:rsid w:val="006D7B3B"/>
    <w:rsid w:val="006F0AEB"/>
    <w:rsid w:val="006F1F3A"/>
    <w:rsid w:val="007103F0"/>
    <w:rsid w:val="0071723D"/>
    <w:rsid w:val="0072085D"/>
    <w:rsid w:val="0073479F"/>
    <w:rsid w:val="00734D0E"/>
    <w:rsid w:val="00751716"/>
    <w:rsid w:val="00762DFB"/>
    <w:rsid w:val="00764318"/>
    <w:rsid w:val="00765ED1"/>
    <w:rsid w:val="0076704D"/>
    <w:rsid w:val="007676FC"/>
    <w:rsid w:val="007815C8"/>
    <w:rsid w:val="007970A6"/>
    <w:rsid w:val="007A4E8B"/>
    <w:rsid w:val="007C057C"/>
    <w:rsid w:val="007C68E5"/>
    <w:rsid w:val="007D3F9E"/>
    <w:rsid w:val="007F2B43"/>
    <w:rsid w:val="007F46EC"/>
    <w:rsid w:val="007F5FC6"/>
    <w:rsid w:val="00802956"/>
    <w:rsid w:val="00827CFB"/>
    <w:rsid w:val="008313DF"/>
    <w:rsid w:val="00844284"/>
    <w:rsid w:val="00845FC5"/>
    <w:rsid w:val="008857F7"/>
    <w:rsid w:val="008A3D0C"/>
    <w:rsid w:val="008B1D8E"/>
    <w:rsid w:val="008B6E61"/>
    <w:rsid w:val="008C165C"/>
    <w:rsid w:val="008C733B"/>
    <w:rsid w:val="008E1ADA"/>
    <w:rsid w:val="00902080"/>
    <w:rsid w:val="009171D7"/>
    <w:rsid w:val="00920936"/>
    <w:rsid w:val="00920D14"/>
    <w:rsid w:val="009210EE"/>
    <w:rsid w:val="00921E8A"/>
    <w:rsid w:val="00931AE7"/>
    <w:rsid w:val="009378B6"/>
    <w:rsid w:val="009429F0"/>
    <w:rsid w:val="009635B4"/>
    <w:rsid w:val="009652E1"/>
    <w:rsid w:val="0098064F"/>
    <w:rsid w:val="00982D2A"/>
    <w:rsid w:val="00983860"/>
    <w:rsid w:val="00991D71"/>
    <w:rsid w:val="00993249"/>
    <w:rsid w:val="009A099A"/>
    <w:rsid w:val="009A1C7A"/>
    <w:rsid w:val="009B0966"/>
    <w:rsid w:val="009B1E9C"/>
    <w:rsid w:val="009B3640"/>
    <w:rsid w:val="009B77DF"/>
    <w:rsid w:val="009C1989"/>
    <w:rsid w:val="009C6201"/>
    <w:rsid w:val="009C6990"/>
    <w:rsid w:val="009C79C5"/>
    <w:rsid w:val="009D7862"/>
    <w:rsid w:val="009E54D0"/>
    <w:rsid w:val="009F13E7"/>
    <w:rsid w:val="00A17111"/>
    <w:rsid w:val="00A22B8C"/>
    <w:rsid w:val="00A441AD"/>
    <w:rsid w:val="00A5760C"/>
    <w:rsid w:val="00A92856"/>
    <w:rsid w:val="00A93F61"/>
    <w:rsid w:val="00A956B4"/>
    <w:rsid w:val="00AB2DF9"/>
    <w:rsid w:val="00AD0B8F"/>
    <w:rsid w:val="00AD1367"/>
    <w:rsid w:val="00AD7458"/>
    <w:rsid w:val="00AE689E"/>
    <w:rsid w:val="00AE76C5"/>
    <w:rsid w:val="00AF343A"/>
    <w:rsid w:val="00B04311"/>
    <w:rsid w:val="00B050F9"/>
    <w:rsid w:val="00B1084B"/>
    <w:rsid w:val="00B14E58"/>
    <w:rsid w:val="00B36586"/>
    <w:rsid w:val="00B45FCF"/>
    <w:rsid w:val="00B605DF"/>
    <w:rsid w:val="00B67488"/>
    <w:rsid w:val="00B91E79"/>
    <w:rsid w:val="00BA7128"/>
    <w:rsid w:val="00BD686F"/>
    <w:rsid w:val="00BD7F7D"/>
    <w:rsid w:val="00BF4297"/>
    <w:rsid w:val="00C01061"/>
    <w:rsid w:val="00C15DCD"/>
    <w:rsid w:val="00C32674"/>
    <w:rsid w:val="00C423FF"/>
    <w:rsid w:val="00C47945"/>
    <w:rsid w:val="00C51BD5"/>
    <w:rsid w:val="00C65C9D"/>
    <w:rsid w:val="00C67F9E"/>
    <w:rsid w:val="00C70DAE"/>
    <w:rsid w:val="00C71C05"/>
    <w:rsid w:val="00C754D7"/>
    <w:rsid w:val="00C84CD9"/>
    <w:rsid w:val="00CC06C3"/>
    <w:rsid w:val="00CC6657"/>
    <w:rsid w:val="00CE0902"/>
    <w:rsid w:val="00D00B2C"/>
    <w:rsid w:val="00D32BE1"/>
    <w:rsid w:val="00D33A46"/>
    <w:rsid w:val="00D47EC4"/>
    <w:rsid w:val="00D522DE"/>
    <w:rsid w:val="00D60B70"/>
    <w:rsid w:val="00D87D42"/>
    <w:rsid w:val="00D91B38"/>
    <w:rsid w:val="00DB7203"/>
    <w:rsid w:val="00DC25AB"/>
    <w:rsid w:val="00DD5642"/>
    <w:rsid w:val="00DE7FD2"/>
    <w:rsid w:val="00E00872"/>
    <w:rsid w:val="00E055C0"/>
    <w:rsid w:val="00E170FD"/>
    <w:rsid w:val="00E27736"/>
    <w:rsid w:val="00E27C6B"/>
    <w:rsid w:val="00E4283F"/>
    <w:rsid w:val="00E46613"/>
    <w:rsid w:val="00E529AE"/>
    <w:rsid w:val="00E91EF9"/>
    <w:rsid w:val="00EC23E9"/>
    <w:rsid w:val="00EC640C"/>
    <w:rsid w:val="00ED13DA"/>
    <w:rsid w:val="00ED26B5"/>
    <w:rsid w:val="00ED4C19"/>
    <w:rsid w:val="00ED510C"/>
    <w:rsid w:val="00ED799C"/>
    <w:rsid w:val="00F01865"/>
    <w:rsid w:val="00F1539B"/>
    <w:rsid w:val="00F32B56"/>
    <w:rsid w:val="00F53EDC"/>
    <w:rsid w:val="00F66792"/>
    <w:rsid w:val="00F73C3D"/>
    <w:rsid w:val="00F74356"/>
    <w:rsid w:val="00F77CA3"/>
    <w:rsid w:val="00F80539"/>
    <w:rsid w:val="00F81A08"/>
    <w:rsid w:val="00F84A03"/>
    <w:rsid w:val="00F93F05"/>
    <w:rsid w:val="00FA3722"/>
    <w:rsid w:val="00FB3224"/>
    <w:rsid w:val="00FB3D7C"/>
    <w:rsid w:val="00FC61CB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8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7736"/>
  </w:style>
  <w:style w:type="paragraph" w:styleId="a6">
    <w:name w:val="footer"/>
    <w:basedOn w:val="a"/>
    <w:link w:val="a7"/>
    <w:uiPriority w:val="99"/>
    <w:semiHidden/>
    <w:unhideWhenUsed/>
    <w:rsid w:val="00E2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7736"/>
  </w:style>
  <w:style w:type="character" w:customStyle="1" w:styleId="tlid-translation">
    <w:name w:val="tlid-translation"/>
    <w:basedOn w:val="a0"/>
    <w:rsid w:val="00921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13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NIC-213</dc:creator>
  <cp:keywords/>
  <dc:description/>
  <cp:lastModifiedBy>user</cp:lastModifiedBy>
  <cp:revision>211</cp:revision>
  <dcterms:created xsi:type="dcterms:W3CDTF">2016-02-11T13:18:00Z</dcterms:created>
  <dcterms:modified xsi:type="dcterms:W3CDTF">2020-02-06T09:39:00Z</dcterms:modified>
</cp:coreProperties>
</file>