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2676" w14:textId="77777777" w:rsidR="00F6397F" w:rsidRDefault="00F6397F" w:rsidP="00F6397F">
      <w:pPr>
        <w:spacing w:line="276" w:lineRule="auto"/>
        <w:ind w:left="3969"/>
        <w:rPr>
          <w:rFonts w:eastAsia="Calibri"/>
        </w:rPr>
      </w:pPr>
      <w:r>
        <w:rPr>
          <w:rFonts w:eastAsia="Calibri"/>
        </w:rPr>
        <w:t>Приложение 7 к Протоколу заочного голосования Организационного комитета Международной олимпиады Ассоциации «Глобальные университеты» для абитуриентов магистратуры и аспирантуры от 20.06.2023 № 1-з</w:t>
      </w:r>
    </w:p>
    <w:p w14:paraId="5A2DCD93" w14:textId="1ECB258C" w:rsidR="00B756DB" w:rsidRPr="00C55CAC" w:rsidRDefault="00612B32" w:rsidP="009932FE">
      <w:pPr>
        <w:rPr>
          <w:b/>
          <w:sz w:val="26"/>
          <w:szCs w:val="26"/>
        </w:rPr>
      </w:pPr>
      <w:r w:rsidRPr="00C55CAC">
        <w:rPr>
          <w:b/>
          <w:sz w:val="26"/>
          <w:szCs w:val="26"/>
        </w:rPr>
        <w:t xml:space="preserve">Структура научного профиля (портфолио) потенциальных научных руководителей участников </w:t>
      </w:r>
      <w:r w:rsidR="00443334" w:rsidRPr="00C55CAC">
        <w:rPr>
          <w:b/>
          <w:sz w:val="26"/>
          <w:szCs w:val="26"/>
        </w:rPr>
        <w:t xml:space="preserve">трека аспирантуры </w:t>
      </w:r>
      <w:r w:rsidRPr="00C55CAC">
        <w:rPr>
          <w:b/>
          <w:sz w:val="26"/>
          <w:szCs w:val="26"/>
        </w:rPr>
        <w:t>Международной олимпиады Ассоциации «Глобальные университеты» для абитуриентов магистратуры и аспирантуры</w:t>
      </w:r>
      <w:r w:rsidR="00084771" w:rsidRPr="00C55CAC">
        <w:rPr>
          <w:b/>
          <w:sz w:val="26"/>
          <w:szCs w:val="26"/>
        </w:rPr>
        <w:t>.</w:t>
      </w:r>
    </w:p>
    <w:p w14:paraId="10C56303" w14:textId="6ADD51AA" w:rsidR="00B60CF3" w:rsidRPr="00C55CAC" w:rsidRDefault="00B60CF3" w:rsidP="009932FE">
      <w:pPr>
        <w:rPr>
          <w:b/>
        </w:rPr>
      </w:pPr>
      <w:r w:rsidRPr="00C55CAC">
        <w:rPr>
          <w:b/>
        </w:rPr>
        <w:t xml:space="preserve">На русском языке: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8916"/>
      </w:tblGrid>
      <w:tr w:rsidR="0007348D" w:rsidRPr="001E3C4E" w14:paraId="23FD6442" w14:textId="77777777" w:rsidTr="009932FE">
        <w:trPr>
          <w:trHeight w:val="148"/>
        </w:trPr>
        <w:tc>
          <w:tcPr>
            <w:tcW w:w="3544" w:type="dxa"/>
            <w:shd w:val="clear" w:color="auto" w:fill="auto"/>
            <w:noWrap/>
          </w:tcPr>
          <w:p w14:paraId="2A345705" w14:textId="77777777" w:rsidR="00AD01EB" w:rsidRPr="001E3C4E" w:rsidRDefault="00AD01EB" w:rsidP="002E65C7">
            <w:pPr>
              <w:spacing w:after="0"/>
              <w:rPr>
                <w:color w:val="000000"/>
              </w:rPr>
            </w:pPr>
            <w:r w:rsidRPr="001E3C4E">
              <w:rPr>
                <w:color w:val="000000"/>
              </w:rPr>
              <w:t>Университет</w:t>
            </w:r>
          </w:p>
        </w:tc>
        <w:tc>
          <w:tcPr>
            <w:tcW w:w="6379" w:type="dxa"/>
            <w:shd w:val="clear" w:color="auto" w:fill="auto"/>
            <w:noWrap/>
          </w:tcPr>
          <w:p w14:paraId="34FB33C2" w14:textId="21E507FA" w:rsidR="00AD01EB" w:rsidRPr="00DB4674" w:rsidRDefault="0051263E" w:rsidP="00DB4674">
            <w:pPr>
              <w:spacing w:after="0"/>
              <w:rPr>
                <w:szCs w:val="28"/>
              </w:rPr>
            </w:pPr>
            <w:r w:rsidRPr="0051263E">
              <w:rPr>
                <w:szCs w:val="28"/>
              </w:rP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p>
        </w:tc>
      </w:tr>
      <w:tr w:rsidR="0007348D" w:rsidRPr="001E3C4E" w14:paraId="6F0F3C2F" w14:textId="77777777" w:rsidTr="009932FE">
        <w:trPr>
          <w:trHeight w:val="148"/>
        </w:trPr>
        <w:tc>
          <w:tcPr>
            <w:tcW w:w="3544" w:type="dxa"/>
            <w:shd w:val="clear" w:color="auto" w:fill="auto"/>
            <w:noWrap/>
          </w:tcPr>
          <w:p w14:paraId="71FBF1A8" w14:textId="77777777" w:rsidR="00AD01EB" w:rsidRPr="001E3C4E" w:rsidRDefault="00AD01EB" w:rsidP="002E65C7">
            <w:pPr>
              <w:spacing w:after="0"/>
              <w:rPr>
                <w:color w:val="000000"/>
              </w:rPr>
            </w:pPr>
            <w:r w:rsidRPr="001E3C4E">
              <w:t>Уровень владения английским языком</w:t>
            </w:r>
          </w:p>
        </w:tc>
        <w:tc>
          <w:tcPr>
            <w:tcW w:w="6379" w:type="dxa"/>
            <w:shd w:val="clear" w:color="auto" w:fill="auto"/>
            <w:noWrap/>
          </w:tcPr>
          <w:p w14:paraId="6972AACC" w14:textId="7F2BE63C" w:rsidR="00AD01EB" w:rsidRPr="000A2A2A" w:rsidRDefault="000A2A2A" w:rsidP="008971A2">
            <w:pPr>
              <w:spacing w:after="0"/>
              <w:jc w:val="left"/>
              <w:rPr>
                <w:color w:val="000000"/>
                <w:lang w:val="it-IT"/>
              </w:rPr>
            </w:pPr>
            <w:r>
              <w:rPr>
                <w:color w:val="000000"/>
                <w:lang w:val="en-US"/>
              </w:rPr>
              <w:t>C1</w:t>
            </w:r>
          </w:p>
        </w:tc>
      </w:tr>
      <w:tr w:rsidR="0007348D" w:rsidRPr="001E3C4E" w14:paraId="134B7FE0" w14:textId="77777777" w:rsidTr="009932FE">
        <w:trPr>
          <w:trHeight w:val="148"/>
        </w:trPr>
        <w:tc>
          <w:tcPr>
            <w:tcW w:w="3544" w:type="dxa"/>
            <w:shd w:val="clear" w:color="auto" w:fill="auto"/>
            <w:noWrap/>
          </w:tcPr>
          <w:p w14:paraId="3684BC61" w14:textId="6AFD364F" w:rsidR="00AD01EB" w:rsidRPr="001E3C4E" w:rsidRDefault="005C5748" w:rsidP="008971A2">
            <w:pPr>
              <w:spacing w:after="0"/>
              <w:rPr>
                <w:color w:val="000000"/>
              </w:rPr>
            </w:pPr>
            <w:r w:rsidRPr="001E3C4E">
              <w:rPr>
                <w:color w:val="000000"/>
              </w:rPr>
              <w:t>Направление подготовки и профиль образовательной программы</w:t>
            </w:r>
            <w:r w:rsidR="005A0E05" w:rsidRPr="001E3C4E">
              <w:rPr>
                <w:color w:val="000000"/>
              </w:rPr>
              <w:t>, на котор</w:t>
            </w:r>
            <w:r w:rsidR="008971A2" w:rsidRPr="001E3C4E">
              <w:rPr>
                <w:color w:val="000000"/>
              </w:rPr>
              <w:t>ую</w:t>
            </w:r>
            <w:r w:rsidR="005A0E05" w:rsidRPr="001E3C4E">
              <w:rPr>
                <w:color w:val="000000"/>
              </w:rPr>
              <w:t xml:space="preserve"> будет приниматься аспирант</w:t>
            </w:r>
          </w:p>
        </w:tc>
        <w:tc>
          <w:tcPr>
            <w:tcW w:w="6379" w:type="dxa"/>
            <w:shd w:val="clear" w:color="auto" w:fill="auto"/>
            <w:noWrap/>
          </w:tcPr>
          <w:p w14:paraId="2483B6F6" w14:textId="4127400B" w:rsidR="00AD01EB" w:rsidRPr="001E3C4E" w:rsidRDefault="005C5748" w:rsidP="008971A2">
            <w:pPr>
              <w:spacing w:after="0"/>
              <w:jc w:val="left"/>
              <w:rPr>
                <w:i/>
              </w:rPr>
            </w:pPr>
            <w:r w:rsidRPr="001E3C4E">
              <w:rPr>
                <w:i/>
              </w:rPr>
              <w:t>31.06.01 Клиническая медицина (н</w:t>
            </w:r>
            <w:r w:rsidRPr="001E3C4E">
              <w:rPr>
                <w:i/>
                <w:color w:val="000000"/>
              </w:rPr>
              <w:t>аправление подготовки)</w:t>
            </w:r>
          </w:p>
          <w:p w14:paraId="1D3B9EE5" w14:textId="05FA714B" w:rsidR="005C5748" w:rsidRPr="001E3C4E" w:rsidRDefault="00D466CD" w:rsidP="00D466CD">
            <w:pPr>
              <w:spacing w:after="0"/>
              <w:jc w:val="left"/>
              <w:rPr>
                <w:color w:val="000000"/>
              </w:rPr>
            </w:pPr>
            <w:r>
              <w:rPr>
                <w:i/>
              </w:rPr>
              <w:t>31.08.26</w:t>
            </w:r>
            <w:r w:rsidR="005C5748" w:rsidRPr="001E3C4E">
              <w:rPr>
                <w:i/>
              </w:rPr>
              <w:t xml:space="preserve"> </w:t>
            </w:r>
            <w:r>
              <w:rPr>
                <w:i/>
              </w:rPr>
              <w:t>Аллергология и иммунология</w:t>
            </w:r>
          </w:p>
        </w:tc>
      </w:tr>
      <w:tr w:rsidR="00B572F5" w:rsidRPr="001E3C4E" w14:paraId="476754AC" w14:textId="77777777" w:rsidTr="009932FE">
        <w:trPr>
          <w:trHeight w:val="148"/>
        </w:trPr>
        <w:tc>
          <w:tcPr>
            <w:tcW w:w="3544" w:type="dxa"/>
            <w:shd w:val="clear" w:color="auto" w:fill="auto"/>
            <w:noWrap/>
          </w:tcPr>
          <w:p w14:paraId="51813B70" w14:textId="7E455173" w:rsidR="00B572F5" w:rsidRPr="001E3C4E" w:rsidRDefault="00B572F5" w:rsidP="0007348D">
            <w:pPr>
              <w:spacing w:after="0"/>
              <w:jc w:val="left"/>
            </w:pPr>
            <w:r w:rsidRPr="001E3C4E">
              <w:t>Перечень исследовательских проектов потенциального научного руководителя (участие/руководство)</w:t>
            </w:r>
          </w:p>
        </w:tc>
        <w:tc>
          <w:tcPr>
            <w:tcW w:w="6379" w:type="dxa"/>
            <w:shd w:val="clear" w:color="auto" w:fill="auto"/>
            <w:noWrap/>
          </w:tcPr>
          <w:p w14:paraId="65D21472" w14:textId="54A96A66" w:rsidR="00B572F5" w:rsidRPr="001E3C4E" w:rsidRDefault="00D466CD" w:rsidP="008971A2">
            <w:pPr>
              <w:spacing w:after="0"/>
              <w:jc w:val="left"/>
              <w:rPr>
                <w:color w:val="000000"/>
              </w:rPr>
            </w:pPr>
            <w:r>
              <w:rPr>
                <w:color w:val="000000"/>
              </w:rPr>
              <w:t xml:space="preserve">ГИБТ. ПИД. Тяжелые аллергические заболевания. </w:t>
            </w:r>
          </w:p>
        </w:tc>
      </w:tr>
      <w:tr w:rsidR="0007348D" w:rsidRPr="001E3C4E" w14:paraId="35C2F14C" w14:textId="77777777" w:rsidTr="009932FE">
        <w:trPr>
          <w:trHeight w:val="148"/>
        </w:trPr>
        <w:tc>
          <w:tcPr>
            <w:tcW w:w="3544" w:type="dxa"/>
            <w:shd w:val="clear" w:color="auto" w:fill="auto"/>
            <w:noWrap/>
          </w:tcPr>
          <w:p w14:paraId="072A783D" w14:textId="655BBDEE" w:rsidR="00383611" w:rsidRPr="00C55CAC" w:rsidRDefault="00383611" w:rsidP="0007348D">
            <w:pPr>
              <w:spacing w:after="0"/>
              <w:jc w:val="left"/>
            </w:pPr>
            <w:r w:rsidRPr="00C55CAC">
              <w:t xml:space="preserve">Перечень предлагаемых соискателям тем </w:t>
            </w:r>
            <w:r w:rsidR="00C55CAC" w:rsidRPr="00C55CAC">
              <w:t>для исследовательской работы</w:t>
            </w:r>
          </w:p>
        </w:tc>
        <w:tc>
          <w:tcPr>
            <w:tcW w:w="6379" w:type="dxa"/>
            <w:shd w:val="clear" w:color="auto" w:fill="auto"/>
            <w:noWrap/>
          </w:tcPr>
          <w:p w14:paraId="70569427" w14:textId="6C6F377F" w:rsidR="00383611" w:rsidRDefault="00D466CD" w:rsidP="003A0C7D">
            <w:pPr>
              <w:spacing w:after="0"/>
              <w:rPr>
                <w:color w:val="000000"/>
              </w:rPr>
            </w:pPr>
            <w:r>
              <w:rPr>
                <w:color w:val="000000"/>
              </w:rPr>
              <w:t>ГИБТ при тяжелой бронхиальной астме</w:t>
            </w:r>
          </w:p>
          <w:p w14:paraId="47D19F3A" w14:textId="77777777" w:rsidR="00D466CD" w:rsidRDefault="00D466CD" w:rsidP="003A0C7D">
            <w:pPr>
              <w:spacing w:after="0"/>
              <w:rPr>
                <w:color w:val="000000"/>
              </w:rPr>
            </w:pPr>
            <w:r>
              <w:rPr>
                <w:color w:val="000000"/>
              </w:rPr>
              <w:t>ГИБТ при тяжелом атопическом дерматите</w:t>
            </w:r>
          </w:p>
          <w:p w14:paraId="01B0FA34" w14:textId="7D7B4220" w:rsidR="00D466CD" w:rsidRDefault="00D466CD" w:rsidP="003A0C7D">
            <w:pPr>
              <w:spacing w:after="0"/>
              <w:rPr>
                <w:color w:val="000000"/>
              </w:rPr>
            </w:pPr>
            <w:r>
              <w:rPr>
                <w:color w:val="000000"/>
              </w:rPr>
              <w:t>Молекулярная аллергология</w:t>
            </w:r>
          </w:p>
          <w:p w14:paraId="7CA4D064" w14:textId="77777777" w:rsidR="00D466CD" w:rsidRDefault="00D466CD" w:rsidP="003A0C7D">
            <w:pPr>
              <w:spacing w:after="0"/>
              <w:rPr>
                <w:color w:val="000000"/>
              </w:rPr>
            </w:pPr>
            <w:r>
              <w:rPr>
                <w:color w:val="000000"/>
              </w:rPr>
              <w:t>Токсический эпидермальный некролиз</w:t>
            </w:r>
          </w:p>
          <w:p w14:paraId="59DB8C87" w14:textId="77777777" w:rsidR="00D466CD" w:rsidRDefault="00D466CD" w:rsidP="003A0C7D">
            <w:pPr>
              <w:spacing w:after="0"/>
              <w:rPr>
                <w:color w:val="000000"/>
              </w:rPr>
            </w:pPr>
            <w:r>
              <w:rPr>
                <w:color w:val="000000"/>
              </w:rPr>
              <w:t>Крапивница</w:t>
            </w:r>
          </w:p>
          <w:p w14:paraId="7B712B86" w14:textId="77777777" w:rsidR="00D466CD" w:rsidRDefault="00D466CD" w:rsidP="003A0C7D">
            <w:pPr>
              <w:spacing w:after="0"/>
              <w:rPr>
                <w:color w:val="000000"/>
              </w:rPr>
            </w:pPr>
            <w:r>
              <w:rPr>
                <w:color w:val="000000"/>
              </w:rPr>
              <w:t>Наследственный ангиоотек</w:t>
            </w:r>
          </w:p>
          <w:p w14:paraId="03538286" w14:textId="03B1BCEC" w:rsidR="00D466CD" w:rsidRPr="00C55CAC" w:rsidRDefault="00D466CD" w:rsidP="00D466CD">
            <w:pPr>
              <w:spacing w:after="0"/>
              <w:rPr>
                <w:color w:val="000000"/>
              </w:rPr>
            </w:pPr>
            <w:r>
              <w:rPr>
                <w:color w:val="000000"/>
              </w:rPr>
              <w:t>Приобретенные отеки</w:t>
            </w:r>
          </w:p>
        </w:tc>
      </w:tr>
      <w:tr w:rsidR="008971A2" w:rsidRPr="001E3C4E" w14:paraId="1EA90AC9" w14:textId="77777777" w:rsidTr="009932FE">
        <w:trPr>
          <w:trHeight w:val="148"/>
        </w:trPr>
        <w:tc>
          <w:tcPr>
            <w:tcW w:w="3544" w:type="dxa"/>
            <w:vMerge w:val="restart"/>
            <w:shd w:val="clear" w:color="auto" w:fill="auto"/>
            <w:noWrap/>
          </w:tcPr>
          <w:p w14:paraId="6B2B2BDF" w14:textId="15FA3603" w:rsidR="008971A2" w:rsidRPr="001E3C4E" w:rsidRDefault="008971A2" w:rsidP="008971A2">
            <w:pPr>
              <w:spacing w:after="0"/>
              <w:rPr>
                <w:color w:val="000000"/>
              </w:rPr>
            </w:pPr>
            <w:r w:rsidRPr="001E3C4E">
              <w:rPr>
                <w:color w:val="000000"/>
                <w:lang w:val="en-US"/>
              </w:rPr>
              <w:t> </w:t>
            </w:r>
          </w:p>
          <w:p w14:paraId="723F021F" w14:textId="3AF6DA4C" w:rsidR="008971A2" w:rsidRPr="001E3C4E" w:rsidRDefault="00D466CD" w:rsidP="008971A2">
            <w:r w:rsidRPr="001E3C4E">
              <w:rPr>
                <w:noProof/>
                <w:color w:val="000000"/>
              </w:rPr>
              <mc:AlternateContent>
                <mc:Choice Requires="wps">
                  <w:drawing>
                    <wp:anchor distT="0" distB="0" distL="114300" distR="114300" simplePos="0" relativeHeight="251665408" behindDoc="0" locked="0" layoutInCell="1" allowOverlap="1" wp14:anchorId="0DD8E996" wp14:editId="1B90361D">
                      <wp:simplePos x="0" y="0"/>
                      <wp:positionH relativeFrom="column">
                        <wp:posOffset>372745</wp:posOffset>
                      </wp:positionH>
                      <wp:positionV relativeFrom="paragraph">
                        <wp:posOffset>24130</wp:posOffset>
                      </wp:positionV>
                      <wp:extent cx="1729740" cy="2103120"/>
                      <wp:effectExtent l="19050" t="19050" r="22860" b="11430"/>
                      <wp:wrapTopAndBottom/>
                      <wp:docPr id="1" name="Прямоугольник 1"/>
                      <wp:cNvGraphicFramePr/>
                      <a:graphic xmlns:a="http://schemas.openxmlformats.org/drawingml/2006/main">
                        <a:graphicData uri="http://schemas.microsoft.com/office/word/2010/wordprocessingShape">
                          <wps:wsp>
                            <wps:cNvSpPr/>
                            <wps:spPr>
                              <a:xfrm>
                                <a:off x="0" y="0"/>
                                <a:ext cx="1729740" cy="2103120"/>
                              </a:xfrm>
                              <a:prstGeom prst="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8E4F1" w14:textId="5A4ED8F1" w:rsidR="008971A2" w:rsidRPr="006213A0" w:rsidRDefault="00D466CD" w:rsidP="00B756DB">
                                  <w:pPr>
                                    <w:jc w:val="center"/>
                                    <w:rPr>
                                      <w:color w:val="000000" w:themeColor="text1"/>
                                    </w:rPr>
                                  </w:pPr>
                                  <w:r>
                                    <w:rPr>
                                      <w:noProof/>
                                    </w:rPr>
                                    <w:drawing>
                                      <wp:inline distT="0" distB="0" distL="0" distR="0" wp14:anchorId="4DB6D4BA" wp14:editId="7A0BCE6A">
                                        <wp:extent cx="1790700" cy="1790700"/>
                                        <wp:effectExtent l="0" t="0" r="0" b="0"/>
                                        <wp:docPr id="3" name="Рисунок 3" descr="https://prodoctorov.ru/media/photo/moskva/doctorimage/295887/445055-295887-fomina_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doctorov.ru/media/photo/moskva/doctorimage/295887/445055-295887-fomina_squa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r w:rsidR="008971A2">
                                    <w:rPr>
                                      <w:color w:val="000000" w:themeColor="text1"/>
                                    </w:rPr>
                                    <w:t>Ф</w:t>
                                  </w:r>
                                  <w:r>
                                    <w:rPr>
                                      <w:color w:val="000000" w:themeColor="text1"/>
                                    </w:rPr>
                                    <w:t>от</w:t>
                                  </w:r>
                                  <w:r w:rsidR="008971A2">
                                    <w:rPr>
                                      <w:color w:val="000000" w:themeColor="text1"/>
                                    </w:rPr>
                                    <w:t>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8E996" id="Прямоугольник 1" o:spid="_x0000_s1026" style="position:absolute;left:0;text-align:left;margin-left:29.35pt;margin-top:1.9pt;width:136.2pt;height:16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" filled="f" strokecolor="#4472c4 [3204]" strokeweight="2.25pt">
                      <v:textbox>
                        <w:txbxContent>
                          <w:p w14:paraId="5588E4F1" w14:textId="5A4ED8F1" w:rsidR="008971A2" w:rsidRPr="006213A0" w:rsidRDefault="00D466CD" w:rsidP="00B756DB">
                            <w:pPr>
                              <w:jc w:val="center"/>
                              <w:rPr>
                                <w:color w:val="000000" w:themeColor="text1"/>
                              </w:rPr>
                            </w:pPr>
                            <w:r>
                              <w:rPr>
                                <w:noProof/>
                              </w:rPr>
                              <w:drawing>
                                <wp:inline distT="0" distB="0" distL="0" distR="0" wp14:anchorId="4DB6D4BA" wp14:editId="7A0BCE6A">
                                  <wp:extent cx="1790700" cy="1790700"/>
                                  <wp:effectExtent l="0" t="0" r="0" b="0"/>
                                  <wp:docPr id="3" name="Рисунок 3" descr="https://prodoctorov.ru/media/photo/moskva/doctorimage/295887/445055-295887-fomina_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doctorov.ru/media/photo/moskva/doctorimage/295887/445055-295887-fomina_squa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r w:rsidR="008971A2">
                              <w:rPr>
                                <w:color w:val="000000" w:themeColor="text1"/>
                              </w:rPr>
                              <w:t>Ф</w:t>
                            </w:r>
                            <w:r>
                              <w:rPr>
                                <w:color w:val="000000" w:themeColor="text1"/>
                              </w:rPr>
                              <w:t>от</w:t>
                            </w:r>
                            <w:r w:rsidR="008971A2">
                              <w:rPr>
                                <w:color w:val="000000" w:themeColor="text1"/>
                              </w:rPr>
                              <w:t>о</w:t>
                            </w:r>
                          </w:p>
                        </w:txbxContent>
                      </v:textbox>
                      <w10:wrap type="topAndBottom"/>
                    </v:rect>
                  </w:pict>
                </mc:Fallback>
              </mc:AlternateContent>
            </w:r>
          </w:p>
          <w:p w14:paraId="7641569F" w14:textId="74BE551B" w:rsidR="008971A2" w:rsidRPr="001E3C4E" w:rsidRDefault="00B60CF3" w:rsidP="008971A2">
            <w:r>
              <w:t>Н</w:t>
            </w:r>
            <w:r w:rsidR="007501B2" w:rsidRPr="001E3C4E">
              <w:t>аучный руководитель</w:t>
            </w:r>
            <w:r w:rsidR="008971A2" w:rsidRPr="001E3C4E">
              <w:t>:</w:t>
            </w:r>
          </w:p>
          <w:p w14:paraId="43A4F93D" w14:textId="60190700" w:rsidR="008971A2" w:rsidRPr="001E3C4E" w:rsidRDefault="00D466CD" w:rsidP="008971A2">
            <w:r>
              <w:lastRenderedPageBreak/>
              <w:t>Фомина Дарья Сергеевна</w:t>
            </w:r>
            <w:r w:rsidR="008971A2" w:rsidRPr="001E3C4E">
              <w:t>,</w:t>
            </w:r>
          </w:p>
          <w:p w14:paraId="2AFA6D28" w14:textId="2044004C" w:rsidR="008971A2" w:rsidRPr="001E3C4E" w:rsidRDefault="007501B2" w:rsidP="0077096A">
            <w:pPr>
              <w:spacing w:after="0"/>
            </w:pPr>
            <w:r w:rsidRPr="001E3C4E">
              <w:t xml:space="preserve">кандидат </w:t>
            </w:r>
            <w:r w:rsidR="00D466CD">
              <w:t xml:space="preserve">медицинских </w:t>
            </w:r>
            <w:r w:rsidRPr="001E3C4E">
              <w:t>наук</w:t>
            </w:r>
            <w:r w:rsidR="00D466CD">
              <w:t xml:space="preserve">, доцент, </w:t>
            </w:r>
            <w:r w:rsidR="0077096A" w:rsidRPr="0077096A">
              <w:t>Руководитель</w:t>
            </w:r>
            <w:r w:rsidR="0077096A">
              <w:rPr>
                <w:rFonts w:ascii="Helvetica" w:hAnsi="Helvetica" w:cs="Helvetica"/>
                <w:b/>
                <w:bCs/>
                <w:color w:val="666666"/>
                <w:shd w:val="clear" w:color="auto" w:fill="FFFFFF"/>
              </w:rPr>
              <w:t xml:space="preserve"> </w:t>
            </w:r>
            <w:r w:rsidR="0077096A" w:rsidRPr="0077096A">
              <w:t>Московского</w:t>
            </w:r>
            <w:r w:rsidR="0077096A">
              <w:rPr>
                <w:rFonts w:ascii="Helvetica" w:hAnsi="Helvetica" w:cs="Helvetica"/>
                <w:b/>
                <w:bCs/>
                <w:color w:val="666666"/>
                <w:shd w:val="clear" w:color="auto" w:fill="FFFFFF"/>
              </w:rPr>
              <w:t xml:space="preserve"> </w:t>
            </w:r>
            <w:r w:rsidR="008D389D">
              <w:rPr>
                <w:rFonts w:ascii="Helvetica" w:hAnsi="Helvetica" w:cs="Helvetica"/>
                <w:b/>
                <w:bCs/>
                <w:color w:val="666666"/>
                <w:shd w:val="clear" w:color="auto" w:fill="FFFFFF"/>
              </w:rPr>
              <w:t xml:space="preserve">  </w:t>
            </w:r>
            <w:r w:rsidR="0077096A" w:rsidRPr="0077096A">
              <w:t>городского</w:t>
            </w:r>
            <w:r w:rsidR="0077096A">
              <w:rPr>
                <w:rFonts w:ascii="Helvetica" w:hAnsi="Helvetica" w:cs="Helvetica"/>
                <w:b/>
                <w:bCs/>
                <w:color w:val="666666"/>
                <w:shd w:val="clear" w:color="auto" w:fill="FFFFFF"/>
              </w:rPr>
              <w:t xml:space="preserve"> </w:t>
            </w:r>
            <w:r w:rsidR="0077096A" w:rsidRPr="0077096A">
              <w:t>научно</w:t>
            </w:r>
            <w:r w:rsidR="0077096A" w:rsidRPr="0077096A">
              <w:rPr>
                <w:bCs/>
                <w:shd w:val="clear" w:color="auto" w:fill="FFFFFF"/>
              </w:rPr>
              <w:t>-практического центра аллергологии и иммунологии</w:t>
            </w:r>
            <w:r w:rsidR="0077096A" w:rsidRPr="0077096A">
              <w:rPr>
                <w:rFonts w:ascii="Helvetica" w:hAnsi="Helvetica" w:cs="Helvetica"/>
                <w:b/>
                <w:bCs/>
                <w:shd w:val="clear" w:color="auto" w:fill="FFFFFF"/>
              </w:rPr>
              <w:t> </w:t>
            </w:r>
            <w:r w:rsidR="00D466CD">
              <w:t xml:space="preserve">главный внештатный специалист </w:t>
            </w:r>
            <w:r w:rsidR="00974E38">
              <w:t>аллерголог-иммунолог ДЗМ г. Москвы</w:t>
            </w:r>
          </w:p>
        </w:tc>
        <w:tc>
          <w:tcPr>
            <w:tcW w:w="6379" w:type="dxa"/>
            <w:shd w:val="clear" w:color="auto" w:fill="auto"/>
            <w:noWrap/>
          </w:tcPr>
          <w:p w14:paraId="2EEB9467" w14:textId="1FB9ADE9" w:rsidR="008971A2" w:rsidRPr="001E3C4E" w:rsidRDefault="00D466CD" w:rsidP="008971A2">
            <w:pPr>
              <w:spacing w:after="0"/>
              <w:jc w:val="center"/>
              <w:rPr>
                <w:i/>
                <w:color w:val="000000"/>
              </w:rPr>
            </w:pPr>
            <w:r>
              <w:rPr>
                <w:i/>
                <w:color w:val="000000"/>
              </w:rPr>
              <w:lastRenderedPageBreak/>
              <w:t>3.02 Клиническая медицина. Аллергология</w:t>
            </w:r>
          </w:p>
        </w:tc>
      </w:tr>
      <w:tr w:rsidR="008971A2" w:rsidRPr="001E3C4E" w14:paraId="22B82E99" w14:textId="77777777" w:rsidTr="009932FE">
        <w:trPr>
          <w:trHeight w:val="802"/>
        </w:trPr>
        <w:tc>
          <w:tcPr>
            <w:tcW w:w="3544" w:type="dxa"/>
            <w:vMerge/>
            <w:noWrap/>
            <w:hideMark/>
          </w:tcPr>
          <w:p w14:paraId="560F92EA" w14:textId="77777777" w:rsidR="008971A2" w:rsidRPr="001E3C4E" w:rsidRDefault="008971A2" w:rsidP="008971A2">
            <w:pPr>
              <w:spacing w:after="0"/>
              <w:rPr>
                <w:color w:val="000000"/>
              </w:rPr>
            </w:pPr>
          </w:p>
        </w:tc>
        <w:tc>
          <w:tcPr>
            <w:tcW w:w="6379" w:type="dxa"/>
            <w:shd w:val="clear" w:color="auto" w:fill="auto"/>
            <w:noWrap/>
            <w:hideMark/>
          </w:tcPr>
          <w:p w14:paraId="00775A37" w14:textId="36789503" w:rsidR="00334CF9" w:rsidRPr="001E3C4E" w:rsidRDefault="00334CF9" w:rsidP="00334CF9">
            <w:pPr>
              <w:spacing w:after="0"/>
            </w:pPr>
            <w:r w:rsidRPr="001E3C4E">
              <w:rPr>
                <w:color w:val="000000"/>
              </w:rPr>
              <w:t>Научные интересы</w:t>
            </w:r>
          </w:p>
          <w:p w14:paraId="3095B088" w14:textId="77777777" w:rsidR="008D389D" w:rsidRPr="008D389D" w:rsidRDefault="008D389D" w:rsidP="008D389D">
            <w:pPr>
              <w:spacing w:after="0"/>
              <w:rPr>
                <w:i/>
                <w:color w:val="000000"/>
              </w:rPr>
            </w:pPr>
            <w:r w:rsidRPr="008D389D">
              <w:rPr>
                <w:i/>
                <w:color w:val="000000"/>
              </w:rPr>
              <w:t>ГИБТ при тяжелой бронхиальной астме</w:t>
            </w:r>
          </w:p>
          <w:p w14:paraId="79A2209A" w14:textId="77777777" w:rsidR="008D389D" w:rsidRPr="008D389D" w:rsidRDefault="008D389D" w:rsidP="008D389D">
            <w:pPr>
              <w:spacing w:after="0"/>
              <w:rPr>
                <w:i/>
                <w:color w:val="000000"/>
              </w:rPr>
            </w:pPr>
            <w:r w:rsidRPr="008D389D">
              <w:rPr>
                <w:i/>
                <w:color w:val="000000"/>
              </w:rPr>
              <w:t>ГИБТ при тяжелом атопическом дерматите</w:t>
            </w:r>
          </w:p>
          <w:p w14:paraId="5BC9B3EC" w14:textId="77777777" w:rsidR="008D389D" w:rsidRPr="008D389D" w:rsidRDefault="008D389D" w:rsidP="008D389D">
            <w:pPr>
              <w:spacing w:after="0"/>
              <w:rPr>
                <w:i/>
                <w:color w:val="000000"/>
              </w:rPr>
            </w:pPr>
            <w:r w:rsidRPr="008D389D">
              <w:rPr>
                <w:i/>
                <w:color w:val="000000"/>
              </w:rPr>
              <w:t>Молекулярная аллергология</w:t>
            </w:r>
          </w:p>
          <w:p w14:paraId="640847DD" w14:textId="77777777" w:rsidR="008D389D" w:rsidRPr="008D389D" w:rsidRDefault="008D389D" w:rsidP="008D389D">
            <w:pPr>
              <w:spacing w:after="0"/>
              <w:rPr>
                <w:i/>
                <w:color w:val="000000"/>
              </w:rPr>
            </w:pPr>
            <w:r w:rsidRPr="008D389D">
              <w:rPr>
                <w:i/>
                <w:color w:val="000000"/>
              </w:rPr>
              <w:t>Токсический эпидермальный некролиз</w:t>
            </w:r>
          </w:p>
          <w:p w14:paraId="2CB9CF0A" w14:textId="272355AD" w:rsidR="008D389D" w:rsidRPr="008D389D" w:rsidRDefault="008D389D" w:rsidP="008D389D">
            <w:pPr>
              <w:spacing w:after="0"/>
              <w:rPr>
                <w:i/>
                <w:color w:val="000000"/>
              </w:rPr>
            </w:pPr>
            <w:r>
              <w:rPr>
                <w:i/>
                <w:color w:val="000000"/>
              </w:rPr>
              <w:t>Хроническая спонтанная и индуцированная к</w:t>
            </w:r>
            <w:r w:rsidRPr="008D389D">
              <w:rPr>
                <w:i/>
                <w:color w:val="000000"/>
              </w:rPr>
              <w:t>рапивница</w:t>
            </w:r>
          </w:p>
          <w:p w14:paraId="6F487FBB" w14:textId="77777777" w:rsidR="008D389D" w:rsidRPr="008D389D" w:rsidRDefault="008D389D" w:rsidP="008D389D">
            <w:pPr>
              <w:spacing w:after="0"/>
              <w:rPr>
                <w:i/>
                <w:color w:val="000000"/>
              </w:rPr>
            </w:pPr>
            <w:r w:rsidRPr="008D389D">
              <w:rPr>
                <w:i/>
                <w:color w:val="000000"/>
              </w:rPr>
              <w:t>Наследственный ангиоотек</w:t>
            </w:r>
          </w:p>
          <w:p w14:paraId="55471331" w14:textId="18231711" w:rsidR="00334CF9" w:rsidRPr="000A2A2A" w:rsidRDefault="008D389D" w:rsidP="008D389D">
            <w:pPr>
              <w:spacing w:after="0"/>
              <w:rPr>
                <w:i/>
                <w:iCs/>
                <w:lang w:val="en-US"/>
              </w:rPr>
            </w:pPr>
            <w:r w:rsidRPr="008D389D">
              <w:rPr>
                <w:i/>
                <w:color w:val="000000"/>
              </w:rPr>
              <w:t>Приобретенные отеки</w:t>
            </w:r>
            <w:r w:rsidR="007501B2" w:rsidRPr="001E3C4E">
              <w:rPr>
                <w:i/>
                <w:iCs/>
              </w:rPr>
              <w:t>.</w:t>
            </w:r>
            <w:r>
              <w:rPr>
                <w:i/>
                <w:iCs/>
              </w:rPr>
              <w:t xml:space="preserve"> ПИД (первичные иммунодефициты)</w:t>
            </w:r>
            <w:r w:rsidR="000A2A2A">
              <w:rPr>
                <w:i/>
                <w:iCs/>
                <w:lang w:val="en-US"/>
              </w:rPr>
              <w:t xml:space="preserve"> COVID-19</w:t>
            </w:r>
          </w:p>
        </w:tc>
      </w:tr>
      <w:tr w:rsidR="008971A2" w:rsidRPr="001E3C4E" w14:paraId="65D077B3" w14:textId="77777777" w:rsidTr="009932FE">
        <w:trPr>
          <w:trHeight w:val="729"/>
        </w:trPr>
        <w:tc>
          <w:tcPr>
            <w:tcW w:w="3544" w:type="dxa"/>
            <w:vMerge/>
            <w:vAlign w:val="center"/>
            <w:hideMark/>
          </w:tcPr>
          <w:p w14:paraId="0EE0575C" w14:textId="77777777" w:rsidR="008971A2" w:rsidRPr="001E3C4E" w:rsidRDefault="008971A2" w:rsidP="008971A2">
            <w:pPr>
              <w:spacing w:after="0"/>
              <w:rPr>
                <w:color w:val="000000"/>
              </w:rPr>
            </w:pPr>
          </w:p>
        </w:tc>
        <w:tc>
          <w:tcPr>
            <w:tcW w:w="6379" w:type="dxa"/>
            <w:shd w:val="clear" w:color="auto" w:fill="auto"/>
            <w:noWrap/>
            <w:hideMark/>
          </w:tcPr>
          <w:p w14:paraId="4F842B9A" w14:textId="67C5DF1D" w:rsidR="008971A2" w:rsidRPr="001E3C4E" w:rsidRDefault="00334CF9" w:rsidP="008971A2">
            <w:pPr>
              <w:spacing w:after="0"/>
              <w:rPr>
                <w:color w:val="000000"/>
              </w:rPr>
            </w:pPr>
            <w:r w:rsidRPr="001E3C4E">
              <w:rPr>
                <w:color w:val="000000"/>
              </w:rPr>
              <w:t>Особенности исследования</w:t>
            </w:r>
          </w:p>
          <w:p w14:paraId="67F96625" w14:textId="6FD917BF" w:rsidR="008971A2" w:rsidRPr="001E3C4E" w:rsidRDefault="008D389D" w:rsidP="008D389D">
            <w:pPr>
              <w:spacing w:after="0"/>
              <w:rPr>
                <w:i/>
                <w:iCs/>
              </w:rPr>
            </w:pPr>
            <w:r>
              <w:rPr>
                <w:i/>
                <w:iCs/>
              </w:rPr>
              <w:t>Вз</w:t>
            </w:r>
            <w:r w:rsidR="008971A2" w:rsidRPr="001E3C4E">
              <w:rPr>
                <w:i/>
                <w:iCs/>
              </w:rPr>
              <w:t>аимодействие с зарубежными ученым</w:t>
            </w:r>
            <w:r>
              <w:rPr>
                <w:i/>
                <w:iCs/>
              </w:rPr>
              <w:t>и и исследовательскими центрами</w:t>
            </w:r>
            <w:r w:rsidR="008971A2" w:rsidRPr="001E3C4E">
              <w:rPr>
                <w:i/>
                <w:iCs/>
              </w:rPr>
              <w:t>.</w:t>
            </w:r>
          </w:p>
        </w:tc>
      </w:tr>
      <w:tr w:rsidR="008971A2" w:rsidRPr="001E3C4E" w14:paraId="11BB8244" w14:textId="77777777" w:rsidTr="009932FE">
        <w:trPr>
          <w:trHeight w:val="997"/>
        </w:trPr>
        <w:tc>
          <w:tcPr>
            <w:tcW w:w="3544" w:type="dxa"/>
            <w:vMerge/>
            <w:vAlign w:val="center"/>
            <w:hideMark/>
          </w:tcPr>
          <w:p w14:paraId="098D06AA" w14:textId="77777777" w:rsidR="008971A2" w:rsidRPr="001E3C4E" w:rsidRDefault="008971A2" w:rsidP="008971A2">
            <w:pPr>
              <w:spacing w:after="0"/>
              <w:rPr>
                <w:color w:val="000000"/>
              </w:rPr>
            </w:pPr>
          </w:p>
        </w:tc>
        <w:tc>
          <w:tcPr>
            <w:tcW w:w="6379" w:type="dxa"/>
            <w:shd w:val="clear" w:color="auto" w:fill="auto"/>
            <w:noWrap/>
            <w:hideMark/>
          </w:tcPr>
          <w:p w14:paraId="02456C2C" w14:textId="5BB38F62" w:rsidR="008971A2" w:rsidRPr="001E3C4E" w:rsidRDefault="00334CF9" w:rsidP="008971A2">
            <w:pPr>
              <w:spacing w:after="0"/>
              <w:rPr>
                <w:color w:val="000000"/>
              </w:rPr>
            </w:pPr>
            <w:r w:rsidRPr="001E3C4E">
              <w:rPr>
                <w:color w:val="000000"/>
              </w:rPr>
              <w:t>Требования потенциального научного руководителя</w:t>
            </w:r>
          </w:p>
          <w:p w14:paraId="4E1188D7" w14:textId="5688A057" w:rsidR="008971A2" w:rsidRPr="001E3C4E" w:rsidRDefault="008D389D" w:rsidP="008D389D">
            <w:pPr>
              <w:spacing w:after="0"/>
              <w:rPr>
                <w:i/>
                <w:iCs/>
              </w:rPr>
            </w:pPr>
            <w:r>
              <w:rPr>
                <w:i/>
                <w:iCs/>
              </w:rPr>
              <w:t xml:space="preserve">Знание аллергологии и иммунологии, трудолюбие, коммуникативность, мобильность. </w:t>
            </w:r>
          </w:p>
        </w:tc>
      </w:tr>
      <w:tr w:rsidR="008971A2" w:rsidRPr="001E3C4E" w14:paraId="4AF5A1C4" w14:textId="77777777" w:rsidTr="009932FE">
        <w:trPr>
          <w:trHeight w:val="553"/>
        </w:trPr>
        <w:tc>
          <w:tcPr>
            <w:tcW w:w="3544" w:type="dxa"/>
            <w:vMerge/>
            <w:vAlign w:val="center"/>
            <w:hideMark/>
          </w:tcPr>
          <w:p w14:paraId="61811C3B" w14:textId="77777777" w:rsidR="008971A2" w:rsidRPr="001E3C4E" w:rsidRDefault="008971A2" w:rsidP="008971A2">
            <w:pPr>
              <w:spacing w:after="0"/>
              <w:rPr>
                <w:color w:val="000000"/>
              </w:rPr>
            </w:pPr>
          </w:p>
        </w:tc>
        <w:tc>
          <w:tcPr>
            <w:tcW w:w="6379" w:type="dxa"/>
            <w:shd w:val="clear" w:color="auto" w:fill="auto"/>
            <w:noWrap/>
          </w:tcPr>
          <w:p w14:paraId="2275E4C6" w14:textId="12909AF1" w:rsidR="007501B2" w:rsidRDefault="00334CF9" w:rsidP="000A2A2A">
            <w:pPr>
              <w:spacing w:after="0"/>
              <w:ind w:left="795" w:right="1132" w:firstLine="142"/>
            </w:pPr>
            <w:r w:rsidRPr="001E3C4E">
              <w:t>Основные публикации потенциального научного руководителя</w:t>
            </w:r>
          </w:p>
          <w:p w14:paraId="4BD3F6FD" w14:textId="77777777" w:rsidR="000A2A2A" w:rsidRPr="001E3C4E" w:rsidRDefault="000A2A2A" w:rsidP="000A2A2A">
            <w:pPr>
              <w:spacing w:after="0"/>
              <w:ind w:left="795" w:right="1132" w:firstLine="142"/>
            </w:pPr>
          </w:p>
          <w:tbl>
            <w:tblPr>
              <w:tblW w:w="8700" w:type="dxa"/>
              <w:jc w:val="center"/>
              <w:tblCellSpacing w:w="0" w:type="dxa"/>
              <w:tblCellMar>
                <w:top w:w="60" w:type="dxa"/>
                <w:left w:w="60" w:type="dxa"/>
                <w:bottom w:w="60" w:type="dxa"/>
                <w:right w:w="60" w:type="dxa"/>
              </w:tblCellMar>
              <w:tblLook w:val="04A0" w:firstRow="1" w:lastRow="0" w:firstColumn="1" w:lastColumn="0" w:noHBand="0" w:noVBand="1"/>
            </w:tblPr>
            <w:tblGrid>
              <w:gridCol w:w="8700"/>
            </w:tblGrid>
            <w:tr w:rsidR="000A2A2A" w14:paraId="25289B22" w14:textId="77777777" w:rsidTr="000A2A2A">
              <w:trPr>
                <w:tblCellSpacing w:w="0" w:type="dxa"/>
                <w:jc w:val="center"/>
              </w:trPr>
              <w:tc>
                <w:tcPr>
                  <w:tcW w:w="7800" w:type="dxa"/>
                  <w:hideMark/>
                </w:tcPr>
                <w:p w14:paraId="20D4F786" w14:textId="77777777" w:rsidR="000A2A2A" w:rsidRDefault="000A2A2A" w:rsidP="000A2A2A">
                  <w:pPr>
                    <w:ind w:left="795" w:right="1132" w:firstLine="142"/>
                    <w:rPr>
                      <w:sz w:val="22"/>
                      <w:szCs w:val="22"/>
                    </w:rPr>
                  </w:pPr>
                  <w:r>
                    <w:rPr>
                      <w:b/>
                      <w:bCs/>
                      <w:sz w:val="22"/>
                      <w:szCs w:val="22"/>
                    </w:rPr>
                    <w:t>ПРОФИЛАКТИКА, ДИАГНОСТИКА И ЛЕЧЕНИЕ НОВОЙ КОРОНАВИРУСНОЙ ИНФЕКЦИИ (COVID-19)</w:t>
                  </w:r>
                  <w:r>
                    <w:rPr>
                      <w:sz w:val="22"/>
                      <w:szCs w:val="22"/>
                    </w:rPr>
                    <w:br/>
                  </w:r>
                  <w:r>
                    <w:rPr>
                      <w:i/>
                      <w:iCs/>
                      <w:sz w:val="22"/>
                      <w:szCs w:val="22"/>
                    </w:rPr>
                    <w:t>Авдеев С.Н., Адамян Л.В., Алексеева Е.И., Багненко С.Ф., Баранов А.А., Баранова Н.Н., Белевский А.С., Белкин А.А., Белобородов В.Б., Бодрова Р.А., Буйлова Т.В., Бойко Е.А., Брико Н.И., Брусина Е.Б., Вавилова Т.В., Вайсман Д.Ш., Васильева Е.Ю., Васильева И.А., Васильева Н.В., Веселова Е.И. и др.</w:t>
                  </w:r>
                  <w:r>
                    <w:rPr>
                      <w:sz w:val="22"/>
                      <w:szCs w:val="22"/>
                    </w:rPr>
                    <w:br/>
                    <w:t>Временные методические рекомендации. Версия 15 от 22.02.2022 / Москва, 2022. </w:t>
                  </w:r>
                </w:p>
              </w:tc>
            </w:tr>
            <w:tr w:rsidR="000A2A2A" w14:paraId="66546C4A" w14:textId="77777777" w:rsidTr="000A2A2A">
              <w:trPr>
                <w:tblCellSpacing w:w="0" w:type="dxa"/>
                <w:jc w:val="center"/>
              </w:trPr>
              <w:tc>
                <w:tcPr>
                  <w:tcW w:w="7800" w:type="dxa"/>
                  <w:hideMark/>
                </w:tcPr>
                <w:p w14:paraId="21D43DD2" w14:textId="77777777" w:rsidR="000A2A2A" w:rsidRDefault="000A2A2A" w:rsidP="000A2A2A">
                  <w:pPr>
                    <w:ind w:left="795" w:right="1132" w:firstLine="142"/>
                    <w:rPr>
                      <w:sz w:val="22"/>
                      <w:szCs w:val="22"/>
                    </w:rPr>
                  </w:pPr>
                  <w:r>
                    <w:rPr>
                      <w:b/>
                      <w:bCs/>
                      <w:sz w:val="22"/>
                      <w:szCs w:val="22"/>
                    </w:rPr>
                    <w:t>КЛИНИЧЕСКИЙ ПРОТОКОЛ ЛЕЧЕНИЯ ДЕТЕЙ С НОВОЙ КОРОНАВИРУСНОЙ ИНФЕКЦИЕЙ (COVID-19), НАХОДЯЩИХСЯ НА СТАЦИОНАРНОМ ЛЕЧЕНИИ В МЕДИЦИНСКИХ ОРГАНИЗАЦИЯХ ГОСУДАРСТВЕННОЙ СИСТЕМЫ ЗДРАВООХРАНЕНИЯ ГОРОДА МОСКВЫ</w:t>
                  </w:r>
                  <w:r>
                    <w:rPr>
                      <w:sz w:val="22"/>
                      <w:szCs w:val="22"/>
                    </w:rPr>
                    <w:br/>
                  </w:r>
                  <w:r>
                    <w:rPr>
                      <w:i/>
                      <w:iCs/>
                      <w:sz w:val="22"/>
                      <w:szCs w:val="22"/>
                    </w:rPr>
                    <w:t>Анциферов Б.М., Аронов Л.С., Анфуков И.И., Белевский А.С., Борзакова С.Н., Буланов А.Ю., Васильева Е.Ю., Горев В.В., Жолобова Е.С., Журавлева М.В., Загребнева А.И., Зайратьянц О.В., Захарова И.Н., Лысенко М.А., Мазанкова Л.Н., Мазус А.И., Малахов А.Б., Морозов С.П., Османов И.М., Петриков С.С. и др.</w:t>
                  </w:r>
                  <w:r>
                    <w:rPr>
                      <w:sz w:val="22"/>
                      <w:szCs w:val="22"/>
                    </w:rPr>
                    <w:br/>
                    <w:t>Москва, 2022. </w:t>
                  </w:r>
                </w:p>
              </w:tc>
            </w:tr>
            <w:tr w:rsidR="000A2A2A" w14:paraId="4539B06F" w14:textId="77777777" w:rsidTr="000A2A2A">
              <w:trPr>
                <w:tblCellSpacing w:w="0" w:type="dxa"/>
                <w:jc w:val="center"/>
              </w:trPr>
              <w:tc>
                <w:tcPr>
                  <w:tcW w:w="7800" w:type="dxa"/>
                  <w:hideMark/>
                </w:tcPr>
                <w:p w14:paraId="4FCB4C44" w14:textId="77777777" w:rsidR="000A2A2A" w:rsidRDefault="000A2A2A" w:rsidP="000A2A2A">
                  <w:pPr>
                    <w:ind w:left="795" w:right="1132" w:firstLine="142"/>
                    <w:rPr>
                      <w:sz w:val="22"/>
                      <w:szCs w:val="22"/>
                    </w:rPr>
                  </w:pPr>
                  <w:r>
                    <w:rPr>
                      <w:b/>
                      <w:bCs/>
                      <w:sz w:val="22"/>
                      <w:szCs w:val="22"/>
                    </w:rPr>
                    <w:t>КЛИНИЧЕСКИЙ ПРОТОКОЛ ЛЕЧЕНИЯ БОЛЬНЫХ НОВОЙ КОРОНАВИРУСНОЙ ИНФЕКЦИЕЙ (COVID-19), НАХОДЯЩИХСЯ НА СТАЦИОНАРНОМ ЛЕЧЕНИИ В МЕДИЦИНСКИХ ОРГАНИЗАЦИЯХ ГОСУДАРСТВЕННОЙ СИСТЕМЫ ЗДРАВООХРАНЕНИЯ ГОРОДА МОСКВЫ</w:t>
                  </w:r>
                  <w:r>
                    <w:rPr>
                      <w:sz w:val="22"/>
                      <w:szCs w:val="22"/>
                    </w:rPr>
                    <w:br/>
                  </w:r>
                  <w:r>
                    <w:rPr>
                      <w:i/>
                      <w:iCs/>
                      <w:sz w:val="22"/>
                      <w:szCs w:val="22"/>
                    </w:rPr>
                    <w:t>Аверков О.В., Буланов А.Ю., Васильева Е.Ю., Вечорко В.И., Горев В.В., Лысенко М.А., Мазанкова Л.Н., Мутовина З.Ю., Османов И.М., Петриков С.С., Попугаев К.А., Проценко К.И., Рубцов Н.В., Токарев А.С., Фомина Д.С., Шапсигова О.А.</w:t>
                  </w:r>
                  <w:r>
                    <w:rPr>
                      <w:sz w:val="22"/>
                      <w:szCs w:val="22"/>
                    </w:rPr>
                    <w:br/>
                    <w:t>Москва, 2022. </w:t>
                  </w:r>
                </w:p>
              </w:tc>
            </w:tr>
            <w:tr w:rsidR="000A2A2A" w14:paraId="15108895" w14:textId="77777777" w:rsidTr="000A2A2A">
              <w:trPr>
                <w:tblCellSpacing w:w="0" w:type="dxa"/>
                <w:jc w:val="center"/>
              </w:trPr>
              <w:tc>
                <w:tcPr>
                  <w:tcW w:w="7800" w:type="dxa"/>
                  <w:hideMark/>
                </w:tcPr>
                <w:p w14:paraId="51326319" w14:textId="77777777" w:rsidR="000A2A2A" w:rsidRDefault="000A2A2A" w:rsidP="000A2A2A">
                  <w:pPr>
                    <w:ind w:left="795" w:right="1132" w:firstLine="142"/>
                    <w:rPr>
                      <w:sz w:val="22"/>
                      <w:szCs w:val="22"/>
                    </w:rPr>
                  </w:pPr>
                  <w:r>
                    <w:rPr>
                      <w:b/>
                      <w:bCs/>
                      <w:sz w:val="22"/>
                      <w:szCs w:val="22"/>
                    </w:rPr>
                    <w:t>ADRENALINE AUTOINJECTOR IS UNDERPRESCRIBED IN TYPICAL COLD URTICARIA PATIENTS</w:t>
                  </w:r>
                  <w:r>
                    <w:rPr>
                      <w:sz w:val="22"/>
                      <w:szCs w:val="22"/>
                    </w:rPr>
                    <w:br/>
                  </w:r>
                  <w:r>
                    <w:rPr>
                      <w:i/>
                      <w:iCs/>
                      <w:sz w:val="22"/>
                      <w:szCs w:val="22"/>
                    </w:rPr>
                    <w:t>Bizjak M., Košnik M., Dinevski D., Thomsen S.F., Holm J.G., Fomina D., Maltseva N., Borzova E., Kulthanan K., Meshkova R., Aarestrup F.M., Ahsan D.M., Altrichter S., Brockstädt M., Terhorst-Molawi D., Maurer M., Al-Ahmad M., Bauer A., Costa C., Paulino M. et al.</w:t>
                  </w:r>
                  <w:r>
                    <w:rPr>
                      <w:sz w:val="22"/>
                      <w:szCs w:val="22"/>
                    </w:rPr>
                    <w:br/>
                    <w:t>Allergy. 2022. </w:t>
                  </w:r>
                </w:p>
              </w:tc>
            </w:tr>
            <w:tr w:rsidR="000A2A2A" w14:paraId="60363FE2" w14:textId="77777777" w:rsidTr="000A2A2A">
              <w:trPr>
                <w:tblCellSpacing w:w="0" w:type="dxa"/>
                <w:jc w:val="center"/>
              </w:trPr>
              <w:tc>
                <w:tcPr>
                  <w:tcW w:w="7800" w:type="dxa"/>
                  <w:hideMark/>
                </w:tcPr>
                <w:p w14:paraId="36546F15" w14:textId="77777777" w:rsidR="000A2A2A" w:rsidRDefault="000A2A2A" w:rsidP="000A2A2A">
                  <w:pPr>
                    <w:ind w:left="795" w:right="1132" w:firstLine="142"/>
                    <w:rPr>
                      <w:sz w:val="22"/>
                      <w:szCs w:val="22"/>
                    </w:rPr>
                  </w:pPr>
                  <w:r>
                    <w:rPr>
                      <w:b/>
                      <w:bCs/>
                      <w:sz w:val="22"/>
                      <w:szCs w:val="22"/>
                    </w:rPr>
                    <w:t>АНАЛИЗ ПРЕДИКТОРОВ ОТВЕТА НА АНТИ-IGE-ТЕРАПИЮ ПАЦИЕНТОВ С ТЯЖЕЛОЙ АТОПИЧЕСКОЙ БРОНХИАЛЬНОЙ АСТМОЙ В РЕАЛЬНОЙ КЛИНИЧЕСКОЙ ПРАКТИКЕ</w:t>
                  </w:r>
                  <w:r>
                    <w:rPr>
                      <w:sz w:val="22"/>
                      <w:szCs w:val="22"/>
                    </w:rPr>
                    <w:br/>
                  </w:r>
                  <w:r>
                    <w:rPr>
                      <w:i/>
                      <w:iCs/>
                      <w:sz w:val="22"/>
                      <w:szCs w:val="22"/>
                    </w:rPr>
                    <w:t>Фомина Д.С., Мухина О.А., Лебедкина М.С., Гаджиева М.К., Бобрикова Е.Н., Синявкин Д.О., Паршин В.В., Чернов А.А., Белевский А.С.</w:t>
                  </w:r>
                  <w:r>
                    <w:rPr>
                      <w:sz w:val="22"/>
                      <w:szCs w:val="22"/>
                    </w:rPr>
                    <w:br/>
                    <w:t>Терапевтический архив. 2022. Т. 94. № 3. С. 413-419.</w:t>
                  </w:r>
                </w:p>
              </w:tc>
            </w:tr>
            <w:tr w:rsidR="000A2A2A" w14:paraId="06AF5036" w14:textId="77777777" w:rsidTr="000A2A2A">
              <w:trPr>
                <w:tblCellSpacing w:w="0" w:type="dxa"/>
                <w:jc w:val="center"/>
              </w:trPr>
              <w:tc>
                <w:tcPr>
                  <w:tcW w:w="7800" w:type="dxa"/>
                  <w:hideMark/>
                </w:tcPr>
                <w:p w14:paraId="1C3DB757" w14:textId="77777777" w:rsidR="000A2A2A" w:rsidRDefault="000A2A2A" w:rsidP="000A2A2A">
                  <w:pPr>
                    <w:ind w:left="795" w:right="1132" w:firstLine="142"/>
                    <w:rPr>
                      <w:sz w:val="22"/>
                      <w:szCs w:val="22"/>
                    </w:rPr>
                  </w:pPr>
                  <w:r>
                    <w:rPr>
                      <w:b/>
                      <w:bCs/>
                      <w:sz w:val="22"/>
                      <w:szCs w:val="22"/>
                    </w:rPr>
                    <w:t>ПРОБЛЕМЫ И ВОЗМОЖНОСТИ ДЛЯ ПОВЫШЕНИЯ ДИАГНОСТИКИ БРОНХИАЛЬНОЙ АСТМЫ И ХРОНИЧЕСКОЙ ОБСТРУКТИВНОЙ БОЛЕЗНИ ЛЕГКИХ В РОССИИ: ЗАКЛЮЧЕНИЕ СОВЕТА ЭКСПЕРТОВ</w:t>
                  </w:r>
                  <w:r>
                    <w:rPr>
                      <w:sz w:val="22"/>
                      <w:szCs w:val="22"/>
                    </w:rPr>
                    <w:br/>
                  </w:r>
                  <w:r>
                    <w:rPr>
                      <w:i/>
                      <w:iCs/>
                      <w:sz w:val="22"/>
                      <w:szCs w:val="22"/>
                    </w:rPr>
                    <w:t xml:space="preserve">Авдеев С.Н., Емельянов А.В., Айсанов З.Р., Синопальников А.И., </w:t>
                  </w:r>
                  <w:r>
                    <w:rPr>
                      <w:i/>
                      <w:iCs/>
                      <w:sz w:val="22"/>
                      <w:szCs w:val="22"/>
                    </w:rPr>
                    <w:lastRenderedPageBreak/>
                    <w:t>Фомина Д.С., Ненашева Н.М., Лещенко И.В., Зайкова-Хелимская И.В., Визель А.А., Демко И.В., Шапорова Н.Л., Шульженко Л.В., Шабанов Е.А.</w:t>
                  </w:r>
                  <w:r>
                    <w:rPr>
                      <w:sz w:val="22"/>
                      <w:szCs w:val="22"/>
                    </w:rPr>
                    <w:br/>
                    <w:t>Терапевтический архив. 2022. Т. 94. № 4. С. 524-529.</w:t>
                  </w:r>
                </w:p>
              </w:tc>
            </w:tr>
            <w:tr w:rsidR="000A2A2A" w14:paraId="670B4727" w14:textId="77777777" w:rsidTr="000A2A2A">
              <w:trPr>
                <w:tblCellSpacing w:w="0" w:type="dxa"/>
                <w:jc w:val="center"/>
              </w:trPr>
              <w:tc>
                <w:tcPr>
                  <w:tcW w:w="7800" w:type="dxa"/>
                  <w:hideMark/>
                </w:tcPr>
                <w:p w14:paraId="0EA4E5A9" w14:textId="77777777" w:rsidR="000A2A2A" w:rsidRDefault="000A2A2A" w:rsidP="000A2A2A">
                  <w:pPr>
                    <w:ind w:left="795" w:right="1132" w:firstLine="142"/>
                    <w:rPr>
                      <w:sz w:val="22"/>
                      <w:szCs w:val="22"/>
                    </w:rPr>
                  </w:pPr>
                  <w:r>
                    <w:rPr>
                      <w:b/>
                      <w:bCs/>
                      <w:sz w:val="22"/>
                      <w:szCs w:val="22"/>
                    </w:rPr>
                    <w:lastRenderedPageBreak/>
                    <w:t>ПРИМЕНЕНИЕ КОВИД-ГЛОБУЛИНА В ТЕРАПИИ COVID-19</w:t>
                  </w:r>
                  <w:r>
                    <w:rPr>
                      <w:sz w:val="22"/>
                      <w:szCs w:val="22"/>
                    </w:rPr>
                    <w:br/>
                  </w:r>
                  <w:r>
                    <w:rPr>
                      <w:i/>
                      <w:iCs/>
                      <w:sz w:val="22"/>
                      <w:szCs w:val="22"/>
                    </w:rPr>
                    <w:t>Арутюнов А.Г., Авдеев С.Н., Батюшин М.М., Боярков А.В., Буланов А.Ю., Быкова Е.А., Галстян Г.Р., Никитин И.Г., Панкратова А.А., Разумихин М.В., Салухов В.В., Тарловская Е.И., Фомина Д.С., Смолянова Т.И., Мельников Е.С., Саканян Е.И.</w:t>
                  </w:r>
                  <w:r>
                    <w:rPr>
                      <w:sz w:val="22"/>
                      <w:szCs w:val="22"/>
                    </w:rPr>
                    <w:br/>
                    <w:t>Экспериментальная и клиническая фармакология. 2022. Т. 85. № 3. С. 13-20.</w:t>
                  </w:r>
                </w:p>
              </w:tc>
            </w:tr>
            <w:tr w:rsidR="000A2A2A" w14:paraId="70606FA8" w14:textId="77777777" w:rsidTr="000A2A2A">
              <w:trPr>
                <w:tblCellSpacing w:w="0" w:type="dxa"/>
                <w:jc w:val="center"/>
              </w:trPr>
              <w:tc>
                <w:tcPr>
                  <w:tcW w:w="7800" w:type="dxa"/>
                  <w:hideMark/>
                </w:tcPr>
                <w:p w14:paraId="36B59D4D" w14:textId="77777777" w:rsidR="000A2A2A" w:rsidRDefault="000A2A2A" w:rsidP="000A2A2A">
                  <w:pPr>
                    <w:ind w:left="795" w:right="1132" w:firstLine="142"/>
                    <w:rPr>
                      <w:sz w:val="22"/>
                      <w:szCs w:val="22"/>
                    </w:rPr>
                  </w:pPr>
                  <w:r>
                    <w:rPr>
                      <w:b/>
                      <w:bCs/>
                      <w:sz w:val="22"/>
                      <w:szCs w:val="22"/>
                    </w:rPr>
                    <w:t>ВИРУСНЕЙТРАЛИЗУЮЩИЕ МОНОКЛОНАЛЬНЫЕ АНТИТЕЛА ПРИ COVID-19: МЕХАНИЗМ ДЕЙСТВИЯИ РЕЗУЛЬТАТЫ ИССЛЕДОВАНИЙ</w:t>
                  </w:r>
                  <w:r>
                    <w:rPr>
                      <w:sz w:val="22"/>
                      <w:szCs w:val="22"/>
                    </w:rPr>
                    <w:br/>
                  </w:r>
                  <w:r>
                    <w:rPr>
                      <w:i/>
                      <w:iCs/>
                      <w:sz w:val="22"/>
                      <w:szCs w:val="22"/>
                    </w:rPr>
                    <w:t>Фомина Д.С., Лебедкина М.С., Маркина У.А., Криулин И.А., Котенко С.О., Лысенко М.А., Караулов А.В., Алексеева Е.И.</w:t>
                  </w:r>
                  <w:r>
                    <w:rPr>
                      <w:sz w:val="22"/>
                      <w:szCs w:val="22"/>
                    </w:rPr>
                    <w:br/>
                    <w:t>Педиатрия. Журнал им. Г.Н. Сперанского. 2022. Т. 101. № 3. С. 156-169.</w:t>
                  </w:r>
                </w:p>
              </w:tc>
            </w:tr>
            <w:tr w:rsidR="000A2A2A" w14:paraId="5F834408" w14:textId="77777777" w:rsidTr="000A2A2A">
              <w:trPr>
                <w:tblCellSpacing w:w="0" w:type="dxa"/>
                <w:jc w:val="center"/>
              </w:trPr>
              <w:tc>
                <w:tcPr>
                  <w:tcW w:w="7800" w:type="dxa"/>
                  <w:hideMark/>
                </w:tcPr>
                <w:p w14:paraId="3EA87452" w14:textId="77777777" w:rsidR="000A2A2A" w:rsidRDefault="000A2A2A" w:rsidP="000A2A2A">
                  <w:pPr>
                    <w:ind w:left="795" w:right="1132" w:firstLine="142"/>
                    <w:rPr>
                      <w:sz w:val="22"/>
                      <w:szCs w:val="22"/>
                    </w:rPr>
                  </w:pPr>
                  <w:r>
                    <w:rPr>
                      <w:b/>
                      <w:bCs/>
                      <w:sz w:val="22"/>
                      <w:szCs w:val="22"/>
                      <w:lang w:val="en-US"/>
                    </w:rPr>
                    <w:t>REPLY TO “IS ANTI-TPO IGG AND TOTAL IGE CLINICALLY USEFUL FOR THE DETECTION OF AUTOIMMUNE CHRONIC SPONTANEOUS URTICARIA”?</w:t>
                  </w:r>
                  <w:r>
                    <w:rPr>
                      <w:sz w:val="22"/>
                      <w:szCs w:val="22"/>
                      <w:lang w:val="en-US"/>
                    </w:rPr>
                    <w:br/>
                  </w:r>
                  <w:r>
                    <w:rPr>
                      <w:i/>
                      <w:iCs/>
                      <w:sz w:val="22"/>
                      <w:szCs w:val="22"/>
                      <w:lang w:val="en-US"/>
                    </w:rPr>
                    <w:t>Kolkhir P., Krause K., Sauer M., Maurer M., Kovalkova E., Chernov A., Fomina D., Danilycheva I., Shulzhenko A.</w:t>
                  </w:r>
                  <w:r>
                    <w:rPr>
                      <w:sz w:val="22"/>
                      <w:szCs w:val="22"/>
                      <w:lang w:val="en-US"/>
                    </w:rPr>
                    <w:br/>
                    <w:t xml:space="preserve">Journal of Allergy and Clinical Immunology: In Practice. 2022. </w:t>
                  </w:r>
                  <w:r>
                    <w:rPr>
                      <w:sz w:val="22"/>
                      <w:szCs w:val="22"/>
                    </w:rPr>
                    <w:t>Т. 10. № 5. С. 1393-1394.</w:t>
                  </w:r>
                </w:p>
              </w:tc>
            </w:tr>
            <w:tr w:rsidR="000A2A2A" w14:paraId="28B4CC89" w14:textId="77777777" w:rsidTr="000A2A2A">
              <w:trPr>
                <w:tblCellSpacing w:w="0" w:type="dxa"/>
                <w:jc w:val="center"/>
              </w:trPr>
              <w:tc>
                <w:tcPr>
                  <w:tcW w:w="7800" w:type="dxa"/>
                  <w:hideMark/>
                </w:tcPr>
                <w:p w14:paraId="49D5C35E" w14:textId="77777777" w:rsidR="000A2A2A" w:rsidRDefault="000A2A2A" w:rsidP="000A2A2A">
                  <w:pPr>
                    <w:ind w:left="795" w:right="1132" w:firstLine="142"/>
                    <w:rPr>
                      <w:sz w:val="22"/>
                      <w:szCs w:val="22"/>
                    </w:rPr>
                  </w:pPr>
                  <w:r>
                    <w:rPr>
                      <w:b/>
                      <w:bCs/>
                      <w:sz w:val="22"/>
                      <w:szCs w:val="22"/>
                    </w:rPr>
                    <w:t>ПРОФИЛАКТИКА, ДИАГНОСТИКА И ЛЕЧЕНИЕ НОВОЙ КОРОНАВИРУСНОЙ ИНФЕКЦИИ (COVID-19)</w:t>
                  </w:r>
                  <w:r>
                    <w:rPr>
                      <w:sz w:val="22"/>
                      <w:szCs w:val="22"/>
                    </w:rPr>
                    <w:br/>
                  </w:r>
                  <w:r>
                    <w:rPr>
                      <w:i/>
                      <w:iCs/>
                      <w:sz w:val="22"/>
                      <w:szCs w:val="22"/>
                    </w:rPr>
                    <w:t>Авдеев С.Н., Адамян Л.В., Алексеева Е.И., Багненко С.Ф., Баранов А.А., Баранова Н.Н., Белевский А.С., Белкин А.А., Белобородов В.Б., Бодрова Р.А., Буйлова Т.В., Бойко Е.А., Брико Н.И., Брусина Е.Б., Вавилова Т.В., Васильева Е.Ю., Васильева И.А., Веселова Е.И., Вишнева Е.А., Волчкова Е.В. и др.</w:t>
                  </w:r>
                  <w:r>
                    <w:rPr>
                      <w:sz w:val="22"/>
                      <w:szCs w:val="22"/>
                    </w:rPr>
                    <w:br/>
                    <w:t>Временные методические рекомендации / Москва, 2021. Том Версия 10 08.02.2021</w:t>
                  </w:r>
                </w:p>
              </w:tc>
            </w:tr>
            <w:tr w:rsidR="000A2A2A" w14:paraId="0ACB2E6E" w14:textId="77777777" w:rsidTr="000A2A2A">
              <w:trPr>
                <w:tblCellSpacing w:w="0" w:type="dxa"/>
                <w:jc w:val="center"/>
              </w:trPr>
              <w:tc>
                <w:tcPr>
                  <w:tcW w:w="7800" w:type="dxa"/>
                  <w:hideMark/>
                </w:tcPr>
                <w:p w14:paraId="3B176003" w14:textId="77777777" w:rsidR="000A2A2A" w:rsidRDefault="000A2A2A" w:rsidP="000A2A2A">
                  <w:pPr>
                    <w:ind w:left="795" w:right="1132" w:firstLine="142"/>
                    <w:rPr>
                      <w:sz w:val="22"/>
                      <w:szCs w:val="22"/>
                    </w:rPr>
                  </w:pPr>
                  <w:r>
                    <w:rPr>
                      <w:b/>
                      <w:bCs/>
                      <w:sz w:val="22"/>
                      <w:szCs w:val="22"/>
                    </w:rPr>
                    <w:t>КЛИНИЧЕСКИЙ ПРОТОКОЛ ЛЕЧЕНИЯ ДЕТЕЙ С НОВОЙ КОРОНАВИРУСНОЙ ИНФЕКЦИЕЙ (COVID-19), НАХОДЯЩИХСЯ НА СТАЦИОНАРНОМ ЛЕЧЕНИИ В МЕДИЦИНСКИХ ОРГАНИЗАЦИЯХ ГОСУДАРСТВЕННОЙ СИСТЕМЫ ЗДРАВООХРАНЕНИЯ ГОРОДА МОСКВЫ</w:t>
                  </w:r>
                  <w:r>
                    <w:rPr>
                      <w:sz w:val="22"/>
                      <w:szCs w:val="22"/>
                    </w:rPr>
                    <w:br/>
                  </w:r>
                  <w:r>
                    <w:rPr>
                      <w:i/>
                      <w:iCs/>
                      <w:sz w:val="22"/>
                      <w:szCs w:val="22"/>
                    </w:rPr>
                    <w:t>Алексеева Е.И., Анциферов М.Б., Аронов Л.С., Афуков И.И., Белевский А.С., Борзакова С.Н., Буланов А.Ю., Васильева Е.Ю., Горев В.В., Жолобова Е.С., Журавлёва М.В., Загребнева А.И., Зайратьянц О.В., Захарова И.Н., Лысенко М.А., Мазанкова Л.Н., Мазус А.И., Малахов А.Б., Морозов С.П., Османов И.М. и др.</w:t>
                  </w:r>
                  <w:r>
                    <w:rPr>
                      <w:sz w:val="22"/>
                      <w:szCs w:val="22"/>
                    </w:rPr>
                    <w:br/>
                    <w:t>Москва, 2021. </w:t>
                  </w:r>
                </w:p>
              </w:tc>
            </w:tr>
            <w:tr w:rsidR="000A2A2A" w14:paraId="1898CF8F" w14:textId="77777777" w:rsidTr="000A2A2A">
              <w:trPr>
                <w:tblCellSpacing w:w="0" w:type="dxa"/>
                <w:jc w:val="center"/>
              </w:trPr>
              <w:tc>
                <w:tcPr>
                  <w:tcW w:w="7800" w:type="dxa"/>
                  <w:hideMark/>
                </w:tcPr>
                <w:p w14:paraId="2FC0F58C" w14:textId="77777777" w:rsidR="000A2A2A" w:rsidRDefault="000A2A2A" w:rsidP="000A2A2A">
                  <w:pPr>
                    <w:ind w:left="795" w:right="1132" w:firstLine="142"/>
                    <w:rPr>
                      <w:sz w:val="22"/>
                      <w:szCs w:val="22"/>
                    </w:rPr>
                  </w:pPr>
                  <w:r>
                    <w:rPr>
                      <w:b/>
                      <w:bCs/>
                      <w:sz w:val="22"/>
                      <w:szCs w:val="22"/>
                    </w:rPr>
                    <w:t>КЛИНИЧЕСКИЙ ПРОТОКОЛ ДИАГНОСТИКИ НОВОЙ КОРОНАВИРУСНОЙ ИНФЕКЦИИ (COVID-19) У БОЛЬНЫХ, НАХОДЯЩИХСЯ НА СТАЦИОНАРНОМ ЛЕЧЕНИИ В МЕДИЦИНСКИХ ОРГАНИЗАЦИЯХ ГОСУДАРСТВЕННОЙ СИСТЕМЫ ЗДРАВООХРАНЕНИЯ ГОРОДА МОСКВЫ</w:t>
                  </w:r>
                  <w:r>
                    <w:rPr>
                      <w:sz w:val="22"/>
                      <w:szCs w:val="22"/>
                    </w:rPr>
                    <w:br/>
                  </w:r>
                  <w:r>
                    <w:rPr>
                      <w:i/>
                      <w:iCs/>
                      <w:sz w:val="22"/>
                      <w:szCs w:val="22"/>
                    </w:rPr>
                    <w:t xml:space="preserve">Агеев Ф.А., Амброси О.Е., Анциферов М.Б., Аронов Л.С., Баланюк Э.А., Белевский А.С., Берестовская А.Ю., Буланов А.Ю., Буланов А.Ю., Буренчев Д.В., Васильева Е.Ю., Ветшева Н.Н., Владзимирский А.В., </w:t>
                  </w:r>
                  <w:r>
                    <w:rPr>
                      <w:i/>
                      <w:iCs/>
                      <w:sz w:val="22"/>
                      <w:szCs w:val="22"/>
                    </w:rPr>
                    <w:lastRenderedPageBreak/>
                    <w:t>Газашвили Т.М., Годков М.А., Гомболевский В.А., Гончаров А.С., Демкина А.Е., Дорошенко Д.А., Епифанова С.В. и др.</w:t>
                  </w:r>
                  <w:r>
                    <w:rPr>
                      <w:sz w:val="22"/>
                      <w:szCs w:val="22"/>
                    </w:rPr>
                    <w:br/>
                    <w:t>Москва, 2021. </w:t>
                  </w:r>
                </w:p>
              </w:tc>
            </w:tr>
            <w:tr w:rsidR="000A2A2A" w14:paraId="18989263" w14:textId="77777777" w:rsidTr="000A2A2A">
              <w:trPr>
                <w:tblCellSpacing w:w="0" w:type="dxa"/>
                <w:jc w:val="center"/>
              </w:trPr>
              <w:tc>
                <w:tcPr>
                  <w:tcW w:w="7800" w:type="dxa"/>
                  <w:hideMark/>
                </w:tcPr>
                <w:p w14:paraId="395F504E" w14:textId="77777777" w:rsidR="000A2A2A" w:rsidRDefault="000A2A2A" w:rsidP="000A2A2A">
                  <w:pPr>
                    <w:ind w:left="795" w:right="1132" w:firstLine="142"/>
                    <w:rPr>
                      <w:sz w:val="22"/>
                      <w:szCs w:val="22"/>
                    </w:rPr>
                  </w:pPr>
                  <w:r>
                    <w:rPr>
                      <w:b/>
                      <w:bCs/>
                      <w:sz w:val="22"/>
                      <w:szCs w:val="22"/>
                    </w:rPr>
                    <w:lastRenderedPageBreak/>
                    <w:t>СИСТЕМА ПОДДЕРЖКИ ПРИНЯТИЯ ВРАЧЕБНЫХ РЕШЕНИЙ. АЛЛЕРГОЛОГИЯ-ИММУНОЛОГИЯ</w:t>
                  </w:r>
                  <w:r>
                    <w:rPr>
                      <w:sz w:val="22"/>
                      <w:szCs w:val="22"/>
                    </w:rPr>
                    <w:br/>
                  </w:r>
                  <w:r>
                    <w:rPr>
                      <w:i/>
                      <w:iCs/>
                      <w:sz w:val="22"/>
                      <w:szCs w:val="22"/>
                    </w:rPr>
                    <w:t>Фомина Д.С., Ревякина В.А., Данилычева И.В., Юдин А.А., Белоглазова И.П., Круглова Т.С., Бобрикова Е.Н., Мороз К.Ю., Ковалевская О.С., Борзова Е.Ю., Кравченко Н.Ю.</w:t>
                  </w:r>
                  <w:r>
                    <w:rPr>
                      <w:sz w:val="22"/>
                      <w:szCs w:val="22"/>
                    </w:rPr>
                    <w:br/>
                    <w:t>Клинические протоколы лечения / Москва, 2021. </w:t>
                  </w:r>
                </w:p>
              </w:tc>
            </w:tr>
            <w:tr w:rsidR="000A2A2A" w14:paraId="6B70CE93" w14:textId="77777777" w:rsidTr="000A2A2A">
              <w:trPr>
                <w:tblCellSpacing w:w="0" w:type="dxa"/>
                <w:jc w:val="center"/>
              </w:trPr>
              <w:tc>
                <w:tcPr>
                  <w:tcW w:w="7800" w:type="dxa"/>
                  <w:hideMark/>
                </w:tcPr>
                <w:p w14:paraId="30348F78" w14:textId="77777777" w:rsidR="000A2A2A" w:rsidRDefault="000A2A2A" w:rsidP="000A2A2A">
                  <w:pPr>
                    <w:ind w:left="795" w:right="1132" w:firstLine="142"/>
                    <w:rPr>
                      <w:sz w:val="22"/>
                      <w:szCs w:val="22"/>
                    </w:rPr>
                  </w:pPr>
                  <w:r>
                    <w:rPr>
                      <w:b/>
                      <w:bCs/>
                      <w:sz w:val="22"/>
                      <w:szCs w:val="22"/>
                    </w:rPr>
                    <w:t>ПРОФИЛАКТИКА, ДИАГНОСТИКА И ЛЕЧЕНИЕ НОВОЙ КОРОНАВИРУСНОЙ ИНФЕКЦИИ (COVID-19)</w:t>
                  </w:r>
                  <w:r>
                    <w:rPr>
                      <w:sz w:val="22"/>
                      <w:szCs w:val="22"/>
                    </w:rPr>
                    <w:br/>
                  </w:r>
                  <w:r>
                    <w:rPr>
                      <w:i/>
                      <w:iCs/>
                      <w:sz w:val="22"/>
                      <w:szCs w:val="22"/>
                    </w:rPr>
                    <w:t>Авдеев С.Н., Адамян Л.В., Алексеева Е.И., Багненко С.Ф., Баранов А.А., Баранова Н.Н., Белевский А.С., Белкин А.А., Бодрова Р.А., Буйлова Т.В., Бойко Е.А., Брико Н.И., Брусина Е.Б., Вавилова Т.В., Васильева Е.Ю., Васильева И.А., Веселова Е.И., Вишнева Е.А., Волчкова Е.В., Волченков Г.В. и др.</w:t>
                  </w:r>
                  <w:r>
                    <w:rPr>
                      <w:sz w:val="22"/>
                      <w:szCs w:val="22"/>
                    </w:rPr>
                    <w:br/>
                    <w:t>Временные методические рекомендации / Москва, 2021. Том Версия 11 07.05.2021</w:t>
                  </w:r>
                </w:p>
              </w:tc>
            </w:tr>
            <w:tr w:rsidR="000A2A2A" w14:paraId="7DBACA0F" w14:textId="77777777" w:rsidTr="000A2A2A">
              <w:trPr>
                <w:tblCellSpacing w:w="0" w:type="dxa"/>
                <w:jc w:val="center"/>
              </w:trPr>
              <w:tc>
                <w:tcPr>
                  <w:tcW w:w="7800" w:type="dxa"/>
                  <w:hideMark/>
                </w:tcPr>
                <w:p w14:paraId="61B1D164" w14:textId="77777777" w:rsidR="000A2A2A" w:rsidRDefault="000A2A2A" w:rsidP="000A2A2A">
                  <w:pPr>
                    <w:ind w:left="795" w:right="1132" w:firstLine="142"/>
                    <w:rPr>
                      <w:sz w:val="22"/>
                      <w:szCs w:val="22"/>
                    </w:rPr>
                  </w:pPr>
                  <w:r>
                    <w:rPr>
                      <w:b/>
                      <w:bCs/>
                      <w:sz w:val="22"/>
                      <w:szCs w:val="22"/>
                    </w:rPr>
                    <w:t>МЕТОДИЧЕСКОЕ РУКОВОДСТВО ПО ПРИМЕНЕНИЮ АМИНОКИСЛОТНЫХ СМЕСЕЙ</w:t>
                  </w:r>
                  <w:r>
                    <w:rPr>
                      <w:sz w:val="22"/>
                      <w:szCs w:val="22"/>
                    </w:rPr>
                    <w:br/>
                  </w:r>
                  <w:r>
                    <w:rPr>
                      <w:i/>
                      <w:iCs/>
                      <w:sz w:val="22"/>
                      <w:szCs w:val="22"/>
                    </w:rPr>
                    <w:t>Баранов А.А., Намазова-Баранова Л.С., Алексеева А.А., Амбарчян Э.Т., Асламазян Л.К., Астафьева Н.Г., Балыкова Л.А., Беляева И.А., Булгакова В.А., Вахлова И.В., Вашакмадзе Н.Д., Вишнева Е.А., Гетия Е.Г., Ильина Н.И., Кайтукова Е.В., Камалтынова Е.М., Каркашадзе Г.А., Ковтун О.П., Комарова Е.В., Куличенко Т.В. и др.</w:t>
                  </w:r>
                  <w:r>
                    <w:rPr>
                      <w:sz w:val="22"/>
                      <w:szCs w:val="22"/>
                    </w:rPr>
                    <w:br/>
                    <w:t>Союз педиатров России / Москва, 2021. (2-е издание) </w:t>
                  </w:r>
                </w:p>
              </w:tc>
            </w:tr>
            <w:tr w:rsidR="000A2A2A" w14:paraId="04F196BB" w14:textId="77777777" w:rsidTr="000A2A2A">
              <w:trPr>
                <w:tblCellSpacing w:w="0" w:type="dxa"/>
                <w:jc w:val="center"/>
              </w:trPr>
              <w:tc>
                <w:tcPr>
                  <w:tcW w:w="7800" w:type="dxa"/>
                  <w:hideMark/>
                </w:tcPr>
                <w:p w14:paraId="01E68E66" w14:textId="77777777" w:rsidR="000A2A2A" w:rsidRDefault="000A2A2A" w:rsidP="000A2A2A">
                  <w:pPr>
                    <w:ind w:left="795" w:right="1132" w:firstLine="142"/>
                    <w:rPr>
                      <w:sz w:val="22"/>
                      <w:szCs w:val="22"/>
                    </w:rPr>
                  </w:pPr>
                  <w:r>
                    <w:rPr>
                      <w:b/>
                      <w:bCs/>
                      <w:sz w:val="22"/>
                      <w:szCs w:val="22"/>
                    </w:rPr>
                    <w:t>ПРОФИЛАКТИКА, ДИАГНОСТИКА И ЛЕЧЕНИЕ НОВОЙ КОРОНАВИРУСНОЙ ИНФЕКЦИИ (COVID-19)</w:t>
                  </w:r>
                  <w:r>
                    <w:rPr>
                      <w:sz w:val="22"/>
                      <w:szCs w:val="22"/>
                    </w:rPr>
                    <w:br/>
                  </w:r>
                  <w:r>
                    <w:rPr>
                      <w:i/>
                      <w:iCs/>
                      <w:sz w:val="22"/>
                      <w:szCs w:val="22"/>
                    </w:rPr>
                    <w:t>Авдеев С.Н., Адамян Л.В., Алексеева Е.И., Багненко С.Ф., Баранов А.А., Баранова Н.Н., Белевский А.С., Белкин А.А., Белобородов В.Б., Бодрова Р.А., Буйлова Т.В., Бойко Е.А., Брико Н.И., Брусина Е.Б., Вавилова Т.В., Вайсман Д.Ш., Васильева Е.Ю., Васильева И.А., Васильева Н.В., Веселова Е.И. и др.</w:t>
                  </w:r>
                  <w:r>
                    <w:rPr>
                      <w:sz w:val="22"/>
                      <w:szCs w:val="22"/>
                    </w:rPr>
                    <w:br/>
                    <w:t>Москва, 2021. Том Версия 12 от 21.09.2021 г</w:t>
                  </w:r>
                </w:p>
              </w:tc>
            </w:tr>
            <w:tr w:rsidR="000A2A2A" w14:paraId="2B8E4287" w14:textId="77777777" w:rsidTr="000A2A2A">
              <w:trPr>
                <w:tblCellSpacing w:w="0" w:type="dxa"/>
                <w:jc w:val="center"/>
              </w:trPr>
              <w:tc>
                <w:tcPr>
                  <w:tcW w:w="7800" w:type="dxa"/>
                  <w:hideMark/>
                </w:tcPr>
                <w:p w14:paraId="433035D7" w14:textId="77777777" w:rsidR="000A2A2A" w:rsidRDefault="000A2A2A" w:rsidP="000A2A2A">
                  <w:pPr>
                    <w:ind w:left="795" w:right="1132" w:firstLine="142"/>
                    <w:rPr>
                      <w:sz w:val="22"/>
                      <w:szCs w:val="22"/>
                    </w:rPr>
                  </w:pPr>
                  <w:r>
                    <w:rPr>
                      <w:b/>
                      <w:bCs/>
                      <w:sz w:val="22"/>
                      <w:szCs w:val="22"/>
                    </w:rPr>
                    <w:t>КЛИНИЧЕСКИЙ ПРОТОКОЛ ЛЕЧЕНИЯ ЖЕНЩИН С НОВОЙ КОРОНАВИРУСНОЙ ИНФЕКЦИЕЙ COVID-19 В ПЕРИОД БЕРЕМЕННОСТИ, А ТАКЖЕ В ТЕЧЕНИЕ 42 ДНЕЙ ПОСЛЕ ЕЕ ЗАВЕРШЕНИЯ, НАХОДЯЩИХСЯ НА ЛЕЧЕНИИ В МЕДИЦИНСКИХ ОРГАНИЗАЦИЯХ ГОСУДАРСТВЕННОЙ СИСТЕМЫ ЗДРАВООХРАНЕНИЯ ГОРОДА МОСКВЫ</w:t>
                  </w:r>
                  <w:r>
                    <w:rPr>
                      <w:sz w:val="22"/>
                      <w:szCs w:val="22"/>
                    </w:rPr>
                    <w:br/>
                  </w:r>
                  <w:r>
                    <w:rPr>
                      <w:i/>
                      <w:iCs/>
                      <w:sz w:val="22"/>
                      <w:szCs w:val="22"/>
                    </w:rPr>
                    <w:t>Вечорко В.И., Винокурова И.Н., Грабовский В.М., Конышева О.В., Краснова С.В., Лысенко М.А., Львова Е.В., Лялина Е.В., Оленев А.С., Рубцов Н.В., Токарев А.С., Фомина Д.С., Шапсигова О.А.</w:t>
                  </w:r>
                  <w:r>
                    <w:rPr>
                      <w:sz w:val="22"/>
                      <w:szCs w:val="22"/>
                    </w:rPr>
                    <w:br/>
                    <w:t>Москва, 2021. </w:t>
                  </w:r>
                </w:p>
              </w:tc>
            </w:tr>
            <w:tr w:rsidR="000A2A2A" w14:paraId="5457DFA3" w14:textId="77777777" w:rsidTr="000A2A2A">
              <w:trPr>
                <w:tblCellSpacing w:w="0" w:type="dxa"/>
                <w:jc w:val="center"/>
              </w:trPr>
              <w:tc>
                <w:tcPr>
                  <w:tcW w:w="7800" w:type="dxa"/>
                  <w:hideMark/>
                </w:tcPr>
                <w:p w14:paraId="0B9AFFE6" w14:textId="77777777" w:rsidR="000A2A2A" w:rsidRDefault="000A2A2A" w:rsidP="000A2A2A">
                  <w:pPr>
                    <w:ind w:left="795" w:right="1132" w:firstLine="142"/>
                    <w:rPr>
                      <w:sz w:val="22"/>
                      <w:szCs w:val="22"/>
                    </w:rPr>
                  </w:pPr>
                  <w:r>
                    <w:rPr>
                      <w:b/>
                      <w:bCs/>
                      <w:sz w:val="22"/>
                      <w:szCs w:val="22"/>
                    </w:rPr>
                    <w:t>ПРОФИЛАКТИКА, ДИАГНОСТИКА И ЛЕЧЕНИЕ НОВОЙ КОРОНАВИРУСНОЙ ИНФЕКЦИИ (COVID-19)</w:t>
                  </w:r>
                  <w:r>
                    <w:rPr>
                      <w:sz w:val="22"/>
                      <w:szCs w:val="22"/>
                    </w:rPr>
                    <w:br/>
                  </w:r>
                  <w:r>
                    <w:rPr>
                      <w:i/>
                      <w:iCs/>
                      <w:sz w:val="22"/>
                      <w:szCs w:val="22"/>
                    </w:rPr>
                    <w:t>Авдеев С.Н., Адамян Л.В., Алексеева Е.И., Багненко С.Ф., Баранов А.А., Баранова Н.Н., Белевский А.С., Белкин А.А., Белобородов В.Б., Бодрова Р.А., Буйлова Т.В., Бойко Е.А., Брико Н.И., Брусина Е.Б., Вавилова Т.В., Вайсман Д.Ш., Васильева Е.Ю., Васильева И.А., Васильева Н.В., Веселова Е.И. и др.</w:t>
                  </w:r>
                  <w:r>
                    <w:rPr>
                      <w:sz w:val="22"/>
                      <w:szCs w:val="22"/>
                    </w:rPr>
                    <w:br/>
                    <w:t xml:space="preserve">Временные методические рекомендации / Москва, 2021. Том Версия </w:t>
                  </w:r>
                  <w:r>
                    <w:rPr>
                      <w:sz w:val="22"/>
                      <w:szCs w:val="22"/>
                    </w:rPr>
                    <w:lastRenderedPageBreak/>
                    <w:t>13 14.10.2021</w:t>
                  </w:r>
                </w:p>
              </w:tc>
            </w:tr>
            <w:tr w:rsidR="000A2A2A" w14:paraId="7C7C6D75" w14:textId="77777777" w:rsidTr="000A2A2A">
              <w:trPr>
                <w:tblCellSpacing w:w="0" w:type="dxa"/>
                <w:jc w:val="center"/>
              </w:trPr>
              <w:tc>
                <w:tcPr>
                  <w:tcW w:w="7800" w:type="dxa"/>
                  <w:hideMark/>
                </w:tcPr>
                <w:p w14:paraId="4A2B5C30" w14:textId="77777777" w:rsidR="000A2A2A" w:rsidRDefault="000A2A2A" w:rsidP="000A2A2A">
                  <w:pPr>
                    <w:ind w:left="795" w:right="1132" w:firstLine="142"/>
                    <w:rPr>
                      <w:sz w:val="22"/>
                      <w:szCs w:val="22"/>
                    </w:rPr>
                  </w:pPr>
                  <w:r>
                    <w:rPr>
                      <w:b/>
                      <w:bCs/>
                      <w:sz w:val="22"/>
                      <w:szCs w:val="22"/>
                    </w:rPr>
                    <w:lastRenderedPageBreak/>
                    <w:t>ПРОФИЛАКТИКА, ДИАГНОСТИКА И ЛЕЧЕНИЕ НОВОЙ КОРОНАВИРУСНОЙ ИНФЕКЦИИ (COVID-19)</w:t>
                  </w:r>
                  <w:r>
                    <w:rPr>
                      <w:sz w:val="22"/>
                      <w:szCs w:val="22"/>
                    </w:rPr>
                    <w:br/>
                  </w:r>
                  <w:r>
                    <w:rPr>
                      <w:i/>
                      <w:iCs/>
                      <w:sz w:val="22"/>
                      <w:szCs w:val="22"/>
                    </w:rPr>
                    <w:t>Авдеев С.Н., Адамян Л.В., Алексеева Е.И., Багненко С.Ф., Баранов А.А., Баранова Н.Н., Белевский А.С., Белкин А.А., Белобородов В.Б., Бодрова Р.А., Буйлова Т.В., Бойко Е.А., Брико Н.И., Брусина Е.Б., Вавилова Т.В., Вайсман Д.Ш., Васильева Е.Ю., Васильева И.А., Васильева Н.В., Веселова Е.И. и др.</w:t>
                  </w:r>
                  <w:r>
                    <w:rPr>
                      <w:sz w:val="22"/>
                      <w:szCs w:val="22"/>
                    </w:rPr>
                    <w:br/>
                    <w:t>Временные методические рекомендации / Москва, 2021. Том Версия 14 от 27.12.2021 г.</w:t>
                  </w:r>
                </w:p>
              </w:tc>
            </w:tr>
            <w:tr w:rsidR="000A2A2A" w14:paraId="6A8E6F04" w14:textId="77777777" w:rsidTr="000A2A2A">
              <w:trPr>
                <w:tblCellSpacing w:w="0" w:type="dxa"/>
                <w:jc w:val="center"/>
              </w:trPr>
              <w:tc>
                <w:tcPr>
                  <w:tcW w:w="7800" w:type="dxa"/>
                  <w:hideMark/>
                </w:tcPr>
                <w:p w14:paraId="4C802168" w14:textId="77777777" w:rsidR="000A2A2A" w:rsidRDefault="000A2A2A" w:rsidP="000A2A2A">
                  <w:pPr>
                    <w:ind w:left="795" w:right="1132" w:firstLine="142"/>
                    <w:rPr>
                      <w:sz w:val="22"/>
                      <w:szCs w:val="22"/>
                    </w:rPr>
                  </w:pPr>
                  <w:r>
                    <w:rPr>
                      <w:b/>
                      <w:bCs/>
                      <w:sz w:val="22"/>
                      <w:szCs w:val="22"/>
                    </w:rPr>
                    <w:t>ПРОФИЛАКТИКА, ДИАГНОСТИКА И ЛЕЧЕНИЕ НОВОЙ КОРОНАВИРУСНОЙ ИНФЕКЦИИ (COVID-19)</w:t>
                  </w:r>
                  <w:r>
                    <w:rPr>
                      <w:sz w:val="22"/>
                      <w:szCs w:val="22"/>
                    </w:rPr>
                    <w:br/>
                  </w:r>
                  <w:r>
                    <w:rPr>
                      <w:i/>
                      <w:iCs/>
                      <w:sz w:val="22"/>
                      <w:szCs w:val="22"/>
                    </w:rPr>
                    <w:t>Авдеев С.Н., Адамян Л.В., Алексеева Е.И., Багненко С.Ф., Баранов А.А., Баранова Н.Н., Белевский А.С., Белкин А.А., Белобородов В.Б., Бодрова Р.А., Буйлова Т.В., Бойко Е.А., Брико Н.И., Брусина Е.Б., Вавилова Т.В., Вайсман Д.Ш., Васильева Е.Ю., Васильева И.А., Васильева Н.В., Веселова Е.И. и др.</w:t>
                  </w:r>
                  <w:r>
                    <w:rPr>
                      <w:sz w:val="22"/>
                      <w:szCs w:val="22"/>
                    </w:rPr>
                    <w:br/>
                    <w:t>Временные методические рекомендации. Версия 13.1 (17.11.2021) / Москва, 2021. </w:t>
                  </w:r>
                </w:p>
              </w:tc>
            </w:tr>
            <w:tr w:rsidR="000A2A2A" w14:paraId="14477538" w14:textId="77777777" w:rsidTr="000A2A2A">
              <w:trPr>
                <w:tblCellSpacing w:w="0" w:type="dxa"/>
                <w:jc w:val="center"/>
              </w:trPr>
              <w:tc>
                <w:tcPr>
                  <w:tcW w:w="7800" w:type="dxa"/>
                  <w:hideMark/>
                </w:tcPr>
                <w:p w14:paraId="7545DD4B" w14:textId="77777777" w:rsidR="000A2A2A" w:rsidRDefault="000A2A2A" w:rsidP="000A2A2A">
                  <w:pPr>
                    <w:ind w:left="795" w:right="1132" w:firstLine="142"/>
                    <w:rPr>
                      <w:sz w:val="22"/>
                      <w:szCs w:val="22"/>
                    </w:rPr>
                  </w:pPr>
                  <w:r>
                    <w:rPr>
                      <w:b/>
                      <w:bCs/>
                      <w:sz w:val="22"/>
                      <w:szCs w:val="22"/>
                    </w:rPr>
                    <w:t>ПОРЯДОК ВЕДЕНИЯ ДЕТЕЙ С ОСТРЫМИ РЕСПИРАТОРНЫМИ ИНФЕКЦИЯМИ, В ТОМ ЧИСЛЕ COVID-19, НАХОДЯЩИХСЯ НА АМБУЛАТОРНОМ ЛЕЧЕНИИ В МЕДИЦИНСКИХ ОРГАНИЗАЦИЯХ ГОСУДАРСТВЕННОЙ СИСТЕМЫ ЗДРАВООХРАНЕНИЯ ГОРОДА МОСКВЫ</w:t>
                  </w:r>
                  <w:r>
                    <w:rPr>
                      <w:sz w:val="22"/>
                      <w:szCs w:val="22"/>
                    </w:rPr>
                    <w:br/>
                  </w:r>
                  <w:r>
                    <w:rPr>
                      <w:i/>
                      <w:iCs/>
                      <w:sz w:val="22"/>
                      <w:szCs w:val="22"/>
                    </w:rPr>
                    <w:t>Алексеева Е.И., Анциферов М.Б., Аронов Л.С., Афуков И.И., Белевский А.С., Борзакова С.Н., Букавнева Н.С., Буланов А.Ю., Васильева Е.Ю., Горев В.В., Жолобова Е.С., Журавлева М.В., Загребнева А.И., Зайратьянц О.В., Захарова И.Н., Лысенко М.А., Мазанкова Л.Н., Мазус А.И., Малахов А.Б., Морозов С.П. и др.</w:t>
                  </w:r>
                  <w:r>
                    <w:rPr>
                      <w:sz w:val="22"/>
                      <w:szCs w:val="22"/>
                    </w:rPr>
                    <w:br/>
                    <w:t>Москва, 2021. </w:t>
                  </w:r>
                </w:p>
              </w:tc>
            </w:tr>
            <w:tr w:rsidR="000A2A2A" w14:paraId="0BCCC130" w14:textId="77777777" w:rsidTr="000A2A2A">
              <w:trPr>
                <w:tblCellSpacing w:w="0" w:type="dxa"/>
                <w:jc w:val="center"/>
              </w:trPr>
              <w:tc>
                <w:tcPr>
                  <w:tcW w:w="7800" w:type="dxa"/>
                  <w:hideMark/>
                </w:tcPr>
                <w:p w14:paraId="14689946" w14:textId="77777777" w:rsidR="000A2A2A" w:rsidRDefault="000A2A2A" w:rsidP="000A2A2A">
                  <w:pPr>
                    <w:ind w:left="795" w:right="1132" w:firstLine="142"/>
                    <w:rPr>
                      <w:sz w:val="22"/>
                      <w:szCs w:val="22"/>
                    </w:rPr>
                  </w:pPr>
                  <w:r>
                    <w:rPr>
                      <w:b/>
                      <w:bCs/>
                      <w:sz w:val="22"/>
                      <w:szCs w:val="22"/>
                    </w:rPr>
                    <w:t>THE EFFICACY AND SAFETY OF LEVILIMAB IN SEVERELY ILL COVID-19 PATIENTS NOT REQUIRING MECHANICAL VENTILATION: RESULTS OF A MULTICENTER RANDOMIZED DOUBLE-BLIND PLACEBO-CONTROLLED PHASE III CORONA CLINICAL STUDY</w:t>
                  </w:r>
                  <w:r>
                    <w:rPr>
                      <w:sz w:val="22"/>
                      <w:szCs w:val="22"/>
                    </w:rPr>
                    <w:br/>
                  </w:r>
                  <w:r>
                    <w:rPr>
                      <w:i/>
                      <w:iCs/>
                      <w:sz w:val="22"/>
                      <w:szCs w:val="22"/>
                    </w:rPr>
                    <w:t>Lomakin N.V., Bakirov B.A., Protsenko D.N., Mazurov V.I., Musaev G.H., Moiseeva O.M., Pasechnik E.S., Popov V.V., Smolyarchuk E.A., Gordeev I.G., Gilyarov M.Y., Fomina D.S., Seleznev A.I., Linkova Y.N., Dokukina E.A., Eremeeva A.V., Pukhtinskaia P.S., Morozova M.A., Zinkina-Orikhan A.V., Lutckii A.A. et al.</w:t>
                  </w:r>
                  <w:r>
                    <w:rPr>
                      <w:sz w:val="22"/>
                      <w:szCs w:val="22"/>
                    </w:rPr>
                    <w:br/>
                    <w:t>Inflammation Research. 2021. Т. 70. № 10-12. С. 1233-1246.</w:t>
                  </w:r>
                </w:p>
              </w:tc>
            </w:tr>
            <w:tr w:rsidR="000A2A2A" w14:paraId="547C28EB" w14:textId="77777777" w:rsidTr="000A2A2A">
              <w:trPr>
                <w:tblCellSpacing w:w="0" w:type="dxa"/>
                <w:jc w:val="center"/>
              </w:trPr>
              <w:tc>
                <w:tcPr>
                  <w:tcW w:w="7800" w:type="dxa"/>
                  <w:hideMark/>
                </w:tcPr>
                <w:p w14:paraId="491C0F1A" w14:textId="77777777" w:rsidR="000A2A2A" w:rsidRDefault="000A2A2A" w:rsidP="000A2A2A">
                  <w:pPr>
                    <w:ind w:left="795" w:right="1132" w:firstLine="142"/>
                    <w:rPr>
                      <w:sz w:val="22"/>
                      <w:szCs w:val="22"/>
                    </w:rPr>
                  </w:pPr>
                  <w:r>
                    <w:rPr>
                      <w:b/>
                      <w:bCs/>
                      <w:sz w:val="22"/>
                      <w:szCs w:val="22"/>
                    </w:rPr>
                    <w:t>RISK FACTORS FOR SYSTEMIC REACTIONS IN TYPICAL COLD URTICARIA: RESULTS FROM THE COLD-CE STUDY</w:t>
                  </w:r>
                  <w:r>
                    <w:rPr>
                      <w:sz w:val="22"/>
                      <w:szCs w:val="22"/>
                    </w:rPr>
                    <w:br/>
                  </w:r>
                  <w:r>
                    <w:rPr>
                      <w:i/>
                      <w:iCs/>
                      <w:sz w:val="22"/>
                      <w:szCs w:val="22"/>
                    </w:rPr>
                    <w:t>Bizjak M., Košnik M., Dinevski D., Miljković J., Thomsen S.F., Holm J.G., Fomina D., Maltseva N., Borzova E., Kulthanan K., Meshkova R., Ahsan D.M., Altrichter S., Brockstädt M., Terhorst-Molawi D., Maurer M., Al-Ahmad M., Bauer A., Costa C., Paulino M. et al.</w:t>
                  </w:r>
                  <w:r>
                    <w:rPr>
                      <w:sz w:val="22"/>
                      <w:szCs w:val="22"/>
                    </w:rPr>
                    <w:br/>
                    <w:t>Allergy. 2021. </w:t>
                  </w:r>
                </w:p>
              </w:tc>
            </w:tr>
            <w:tr w:rsidR="000A2A2A" w14:paraId="758D38DB" w14:textId="77777777" w:rsidTr="000A2A2A">
              <w:trPr>
                <w:tblCellSpacing w:w="0" w:type="dxa"/>
                <w:jc w:val="center"/>
              </w:trPr>
              <w:tc>
                <w:tcPr>
                  <w:tcW w:w="7800" w:type="dxa"/>
                  <w:hideMark/>
                </w:tcPr>
                <w:p w14:paraId="3A3A9C5C" w14:textId="77777777" w:rsidR="000A2A2A" w:rsidRDefault="000A2A2A" w:rsidP="000A2A2A">
                  <w:pPr>
                    <w:ind w:left="795" w:right="1132" w:firstLine="142"/>
                    <w:rPr>
                      <w:sz w:val="22"/>
                      <w:szCs w:val="22"/>
                    </w:rPr>
                  </w:pPr>
                  <w:r>
                    <w:rPr>
                      <w:b/>
                      <w:bCs/>
                      <w:sz w:val="22"/>
                      <w:szCs w:val="22"/>
                    </w:rPr>
                    <w:t>EFFECTS OF PREGNANCY ON CHRONIC URTICARIA: RESULTS OF THE PREG-CU UCARE STUDY</w:t>
                  </w:r>
                  <w:r>
                    <w:rPr>
                      <w:sz w:val="22"/>
                      <w:szCs w:val="22"/>
                    </w:rPr>
                    <w:br/>
                  </w:r>
                  <w:r>
                    <w:rPr>
                      <w:i/>
                      <w:iCs/>
                      <w:sz w:val="22"/>
                      <w:szCs w:val="22"/>
                    </w:rPr>
                    <w:t xml:space="preserve">Kocatürk E., Al-Ahmad M., Krause K., Gimenez-Arnau A.M., Thomsen S.F., Conlon N., Marsland A., Savk E., Criado R.F., Danilycheva I., Fomina D., Godse K., Khoshkhui M., Gelincik A., Demir S., Degirmentepe </w:t>
                  </w:r>
                  <w:r>
                    <w:rPr>
                      <w:i/>
                      <w:iCs/>
                      <w:sz w:val="22"/>
                      <w:szCs w:val="22"/>
                    </w:rPr>
                    <w:lastRenderedPageBreak/>
                    <w:t>E.N., Ensina L.F., Kasperska-Zajac A., Rudenko M., Valle S. et al.</w:t>
                  </w:r>
                  <w:r>
                    <w:rPr>
                      <w:sz w:val="22"/>
                      <w:szCs w:val="22"/>
                    </w:rPr>
                    <w:br/>
                    <w:t>Allergy. 2021. Т. 76. № 10. С. 3133-3144.</w:t>
                  </w:r>
                </w:p>
              </w:tc>
            </w:tr>
            <w:tr w:rsidR="000A2A2A" w14:paraId="1B0B9240" w14:textId="77777777" w:rsidTr="000A2A2A">
              <w:trPr>
                <w:tblCellSpacing w:w="0" w:type="dxa"/>
                <w:jc w:val="center"/>
              </w:trPr>
              <w:tc>
                <w:tcPr>
                  <w:tcW w:w="7800" w:type="dxa"/>
                  <w:hideMark/>
                </w:tcPr>
                <w:p w14:paraId="45CB15AE" w14:textId="77777777" w:rsidR="000A2A2A" w:rsidRDefault="000A2A2A" w:rsidP="000A2A2A">
                  <w:pPr>
                    <w:ind w:left="795" w:right="1132" w:firstLine="142"/>
                    <w:rPr>
                      <w:sz w:val="22"/>
                      <w:szCs w:val="22"/>
                    </w:rPr>
                  </w:pPr>
                  <w:r>
                    <w:rPr>
                      <w:b/>
                      <w:bCs/>
                      <w:sz w:val="22"/>
                      <w:szCs w:val="22"/>
                      <w:lang w:val="en-US"/>
                    </w:rPr>
                    <w:lastRenderedPageBreak/>
                    <w:t>EFFECT OF CANAKINUMAB VS PLACEBO ON SURVIVAL WITHOUT INVASIVE MECHANICAL VENTILATION IN PATIENTS HOSPITALIZED WITH SEVERE COVID-19: A RANDOMIZED CLINICAL TRIAL</w:t>
                  </w:r>
                  <w:r>
                    <w:rPr>
                      <w:sz w:val="22"/>
                      <w:szCs w:val="22"/>
                      <w:lang w:val="en-US"/>
                    </w:rPr>
                    <w:br/>
                  </w:r>
                  <w:r>
                    <w:rPr>
                      <w:i/>
                      <w:iCs/>
                      <w:sz w:val="22"/>
                      <w:szCs w:val="22"/>
                      <w:lang w:val="en-US"/>
                    </w:rPr>
                    <w:t>Caricchio R., Abbate A., Gordeev I., Meng J., Hsue P.Y., Neogi T., Arduino R., Fomina D., Bogdanov R., Stepanenko T., Ruiz-Seco P., Gónzalez-García A., Chen Y., Li Y., Noviello S., Whelan S.</w:t>
                  </w:r>
                  <w:r>
                    <w:rPr>
                      <w:sz w:val="22"/>
                      <w:szCs w:val="22"/>
                      <w:lang w:val="en-US"/>
                    </w:rPr>
                    <w:br/>
                    <w:t xml:space="preserve">JAMA. 2021. </w:t>
                  </w:r>
                  <w:r>
                    <w:rPr>
                      <w:sz w:val="22"/>
                      <w:szCs w:val="22"/>
                    </w:rPr>
                    <w:t>Т. 326. № 3. С. 230-239.</w:t>
                  </w:r>
                </w:p>
              </w:tc>
            </w:tr>
            <w:tr w:rsidR="000A2A2A" w14:paraId="75E0D7F4" w14:textId="77777777" w:rsidTr="000A2A2A">
              <w:trPr>
                <w:tblCellSpacing w:w="0" w:type="dxa"/>
                <w:jc w:val="center"/>
              </w:trPr>
              <w:tc>
                <w:tcPr>
                  <w:tcW w:w="7800" w:type="dxa"/>
                  <w:hideMark/>
                </w:tcPr>
                <w:p w14:paraId="25F65327" w14:textId="77777777" w:rsidR="000A2A2A" w:rsidRDefault="000A2A2A" w:rsidP="000A2A2A">
                  <w:pPr>
                    <w:ind w:left="795" w:right="1132" w:firstLine="142"/>
                    <w:rPr>
                      <w:sz w:val="22"/>
                      <w:szCs w:val="22"/>
                    </w:rPr>
                  </w:pPr>
                  <w:r>
                    <w:rPr>
                      <w:b/>
                      <w:bCs/>
                      <w:sz w:val="22"/>
                      <w:szCs w:val="22"/>
                    </w:rPr>
                    <w:t>БАРИЦИТИНИБ В ЛЕЧЕНИИ ПАЦИЕНТОВ С COVID-19: ОБЗОР МЕЖДУНАРОДНЫХ ДАННЫХ И АНАЛИЗ РЕЗУЛЬТАТОВ ОПЫТА КЛИНИЧЕСКОГО ПРИМЕНЕНИЯ В РОССИЙСКОЙ ПОПУЛЯЦИИ</w:t>
                  </w:r>
                  <w:r>
                    <w:rPr>
                      <w:sz w:val="22"/>
                      <w:szCs w:val="22"/>
                    </w:rPr>
                    <w:br/>
                  </w:r>
                  <w:r>
                    <w:rPr>
                      <w:i/>
                      <w:iCs/>
                      <w:sz w:val="22"/>
                      <w:szCs w:val="22"/>
                    </w:rPr>
                    <w:t>Загребнева А.И., Барях Е.А., Желнова Е.И., Потешкина Н.Г., Белоглазова И.П., Мутовина З.Ю., Самсонова И.В., Ковалевская Е.А., Паршин В.В., Пшеничникова В.В., Фомина Д.С., Круглова Т.С., Лысенко М.А., Драницына М.А.</w:t>
                  </w:r>
                  <w:r>
                    <w:rPr>
                      <w:sz w:val="22"/>
                      <w:szCs w:val="22"/>
                    </w:rPr>
                    <w:br/>
                    <w:t>Антибиотики и химиотерапия. 2021. Т. 66. № 1-2. С. 47-56.</w:t>
                  </w:r>
                </w:p>
              </w:tc>
            </w:tr>
            <w:tr w:rsidR="000A2A2A" w14:paraId="4E399EF9" w14:textId="77777777" w:rsidTr="000A2A2A">
              <w:trPr>
                <w:tblCellSpacing w:w="0" w:type="dxa"/>
                <w:jc w:val="center"/>
              </w:trPr>
              <w:tc>
                <w:tcPr>
                  <w:tcW w:w="7800" w:type="dxa"/>
                  <w:hideMark/>
                </w:tcPr>
                <w:p w14:paraId="4DC9B535" w14:textId="77777777" w:rsidR="000A2A2A" w:rsidRDefault="000A2A2A" w:rsidP="000A2A2A">
                  <w:pPr>
                    <w:ind w:left="795" w:right="1132" w:firstLine="142"/>
                    <w:rPr>
                      <w:sz w:val="22"/>
                      <w:szCs w:val="22"/>
                    </w:rPr>
                  </w:pPr>
                  <w:r>
                    <w:rPr>
                      <w:b/>
                      <w:bCs/>
                      <w:sz w:val="22"/>
                      <w:szCs w:val="22"/>
                    </w:rPr>
                    <w:t>КРИТЕРИИ ОПТИМАЛЬНОГО ПРИМЕНЕНИЯ БЛОКАТОРОВ РЕЦЕПТОРОВ ИНТЕРЛЕЙКИНА-6 У ПАЦИЕНТОВ С COVID-19</w:t>
                  </w:r>
                  <w:r>
                    <w:rPr>
                      <w:sz w:val="22"/>
                      <w:szCs w:val="22"/>
                    </w:rPr>
                    <w:br/>
                  </w:r>
                  <w:r>
                    <w:rPr>
                      <w:i/>
                      <w:iCs/>
                      <w:sz w:val="22"/>
                      <w:szCs w:val="22"/>
                    </w:rPr>
                    <w:t>Круглова Т.С., Фомина Д.С., Потешкина Н.Г., Фролова Н.Ф., Белоглазова И.П., Мутовина З.Ю., Самсонова И.В., Ковалевская Е.А., Загребнева А.И., Сердотецкова С.А., Чернов А.А., Лысенко М.А.</w:t>
                  </w:r>
                  <w:r>
                    <w:rPr>
                      <w:sz w:val="22"/>
                      <w:szCs w:val="22"/>
                    </w:rPr>
                    <w:br/>
                    <w:t>Терапевтический архив. 2021. Т. 93. № 11. С. 1316-1324.</w:t>
                  </w:r>
                </w:p>
              </w:tc>
            </w:tr>
            <w:tr w:rsidR="000A2A2A" w14:paraId="48A9802A" w14:textId="77777777" w:rsidTr="000A2A2A">
              <w:trPr>
                <w:tblCellSpacing w:w="0" w:type="dxa"/>
                <w:jc w:val="center"/>
              </w:trPr>
              <w:tc>
                <w:tcPr>
                  <w:tcW w:w="7800" w:type="dxa"/>
                  <w:hideMark/>
                </w:tcPr>
                <w:p w14:paraId="1394A5CE" w14:textId="77777777" w:rsidR="000A2A2A" w:rsidRDefault="000A2A2A" w:rsidP="000A2A2A">
                  <w:pPr>
                    <w:ind w:left="795" w:right="1132" w:firstLine="142"/>
                    <w:rPr>
                      <w:sz w:val="22"/>
                      <w:szCs w:val="22"/>
                    </w:rPr>
                  </w:pPr>
                  <w:r>
                    <w:rPr>
                      <w:b/>
                      <w:bCs/>
                      <w:sz w:val="22"/>
                      <w:szCs w:val="22"/>
                    </w:rPr>
                    <w:t>БЕРЕМЕННОСТЬ НА ФОНЕ БРОНХИАЛЬНОЙ АСТМЫ. НАИБОЛЕЕ АКТУАЛЬНЫЕ ВОПРОСЫ (ОБЗОР ЛИТЕРАТУРЫ)</w:t>
                  </w:r>
                  <w:r>
                    <w:rPr>
                      <w:sz w:val="22"/>
                      <w:szCs w:val="22"/>
                    </w:rPr>
                    <w:br/>
                  </w:r>
                  <w:r>
                    <w:rPr>
                      <w:i/>
                      <w:iCs/>
                      <w:sz w:val="22"/>
                      <w:szCs w:val="22"/>
                    </w:rPr>
                    <w:t>Доброхотова Ю.Э., Фомина Д.С., Пащенко А.А., Круглова Т.С., Бобрикова Е.Н.</w:t>
                  </w:r>
                  <w:r>
                    <w:rPr>
                      <w:sz w:val="22"/>
                      <w:szCs w:val="22"/>
                    </w:rPr>
                    <w:br/>
                    <w:t>Проблемы репродукции. 2021. Т. 27. № 3. С. 78-85.</w:t>
                  </w:r>
                </w:p>
              </w:tc>
            </w:tr>
            <w:tr w:rsidR="000A2A2A" w14:paraId="7A015746" w14:textId="77777777" w:rsidTr="000A2A2A">
              <w:trPr>
                <w:tblCellSpacing w:w="0" w:type="dxa"/>
                <w:jc w:val="center"/>
              </w:trPr>
              <w:tc>
                <w:tcPr>
                  <w:tcW w:w="7800" w:type="dxa"/>
                  <w:hideMark/>
                </w:tcPr>
                <w:p w14:paraId="29A6AB2B" w14:textId="77777777" w:rsidR="000A2A2A" w:rsidRDefault="000A2A2A" w:rsidP="000A2A2A">
                  <w:pPr>
                    <w:ind w:left="795" w:right="1132" w:firstLine="142"/>
                    <w:rPr>
                      <w:sz w:val="22"/>
                      <w:szCs w:val="22"/>
                    </w:rPr>
                  </w:pPr>
                  <w:r>
                    <w:rPr>
                      <w:b/>
                      <w:bCs/>
                      <w:sz w:val="22"/>
                      <w:szCs w:val="22"/>
                    </w:rPr>
                    <w:t>ОСОБЕННОСТИ РАЗРАБОТКИ И ПРИМЕНЕНИЯ ДИАГНОСТИЧЕСКИХ ИФА-СИСТЕМ ДЛЯ ВЫЯВЛЕНИЯ АНТИТЕЛ К КОРОНАВИРУСУ SARS-COV-2 В КЛИНИЧЕСКОЙ ПРАКТИКЕ</w:t>
                  </w:r>
                  <w:r>
                    <w:rPr>
                      <w:sz w:val="22"/>
                      <w:szCs w:val="22"/>
                    </w:rPr>
                    <w:br/>
                  </w:r>
                  <w:r>
                    <w:rPr>
                      <w:i/>
                      <w:iCs/>
                      <w:sz w:val="22"/>
                      <w:szCs w:val="22"/>
                    </w:rPr>
                    <w:t>Загоруйко Е.И., Кудлай Д.А., Лысенко М.А., Фомина Д.С., Виноградов И.В., Богачев В.В., Старостенко А.А.</w:t>
                  </w:r>
                  <w:r>
                    <w:rPr>
                      <w:sz w:val="22"/>
                      <w:szCs w:val="22"/>
                    </w:rPr>
                    <w:br/>
                    <w:t>Медицинский академический журнал. 2021. Т. 21. № 1. С. 19-30.</w:t>
                  </w:r>
                </w:p>
              </w:tc>
            </w:tr>
            <w:tr w:rsidR="000A2A2A" w14:paraId="222A5DAA" w14:textId="77777777" w:rsidTr="000A2A2A">
              <w:trPr>
                <w:tblCellSpacing w:w="0" w:type="dxa"/>
                <w:jc w:val="center"/>
              </w:trPr>
              <w:tc>
                <w:tcPr>
                  <w:tcW w:w="7800" w:type="dxa"/>
                  <w:hideMark/>
                </w:tcPr>
                <w:p w14:paraId="207E23A6" w14:textId="77777777" w:rsidR="000A2A2A" w:rsidRDefault="000A2A2A" w:rsidP="000A2A2A">
                  <w:pPr>
                    <w:ind w:left="795" w:right="1132" w:firstLine="142"/>
                    <w:rPr>
                      <w:sz w:val="22"/>
                      <w:szCs w:val="22"/>
                    </w:rPr>
                  </w:pPr>
                  <w:r>
                    <w:rPr>
                      <w:b/>
                      <w:bCs/>
                      <w:sz w:val="22"/>
                      <w:szCs w:val="22"/>
                    </w:rPr>
                    <w:t>ПРИНЦИПЫ МАРШРУТИЗАЦИИ БОЛЬНЫХ С НАСЛЕДСТВЕННЫМ АНГИООТЕКОМ</w:t>
                  </w:r>
                  <w:r>
                    <w:rPr>
                      <w:sz w:val="22"/>
                      <w:szCs w:val="22"/>
                    </w:rPr>
                    <w:br/>
                  </w:r>
                  <w:r>
                    <w:rPr>
                      <w:i/>
                      <w:iCs/>
                      <w:sz w:val="22"/>
                      <w:szCs w:val="22"/>
                    </w:rPr>
                    <w:t>Пампура А.Н., Витковская И.П., Фомина Д.С.</w:t>
                  </w:r>
                  <w:r>
                    <w:rPr>
                      <w:sz w:val="22"/>
                      <w:szCs w:val="22"/>
                    </w:rPr>
                    <w:br/>
                    <w:t>Российский вестник перинатологии и педиатрии. 2021. Т. 66. № 3. С. 94-101.</w:t>
                  </w:r>
                </w:p>
              </w:tc>
            </w:tr>
            <w:tr w:rsidR="000A2A2A" w14:paraId="22C7285B" w14:textId="77777777" w:rsidTr="000A2A2A">
              <w:trPr>
                <w:tblCellSpacing w:w="0" w:type="dxa"/>
                <w:jc w:val="center"/>
              </w:trPr>
              <w:tc>
                <w:tcPr>
                  <w:tcW w:w="7800" w:type="dxa"/>
                  <w:hideMark/>
                </w:tcPr>
                <w:p w14:paraId="4E580BBD" w14:textId="77777777" w:rsidR="000A2A2A" w:rsidRDefault="000A2A2A" w:rsidP="000A2A2A">
                  <w:pPr>
                    <w:ind w:left="795" w:right="1132" w:firstLine="142"/>
                    <w:rPr>
                      <w:sz w:val="22"/>
                      <w:szCs w:val="22"/>
                    </w:rPr>
                  </w:pPr>
                  <w:r>
                    <w:rPr>
                      <w:b/>
                      <w:bCs/>
                      <w:sz w:val="22"/>
                      <w:szCs w:val="22"/>
                    </w:rPr>
                    <w:t>ПРИМЕНЕНИЕ АМИНОКИСЛОТНЫХ СМЕСЕЙ ПРИ ЗАБОЛЕВАНИЯХ ЖЕЛУДОЧНО-КИШЕЧНОГО ТРАКТА</w:t>
                  </w:r>
                  <w:r>
                    <w:rPr>
                      <w:sz w:val="22"/>
                      <w:szCs w:val="22"/>
                    </w:rPr>
                    <w:br/>
                  </w:r>
                  <w:r>
                    <w:rPr>
                      <w:i/>
                      <w:iCs/>
                      <w:sz w:val="22"/>
                      <w:szCs w:val="22"/>
                    </w:rPr>
                    <w:t>Баранов А.А., Намазова-Баранова Л.С., Алексеева А.А., Амбарчян Э.Т., Асламазян Л.К., Астафьева Н.Г., Балыкова Л.А., Беляева И.А., Булгакова В.А., Вахлова И.В., Вашакмадзе Н.Д., Вишнёва Е.А., Гетия Е.Г., Ильина Н.И., Кайтукова Е.В., Камалтынова Е.М., Каркашадзе Г.А., Ковтун О.П., Комарова Е.В., Куличенко Т.В. и др.</w:t>
                  </w:r>
                  <w:r>
                    <w:rPr>
                      <w:sz w:val="22"/>
                      <w:szCs w:val="22"/>
                    </w:rPr>
                    <w:br/>
                  </w:r>
                  <w:r>
                    <w:rPr>
                      <w:sz w:val="22"/>
                      <w:szCs w:val="22"/>
                    </w:rPr>
                    <w:lastRenderedPageBreak/>
                    <w:t>Педиатрическая фармакология. 2021. Т. 18. № 1. С. 38-47.</w:t>
                  </w:r>
                </w:p>
              </w:tc>
            </w:tr>
            <w:tr w:rsidR="000A2A2A" w14:paraId="0C45D4F8" w14:textId="77777777" w:rsidTr="000A2A2A">
              <w:trPr>
                <w:tblCellSpacing w:w="0" w:type="dxa"/>
                <w:jc w:val="center"/>
              </w:trPr>
              <w:tc>
                <w:tcPr>
                  <w:tcW w:w="7800" w:type="dxa"/>
                  <w:hideMark/>
                </w:tcPr>
                <w:p w14:paraId="4D63E49A" w14:textId="77777777" w:rsidR="000A2A2A" w:rsidRDefault="000A2A2A" w:rsidP="000A2A2A">
                  <w:pPr>
                    <w:ind w:left="795" w:right="1132" w:firstLine="142"/>
                    <w:rPr>
                      <w:sz w:val="22"/>
                      <w:szCs w:val="22"/>
                    </w:rPr>
                  </w:pPr>
                  <w:r>
                    <w:rPr>
                      <w:b/>
                      <w:bCs/>
                      <w:sz w:val="22"/>
                      <w:szCs w:val="22"/>
                    </w:rPr>
                    <w:lastRenderedPageBreak/>
                    <w:t>ДОЛГОСРОЧНАЯ ПРОФИЛАКТИКА НАСЛЕДСТВЕННОГО АНГИООТЁКА В РОССИИ: РЕЗОЛЮЦИЯ СОВЕТА ЭКСПЕРТОВ</w:t>
                  </w:r>
                  <w:r>
                    <w:rPr>
                      <w:sz w:val="22"/>
                      <w:szCs w:val="22"/>
                    </w:rPr>
                    <w:br/>
                  </w:r>
                  <w:r>
                    <w:rPr>
                      <w:i/>
                      <w:iCs/>
                      <w:sz w:val="22"/>
                      <w:szCs w:val="22"/>
                    </w:rPr>
                    <w:t>Бодня О.С., Демина Д.В., Кузьменко Н.Б., Латышева Е.А., Латышева Т.В., Миличкина А.М., Пампура А.Н., Сизякина Л.П., Тотолян А.А., Уханова О.П., Федотова Н.В., Фомина Д.С.</w:t>
                  </w:r>
                  <w:r>
                    <w:rPr>
                      <w:sz w:val="22"/>
                      <w:szCs w:val="22"/>
                    </w:rPr>
                    <w:br/>
                    <w:t>Российский аллергологический журнал. 2021. Т. 18. № 3. С. 126-130.</w:t>
                  </w:r>
                </w:p>
              </w:tc>
            </w:tr>
            <w:tr w:rsidR="000A2A2A" w14:paraId="410BFCB3" w14:textId="77777777" w:rsidTr="000A2A2A">
              <w:trPr>
                <w:tblCellSpacing w:w="0" w:type="dxa"/>
                <w:jc w:val="center"/>
              </w:trPr>
              <w:tc>
                <w:tcPr>
                  <w:tcW w:w="7800" w:type="dxa"/>
                  <w:hideMark/>
                </w:tcPr>
                <w:p w14:paraId="6E07EC95" w14:textId="77777777" w:rsidR="000A2A2A" w:rsidRDefault="000A2A2A" w:rsidP="000A2A2A">
                  <w:pPr>
                    <w:ind w:left="795" w:right="1132" w:firstLine="142"/>
                    <w:rPr>
                      <w:sz w:val="22"/>
                      <w:szCs w:val="22"/>
                    </w:rPr>
                  </w:pPr>
                  <w:r>
                    <w:rPr>
                      <w:b/>
                      <w:bCs/>
                      <w:sz w:val="22"/>
                      <w:szCs w:val="22"/>
                    </w:rPr>
                    <w:t>БРОНХИАЛЬНАЯ АСТМА</w:t>
                  </w:r>
                  <w:r>
                    <w:rPr>
                      <w:sz w:val="22"/>
                      <w:szCs w:val="22"/>
                    </w:rPr>
                    <w:br/>
                  </w:r>
                  <w:r>
                    <w:rPr>
                      <w:i/>
                      <w:iCs/>
                      <w:sz w:val="22"/>
                      <w:szCs w:val="22"/>
                    </w:rPr>
                    <w:t>Чучалин А.Г., Авдеев С.Н., Айсанов З.Р., Белевский А.С., Васильева О.С., Геппе Н.А., Игнатова Г.Л., Княжеская Н.П., Малахов А.Б., Мещерякова Н.Н., Ненашева Н.М., Фассахов Р.С., Хаитов Р.М., Ильина Н.И., Курбачева О.М., Астафьева Н.Г., Демко И.В., Фомина Д.С., Намазова-Баранова Л.С., Баранов А.А. и др.</w:t>
                  </w:r>
                  <w:r>
                    <w:rPr>
                      <w:sz w:val="22"/>
                      <w:szCs w:val="22"/>
                    </w:rPr>
                    <w:br/>
                    <w:t>Российский аллергологический журнал. 2021. Т. 18. № 4. С. 40-106.</w:t>
                  </w:r>
                </w:p>
              </w:tc>
            </w:tr>
            <w:tr w:rsidR="000A2A2A" w14:paraId="4CB9A121" w14:textId="77777777" w:rsidTr="000A2A2A">
              <w:trPr>
                <w:tblCellSpacing w:w="0" w:type="dxa"/>
                <w:jc w:val="center"/>
              </w:trPr>
              <w:tc>
                <w:tcPr>
                  <w:tcW w:w="7800" w:type="dxa"/>
                  <w:hideMark/>
                </w:tcPr>
                <w:p w14:paraId="03EA4083" w14:textId="77777777" w:rsidR="000A2A2A" w:rsidRDefault="000A2A2A" w:rsidP="000A2A2A">
                  <w:pPr>
                    <w:ind w:left="795" w:right="1132" w:firstLine="142"/>
                    <w:rPr>
                      <w:sz w:val="22"/>
                      <w:szCs w:val="22"/>
                    </w:rPr>
                  </w:pPr>
                  <w:r>
                    <w:rPr>
                      <w:b/>
                      <w:bCs/>
                      <w:sz w:val="22"/>
                      <w:szCs w:val="22"/>
                    </w:rPr>
                    <w:t>АТОПИЧЕСКИЙ ДЕРМАТИТ</w:t>
                  </w:r>
                  <w:r>
                    <w:rPr>
                      <w:sz w:val="22"/>
                      <w:szCs w:val="22"/>
                    </w:rPr>
                    <w:br/>
                  </w:r>
                  <w:r>
                    <w:rPr>
                      <w:i/>
                      <w:iCs/>
                      <w:sz w:val="22"/>
                      <w:szCs w:val="22"/>
                    </w:rPr>
                    <w:t>Кубанов А.А., Намазова-Баранова Л.С., Хаитов Р.М., Ильина Н.И., Алексеева А.А., Амбарчян Э.Т., Артемьева С.И., Аршинский М.И., Астафьева Н.Г., Вишнева Е.А., Волнухин В.А., Данилычева И.В., Елисютина О.Г., Епишев Р.В., Жестков А.В., Жилова М.Б., Жукова О.В., Заславский Д.В., Знаменская Л.Ф., Карамова А.Э. и др.</w:t>
                  </w:r>
                  <w:r>
                    <w:rPr>
                      <w:sz w:val="22"/>
                      <w:szCs w:val="22"/>
                    </w:rPr>
                    <w:br/>
                    <w:t>Российский аллергологический журнал. 2021. Т. 18. № 3. С. 44-92.</w:t>
                  </w:r>
                </w:p>
              </w:tc>
            </w:tr>
            <w:tr w:rsidR="000A2A2A" w14:paraId="7D8FBC9D" w14:textId="77777777" w:rsidTr="000A2A2A">
              <w:trPr>
                <w:tblCellSpacing w:w="0" w:type="dxa"/>
                <w:jc w:val="center"/>
              </w:trPr>
              <w:tc>
                <w:tcPr>
                  <w:tcW w:w="7800" w:type="dxa"/>
                  <w:hideMark/>
                </w:tcPr>
                <w:p w14:paraId="08674A08" w14:textId="77777777" w:rsidR="000A2A2A" w:rsidRDefault="000A2A2A" w:rsidP="000A2A2A">
                  <w:pPr>
                    <w:ind w:left="795" w:right="1132" w:firstLine="142"/>
                    <w:rPr>
                      <w:sz w:val="22"/>
                      <w:szCs w:val="22"/>
                    </w:rPr>
                  </w:pPr>
                  <w:r>
                    <w:rPr>
                      <w:b/>
                      <w:bCs/>
                      <w:sz w:val="22"/>
                      <w:szCs w:val="22"/>
                    </w:rPr>
                    <w:t>ВАКЦИНАЦИЯ ПАЦИЕНТОВ С ПЕРВИЧНЫМ ИММУНОДЕФИЦИТОМ И НАСЛЕДСТВЕННЫМ АНГИООТЁКОМ ПРОТИВ COVID-19: ПОЗИЦИОННЫЙ ДОКУМЕНТ РОССИЙСКОЙ АССОЦИАЦИИ АЛЛЕРГОЛОГОВ И КЛИНИЧЕСКИХ ИММУНОЛОГОВ И НАЦИОНАЛЬНОЙ АССОЦИАЦИИ ЭКСПЕРТОВ В ОБЛАСТИ ПЕРВИЧНЫХ ИММУНОДЕФИЦИТОВ</w:t>
                  </w:r>
                  <w:r>
                    <w:rPr>
                      <w:sz w:val="22"/>
                      <w:szCs w:val="22"/>
                    </w:rPr>
                    <w:br/>
                  </w:r>
                  <w:r>
                    <w:rPr>
                      <w:i/>
                      <w:iCs/>
                      <w:sz w:val="22"/>
                      <w:szCs w:val="22"/>
                    </w:rPr>
                    <w:t>Ильина Н.И., Кондратенко И.В., Латышева Е.А., Латышева Т.В., Манто И.А., Назарова Е.В., Фомина Д.С., Хаитов М.Р., Щербина А.Ю.</w:t>
                  </w:r>
                  <w:r>
                    <w:rPr>
                      <w:sz w:val="22"/>
                      <w:szCs w:val="22"/>
                    </w:rPr>
                    <w:br/>
                    <w:t>Российский аллергологический журнал. 2021. Т. 18. № 3. С. 98-104.</w:t>
                  </w:r>
                </w:p>
              </w:tc>
            </w:tr>
            <w:tr w:rsidR="000A2A2A" w14:paraId="5C984B0F" w14:textId="77777777" w:rsidTr="000A2A2A">
              <w:trPr>
                <w:tblCellSpacing w:w="0" w:type="dxa"/>
                <w:jc w:val="center"/>
              </w:trPr>
              <w:tc>
                <w:tcPr>
                  <w:tcW w:w="7800" w:type="dxa"/>
                  <w:hideMark/>
                </w:tcPr>
                <w:p w14:paraId="0E43DD95" w14:textId="77777777" w:rsidR="000A2A2A" w:rsidRDefault="000A2A2A" w:rsidP="000A2A2A">
                  <w:pPr>
                    <w:ind w:left="795" w:right="1132" w:firstLine="142"/>
                    <w:rPr>
                      <w:sz w:val="22"/>
                      <w:szCs w:val="22"/>
                    </w:rPr>
                  </w:pPr>
                  <w:r>
                    <w:rPr>
                      <w:b/>
                      <w:bCs/>
                      <w:sz w:val="22"/>
                      <w:szCs w:val="22"/>
                    </w:rPr>
                    <w:t>ОПТИМИЗАЦИЯ ПОДХОДОВ К ВЕДЕНИЮ ВЗРОСЛЫХ ПАЦИЕНТОВ С ТЯЖЕЛЫМ АТОПИЧЕСКИМ ДЕРМАТИТОМ: АНАЛИЗ РЕЗУЛЬТАТОВ РЕАЛЬНОЙ КЛИНИЧЕСКОЙ ПРАКТИКИ</w:t>
                  </w:r>
                  <w:r>
                    <w:rPr>
                      <w:sz w:val="22"/>
                      <w:szCs w:val="22"/>
                    </w:rPr>
                    <w:br/>
                  </w:r>
                  <w:r>
                    <w:rPr>
                      <w:i/>
                      <w:iCs/>
                      <w:sz w:val="22"/>
                      <w:szCs w:val="22"/>
                    </w:rPr>
                    <w:t>Фомина Д.С., Сердотецкова С.А., Чернов А.А., Лебедкина М.С., Нуртазина А.Ю., Гаджиева М.К., Мухина О.А., Бобрикова Е.Н.</w:t>
                  </w:r>
                  <w:r>
                    <w:rPr>
                      <w:sz w:val="22"/>
                      <w:szCs w:val="22"/>
                    </w:rPr>
                    <w:br/>
                    <w:t>Consilium Medicum. 2021. Т. 23. № 8. С. 654-661.</w:t>
                  </w:r>
                </w:p>
              </w:tc>
            </w:tr>
            <w:tr w:rsidR="000A2A2A" w14:paraId="4738A9AA" w14:textId="77777777" w:rsidTr="000A2A2A">
              <w:trPr>
                <w:tblCellSpacing w:w="0" w:type="dxa"/>
                <w:jc w:val="center"/>
              </w:trPr>
              <w:tc>
                <w:tcPr>
                  <w:tcW w:w="7800" w:type="dxa"/>
                  <w:hideMark/>
                </w:tcPr>
                <w:p w14:paraId="5984658D" w14:textId="77777777" w:rsidR="000A2A2A" w:rsidRDefault="000A2A2A" w:rsidP="000A2A2A">
                  <w:pPr>
                    <w:ind w:left="795" w:right="1132" w:firstLine="142"/>
                    <w:rPr>
                      <w:sz w:val="22"/>
                      <w:szCs w:val="22"/>
                    </w:rPr>
                  </w:pPr>
                  <w:r>
                    <w:rPr>
                      <w:b/>
                      <w:bCs/>
                      <w:sz w:val="22"/>
                      <w:szCs w:val="22"/>
                    </w:rPr>
                    <w:t>RUXOLITINIB VERSUS DEXAMETHASONE IN HOSPITALIZED ADULTS WITH COVID-19: MULTICENTER MATCHED COHORT STUDY</w:t>
                  </w:r>
                  <w:r>
                    <w:rPr>
                      <w:sz w:val="22"/>
                      <w:szCs w:val="22"/>
                    </w:rPr>
                    <w:br/>
                  </w:r>
                  <w:r>
                    <w:rPr>
                      <w:i/>
                      <w:iCs/>
                      <w:sz w:val="22"/>
                      <w:szCs w:val="22"/>
                    </w:rPr>
                    <w:t>Stanevich O.V., Bakin E.A., Belash V.A., Kulikov A.N., Lebedeva A.A., Lioznov D.A., Polushin Y.S., Shlyk I.V., Vorobyev E.A., Vorobyeva S.V., Moiseev I.S., Fomina D.S., Lysenko M.A., Bakulin I.G., Bakulina N.V., Galeev S.I., Surovceva T.V.</w:t>
                  </w:r>
                  <w:r>
                    <w:rPr>
                      <w:sz w:val="22"/>
                      <w:szCs w:val="22"/>
                    </w:rPr>
                    <w:br/>
                    <w:t>BMC Infectious Diseases. 2021. Т. 21. № 1. </w:t>
                  </w:r>
                </w:p>
              </w:tc>
            </w:tr>
            <w:tr w:rsidR="000A2A2A" w14:paraId="7F7E38EE" w14:textId="77777777" w:rsidTr="000A2A2A">
              <w:trPr>
                <w:tblCellSpacing w:w="0" w:type="dxa"/>
                <w:jc w:val="center"/>
              </w:trPr>
              <w:tc>
                <w:tcPr>
                  <w:tcW w:w="7800" w:type="dxa"/>
                  <w:hideMark/>
                </w:tcPr>
                <w:p w14:paraId="63D1B79F" w14:textId="77777777" w:rsidR="000A2A2A" w:rsidRDefault="000A2A2A" w:rsidP="000A2A2A">
                  <w:pPr>
                    <w:ind w:left="795" w:right="1132" w:firstLine="142"/>
                    <w:rPr>
                      <w:sz w:val="22"/>
                      <w:szCs w:val="22"/>
                    </w:rPr>
                  </w:pPr>
                  <w:r>
                    <w:rPr>
                      <w:b/>
                      <w:bCs/>
                      <w:sz w:val="22"/>
                      <w:szCs w:val="22"/>
                      <w:lang w:val="en-US"/>
                    </w:rPr>
                    <w:t>SARS-COV-2 INFECTION AND COVID-19 IN ASTHMATICS: A COMPLEX RELATIONSHIP</w:t>
                  </w:r>
                  <w:r>
                    <w:rPr>
                      <w:sz w:val="22"/>
                      <w:szCs w:val="22"/>
                      <w:lang w:val="en-US"/>
                    </w:rPr>
                    <w:br/>
                  </w:r>
                  <w:r>
                    <w:rPr>
                      <w:i/>
                      <w:iCs/>
                      <w:sz w:val="22"/>
                      <w:szCs w:val="22"/>
                      <w:lang w:val="en-US"/>
                    </w:rPr>
                    <w:t>Skevaki C., Renz H., Karsonova A., Karaulov A., Fomina D., Xie M., Chinthrajah S., Nadeau K.C.</w:t>
                  </w:r>
                  <w:r>
                    <w:rPr>
                      <w:sz w:val="22"/>
                      <w:szCs w:val="22"/>
                      <w:lang w:val="en-US"/>
                    </w:rPr>
                    <w:br/>
                  </w:r>
                  <w:r>
                    <w:rPr>
                      <w:sz w:val="22"/>
                      <w:szCs w:val="22"/>
                      <w:lang w:val="en-US"/>
                    </w:rPr>
                    <w:lastRenderedPageBreak/>
                    <w:t xml:space="preserve">Nature Reviews Immunology. </w:t>
                  </w:r>
                  <w:r>
                    <w:rPr>
                      <w:sz w:val="22"/>
                      <w:szCs w:val="22"/>
                    </w:rPr>
                    <w:t>2021. Т. 21. № 4. С. 202-203.</w:t>
                  </w:r>
                </w:p>
              </w:tc>
            </w:tr>
            <w:tr w:rsidR="000A2A2A" w14:paraId="48B84BF4" w14:textId="77777777" w:rsidTr="000A2A2A">
              <w:trPr>
                <w:tblCellSpacing w:w="0" w:type="dxa"/>
                <w:jc w:val="center"/>
              </w:trPr>
              <w:tc>
                <w:tcPr>
                  <w:tcW w:w="7800" w:type="dxa"/>
                  <w:hideMark/>
                </w:tcPr>
                <w:p w14:paraId="285B116D" w14:textId="77777777" w:rsidR="000A2A2A" w:rsidRDefault="000A2A2A" w:rsidP="000A2A2A">
                  <w:pPr>
                    <w:ind w:left="795" w:right="1132" w:firstLine="142"/>
                    <w:rPr>
                      <w:sz w:val="22"/>
                      <w:szCs w:val="22"/>
                    </w:rPr>
                  </w:pPr>
                  <w:r>
                    <w:rPr>
                      <w:b/>
                      <w:bCs/>
                      <w:sz w:val="22"/>
                      <w:szCs w:val="22"/>
                      <w:lang w:val="en-US"/>
                    </w:rPr>
                    <w:lastRenderedPageBreak/>
                    <w:t>HOW ARE PATIENTS WITH CHRONIC URTICARIA INTERESTED IN USING INFORMATION AND COMMUNICATION TECHNOLOGIES TO GUIDE THEIR HEALTHCARE? A UCARE STUDY</w:t>
                  </w:r>
                  <w:r>
                    <w:rPr>
                      <w:sz w:val="22"/>
                      <w:szCs w:val="22"/>
                      <w:lang w:val="en-US"/>
                    </w:rPr>
                    <w:br/>
                  </w:r>
                  <w:r>
                    <w:rPr>
                      <w:i/>
                      <w:iCs/>
                      <w:sz w:val="22"/>
                      <w:szCs w:val="22"/>
                      <w:lang w:val="en-US"/>
                    </w:rPr>
                    <w:t>Cherrez-Ojeda I., Vanegas E., Felix M., Mata V.L., Cherrez A., Cherrez S., Weller K., Magerl M., Maurer R.R., Maurer M., Kasperska-Zajac A., Sikora A., Fomina D., Kovalkova E., Godse K., Rao N.D., Khoshkhui M., Rastgoo S., Criado R.F., Abuzakouk M. et al.</w:t>
                  </w:r>
                  <w:r>
                    <w:rPr>
                      <w:sz w:val="22"/>
                      <w:szCs w:val="22"/>
                      <w:lang w:val="en-US"/>
                    </w:rPr>
                    <w:br/>
                  </w:r>
                  <w:r>
                    <w:rPr>
                      <w:sz w:val="22"/>
                      <w:szCs w:val="22"/>
                    </w:rPr>
                    <w:t>World Allergy Organization Journal. 2021. Т. 14. № 6. С. 100542.</w:t>
                  </w:r>
                </w:p>
              </w:tc>
            </w:tr>
            <w:tr w:rsidR="000A2A2A" w14:paraId="6DE0D0DD" w14:textId="77777777" w:rsidTr="000A2A2A">
              <w:trPr>
                <w:tblCellSpacing w:w="0" w:type="dxa"/>
                <w:jc w:val="center"/>
              </w:trPr>
              <w:tc>
                <w:tcPr>
                  <w:tcW w:w="7800" w:type="dxa"/>
                  <w:hideMark/>
                </w:tcPr>
                <w:p w14:paraId="6146A2CF" w14:textId="77777777" w:rsidR="000A2A2A" w:rsidRDefault="000A2A2A" w:rsidP="000A2A2A">
                  <w:pPr>
                    <w:ind w:left="795" w:right="1132" w:firstLine="142"/>
                    <w:rPr>
                      <w:sz w:val="22"/>
                      <w:szCs w:val="22"/>
                    </w:rPr>
                  </w:pPr>
                  <w:r>
                    <w:rPr>
                      <w:b/>
                      <w:bCs/>
                      <w:sz w:val="22"/>
                      <w:szCs w:val="22"/>
                    </w:rPr>
                    <w:t>MILK-SPECIFIC IGE REACTIVITY WITHOUT SYMPTOMS IN ALBUMIN-SENSITIZED CAT ALLERGIC PATIENTS</w:t>
                  </w:r>
                  <w:r>
                    <w:rPr>
                      <w:sz w:val="22"/>
                      <w:szCs w:val="22"/>
                    </w:rPr>
                    <w:br/>
                  </w:r>
                  <w:r>
                    <w:rPr>
                      <w:i/>
                      <w:iCs/>
                      <w:sz w:val="22"/>
                      <w:szCs w:val="22"/>
                    </w:rPr>
                    <w:t>Karsonova A.V., Riabova K.A., Fomina D.S., Bondarenko N.L., Evsegneeva I.V., Karaulov A.V., Valenta R., Khaitov M.R., Elisyutina O.G., Ilina N., Fedenko E.S., Beltyukov E., Glazkova P.A., Semenov D.Yu., Van Hage M., Grönlund H., Curin M.</w:t>
                  </w:r>
                  <w:r>
                    <w:rPr>
                      <w:sz w:val="22"/>
                      <w:szCs w:val="22"/>
                    </w:rPr>
                    <w:br/>
                    <w:t>Allergy, Asthma and Immunology Research. 2021. Т. 13. № 4. С. 668-670.</w:t>
                  </w:r>
                </w:p>
              </w:tc>
            </w:tr>
            <w:tr w:rsidR="000A2A2A" w14:paraId="3FCFC0F5" w14:textId="77777777" w:rsidTr="000A2A2A">
              <w:trPr>
                <w:tblCellSpacing w:w="0" w:type="dxa"/>
                <w:jc w:val="center"/>
              </w:trPr>
              <w:tc>
                <w:tcPr>
                  <w:tcW w:w="7800" w:type="dxa"/>
                  <w:hideMark/>
                </w:tcPr>
                <w:p w14:paraId="64B99D2D" w14:textId="77777777" w:rsidR="000A2A2A" w:rsidRDefault="000A2A2A" w:rsidP="000A2A2A">
                  <w:pPr>
                    <w:ind w:left="795" w:right="1132" w:firstLine="142"/>
                    <w:rPr>
                      <w:sz w:val="22"/>
                      <w:szCs w:val="22"/>
                    </w:rPr>
                  </w:pPr>
                  <w:r>
                    <w:rPr>
                      <w:b/>
                      <w:bCs/>
                      <w:sz w:val="22"/>
                      <w:szCs w:val="22"/>
                      <w:lang w:val="en-US"/>
                    </w:rPr>
                    <w:t>AUTOIMMUNE CHRONIC SPONTANEOUS URTICARIA DETECTION WITH IGG ANTI-TPO AND TOTAL IGE</w:t>
                  </w:r>
                  <w:r>
                    <w:rPr>
                      <w:sz w:val="22"/>
                      <w:szCs w:val="22"/>
                      <w:lang w:val="en-US"/>
                    </w:rPr>
                    <w:br/>
                  </w:r>
                  <w:r>
                    <w:rPr>
                      <w:i/>
                      <w:iCs/>
                      <w:sz w:val="22"/>
                      <w:szCs w:val="22"/>
                      <w:lang w:val="en-US"/>
                    </w:rPr>
                    <w:t>Kolkhir P., Krause K., Sauer M., Maurer M., Kovalkova E., Chernov A., Fomina D., Danilycheva I., Shulzhenko A.</w:t>
                  </w:r>
                  <w:r>
                    <w:rPr>
                      <w:sz w:val="22"/>
                      <w:szCs w:val="22"/>
                      <w:lang w:val="en-US"/>
                    </w:rPr>
                    <w:br/>
                    <w:t xml:space="preserve">Journal of Allergy and Clinical Immunology: In Practice. </w:t>
                  </w:r>
                  <w:r>
                    <w:rPr>
                      <w:sz w:val="22"/>
                      <w:szCs w:val="22"/>
                    </w:rPr>
                    <w:t>2021. </w:t>
                  </w:r>
                </w:p>
              </w:tc>
            </w:tr>
            <w:tr w:rsidR="000A2A2A" w14:paraId="1149ED35" w14:textId="77777777" w:rsidTr="000A2A2A">
              <w:trPr>
                <w:tblCellSpacing w:w="0" w:type="dxa"/>
                <w:jc w:val="center"/>
              </w:trPr>
              <w:tc>
                <w:tcPr>
                  <w:tcW w:w="0" w:type="auto"/>
                  <w:hideMark/>
                </w:tcPr>
                <w:p w14:paraId="202A4947" w14:textId="77777777" w:rsidR="000A2A2A" w:rsidRDefault="000A2A2A" w:rsidP="000A2A2A">
                  <w:pPr>
                    <w:ind w:left="795" w:right="1132" w:firstLine="142"/>
                    <w:rPr>
                      <w:sz w:val="22"/>
                      <w:szCs w:val="22"/>
                    </w:rPr>
                  </w:pPr>
                  <w:r>
                    <w:rPr>
                      <w:b/>
                      <w:bCs/>
                      <w:sz w:val="22"/>
                      <w:szCs w:val="22"/>
                    </w:rPr>
                    <w:t>BARICITINIB IN TREATMENT OF PATIENTS WITH COVID-19: REVIEW OF INTERNATIONAL DATA AND ANALYSIS OF CLINICAL RESULTS IN THE RUSSIAN POPULATION</w:t>
                  </w:r>
                  <w:r>
                    <w:rPr>
                      <w:sz w:val="22"/>
                      <w:szCs w:val="22"/>
                    </w:rPr>
                    <w:br/>
                  </w:r>
                  <w:r>
                    <w:rPr>
                      <w:i/>
                      <w:iCs/>
                      <w:sz w:val="22"/>
                      <w:szCs w:val="22"/>
                    </w:rPr>
                    <w:t>Zagrebneva A.I., Baryakh E.A., Zhelnova E.I., Poteshkina N.G., Beloglazova I.P., Mutovina ZYu, Samsonova I.V., Kovalevskaya E.A., Parshin V.V., Pshenichnikova V.V., Fomina D.S., Kruglova T.S., Lysenko M.A., Dranitsyna M.A.</w:t>
                  </w:r>
                  <w:r>
                    <w:rPr>
                      <w:sz w:val="22"/>
                      <w:szCs w:val="22"/>
                    </w:rPr>
                    <w:br/>
                    <w:t>Antibiotics and chemotherapy. 2021. Т. 66. № 1-2. С. 47.</w:t>
                  </w:r>
                </w:p>
              </w:tc>
            </w:tr>
            <w:tr w:rsidR="000A2A2A" w14:paraId="7B15EB56" w14:textId="77777777" w:rsidTr="000A2A2A">
              <w:trPr>
                <w:tblCellSpacing w:w="0" w:type="dxa"/>
                <w:jc w:val="center"/>
              </w:trPr>
              <w:tc>
                <w:tcPr>
                  <w:tcW w:w="7800" w:type="dxa"/>
                  <w:hideMark/>
                </w:tcPr>
                <w:p w14:paraId="5C1DB782" w14:textId="77777777" w:rsidR="000A2A2A" w:rsidRDefault="000A2A2A" w:rsidP="000A2A2A">
                  <w:pPr>
                    <w:ind w:left="795" w:right="1132" w:firstLine="142"/>
                    <w:rPr>
                      <w:sz w:val="22"/>
                      <w:szCs w:val="22"/>
                    </w:rPr>
                  </w:pPr>
                  <w:r>
                    <w:rPr>
                      <w:b/>
                      <w:bCs/>
                      <w:sz w:val="22"/>
                      <w:szCs w:val="22"/>
                      <w:lang w:val="en-US"/>
                    </w:rPr>
                    <w:t>CHRONIC</w:t>
                  </w:r>
                  <w:r w:rsidRPr="000A2A2A">
                    <w:rPr>
                      <w:b/>
                      <w:bCs/>
                      <w:sz w:val="22"/>
                      <w:szCs w:val="22"/>
                    </w:rPr>
                    <w:t xml:space="preserve"> </w:t>
                  </w:r>
                  <w:r>
                    <w:rPr>
                      <w:b/>
                      <w:bCs/>
                      <w:sz w:val="22"/>
                      <w:szCs w:val="22"/>
                      <w:lang w:val="en-US"/>
                    </w:rPr>
                    <w:t>URTICARIA</w:t>
                  </w:r>
                  <w:r w:rsidRPr="000A2A2A">
                    <w:rPr>
                      <w:b/>
                      <w:bCs/>
                      <w:sz w:val="22"/>
                      <w:szCs w:val="22"/>
                    </w:rPr>
                    <w:t xml:space="preserve"> </w:t>
                  </w:r>
                  <w:r>
                    <w:rPr>
                      <w:b/>
                      <w:bCs/>
                      <w:sz w:val="22"/>
                      <w:szCs w:val="22"/>
                      <w:lang w:val="en-US"/>
                    </w:rPr>
                    <w:t>PATIENTS</w:t>
                  </w:r>
                  <w:r w:rsidRPr="000A2A2A">
                    <w:rPr>
                      <w:b/>
                      <w:bCs/>
                      <w:sz w:val="22"/>
                      <w:szCs w:val="22"/>
                    </w:rPr>
                    <w:t xml:space="preserve"> </w:t>
                  </w:r>
                  <w:r>
                    <w:rPr>
                      <w:b/>
                      <w:bCs/>
                      <w:sz w:val="22"/>
                      <w:szCs w:val="22"/>
                      <w:lang w:val="en-US"/>
                    </w:rPr>
                    <w:t>ARE</w:t>
                  </w:r>
                  <w:r w:rsidRPr="000A2A2A">
                    <w:rPr>
                      <w:b/>
                      <w:bCs/>
                      <w:sz w:val="22"/>
                      <w:szCs w:val="22"/>
                    </w:rPr>
                    <w:t xml:space="preserve"> </w:t>
                  </w:r>
                  <w:r>
                    <w:rPr>
                      <w:b/>
                      <w:bCs/>
                      <w:sz w:val="22"/>
                      <w:szCs w:val="22"/>
                      <w:lang w:val="en-US"/>
                    </w:rPr>
                    <w:t>INTERESTED</w:t>
                  </w:r>
                  <w:r w:rsidRPr="000A2A2A">
                    <w:rPr>
                      <w:b/>
                      <w:bCs/>
                      <w:sz w:val="22"/>
                      <w:szCs w:val="22"/>
                    </w:rPr>
                    <w:t xml:space="preserve"> </w:t>
                  </w:r>
                  <w:r>
                    <w:rPr>
                      <w:b/>
                      <w:bCs/>
                      <w:sz w:val="22"/>
                      <w:szCs w:val="22"/>
                      <w:lang w:val="en-US"/>
                    </w:rPr>
                    <w:t>IN</w:t>
                  </w:r>
                  <w:r w:rsidRPr="000A2A2A">
                    <w:rPr>
                      <w:b/>
                      <w:bCs/>
                      <w:sz w:val="22"/>
                      <w:szCs w:val="22"/>
                    </w:rPr>
                    <w:t xml:space="preserve"> </w:t>
                  </w:r>
                  <w:r>
                    <w:rPr>
                      <w:b/>
                      <w:bCs/>
                      <w:sz w:val="22"/>
                      <w:szCs w:val="22"/>
                      <w:lang w:val="en-US"/>
                    </w:rPr>
                    <w:t>APPS</w:t>
                  </w:r>
                  <w:r w:rsidRPr="000A2A2A">
                    <w:rPr>
                      <w:b/>
                      <w:bCs/>
                      <w:sz w:val="22"/>
                      <w:szCs w:val="22"/>
                    </w:rPr>
                    <w:t xml:space="preserve"> </w:t>
                  </w:r>
                  <w:r>
                    <w:rPr>
                      <w:b/>
                      <w:bCs/>
                      <w:sz w:val="22"/>
                      <w:szCs w:val="22"/>
                      <w:lang w:val="en-US"/>
                    </w:rPr>
                    <w:t>TO</w:t>
                  </w:r>
                  <w:r w:rsidRPr="000A2A2A">
                    <w:rPr>
                      <w:b/>
                      <w:bCs/>
                      <w:sz w:val="22"/>
                      <w:szCs w:val="22"/>
                    </w:rPr>
                    <w:t xml:space="preserve"> </w:t>
                  </w:r>
                  <w:r>
                    <w:rPr>
                      <w:b/>
                      <w:bCs/>
                      <w:sz w:val="22"/>
                      <w:szCs w:val="22"/>
                      <w:lang w:val="en-US"/>
                    </w:rPr>
                    <w:t>MONITOR</w:t>
                  </w:r>
                  <w:r w:rsidRPr="000A2A2A">
                    <w:rPr>
                      <w:b/>
                      <w:bCs/>
                      <w:sz w:val="22"/>
                      <w:szCs w:val="22"/>
                    </w:rPr>
                    <w:t xml:space="preserve"> </w:t>
                  </w:r>
                  <w:r>
                    <w:rPr>
                      <w:b/>
                      <w:bCs/>
                      <w:sz w:val="22"/>
                      <w:szCs w:val="22"/>
                      <w:lang w:val="en-US"/>
                    </w:rPr>
                    <w:t>THEIR</w:t>
                  </w:r>
                  <w:r w:rsidRPr="000A2A2A">
                    <w:rPr>
                      <w:b/>
                      <w:bCs/>
                      <w:sz w:val="22"/>
                      <w:szCs w:val="22"/>
                    </w:rPr>
                    <w:t xml:space="preserve"> </w:t>
                  </w:r>
                  <w:r>
                    <w:rPr>
                      <w:b/>
                      <w:bCs/>
                      <w:sz w:val="22"/>
                      <w:szCs w:val="22"/>
                      <w:lang w:val="en-US"/>
                    </w:rPr>
                    <w:t>DISEASE</w:t>
                  </w:r>
                  <w:r w:rsidRPr="000A2A2A">
                    <w:rPr>
                      <w:b/>
                      <w:bCs/>
                      <w:sz w:val="22"/>
                      <w:szCs w:val="22"/>
                    </w:rPr>
                    <w:t xml:space="preserve"> </w:t>
                  </w:r>
                  <w:r>
                    <w:rPr>
                      <w:b/>
                      <w:bCs/>
                      <w:sz w:val="22"/>
                      <w:szCs w:val="22"/>
                      <w:lang w:val="en-US"/>
                    </w:rPr>
                    <w:t>ACTIVITY</w:t>
                  </w:r>
                  <w:r w:rsidRPr="000A2A2A">
                    <w:rPr>
                      <w:b/>
                      <w:bCs/>
                      <w:sz w:val="22"/>
                      <w:szCs w:val="22"/>
                    </w:rPr>
                    <w:t xml:space="preserve"> </w:t>
                  </w:r>
                  <w:r>
                    <w:rPr>
                      <w:b/>
                      <w:bCs/>
                      <w:sz w:val="22"/>
                      <w:szCs w:val="22"/>
                      <w:lang w:val="en-US"/>
                    </w:rPr>
                    <w:t>AND</w:t>
                  </w:r>
                  <w:r w:rsidRPr="000A2A2A">
                    <w:rPr>
                      <w:b/>
                      <w:bCs/>
                      <w:sz w:val="22"/>
                      <w:szCs w:val="22"/>
                    </w:rPr>
                    <w:t xml:space="preserve"> </w:t>
                  </w:r>
                  <w:r>
                    <w:rPr>
                      <w:b/>
                      <w:bCs/>
                      <w:sz w:val="22"/>
                      <w:szCs w:val="22"/>
                      <w:lang w:val="en-US"/>
                    </w:rPr>
                    <w:t>CONTROL</w:t>
                  </w:r>
                  <w:r w:rsidRPr="000A2A2A">
                    <w:rPr>
                      <w:b/>
                      <w:bCs/>
                      <w:sz w:val="22"/>
                      <w:szCs w:val="22"/>
                    </w:rPr>
                    <w:t xml:space="preserve">: </w:t>
                  </w:r>
                  <w:r>
                    <w:rPr>
                      <w:b/>
                      <w:bCs/>
                      <w:sz w:val="22"/>
                      <w:szCs w:val="22"/>
                      <w:lang w:val="en-US"/>
                    </w:rPr>
                    <w:t>A</w:t>
                  </w:r>
                  <w:r w:rsidRPr="000A2A2A">
                    <w:rPr>
                      <w:b/>
                      <w:bCs/>
                      <w:sz w:val="22"/>
                      <w:szCs w:val="22"/>
                    </w:rPr>
                    <w:t xml:space="preserve"> </w:t>
                  </w:r>
                  <w:r>
                    <w:rPr>
                      <w:b/>
                      <w:bCs/>
                      <w:sz w:val="22"/>
                      <w:szCs w:val="22"/>
                      <w:lang w:val="en-US"/>
                    </w:rPr>
                    <w:t>UCARE</w:t>
                  </w:r>
                  <w:r w:rsidRPr="000A2A2A">
                    <w:rPr>
                      <w:b/>
                      <w:bCs/>
                      <w:sz w:val="22"/>
                      <w:szCs w:val="22"/>
                    </w:rPr>
                    <w:t xml:space="preserve"> </w:t>
                  </w:r>
                  <w:r>
                    <w:rPr>
                      <w:b/>
                      <w:bCs/>
                      <w:sz w:val="22"/>
                      <w:szCs w:val="22"/>
                      <w:lang w:val="en-US"/>
                    </w:rPr>
                    <w:t>CURICT</w:t>
                  </w:r>
                  <w:r w:rsidRPr="000A2A2A">
                    <w:rPr>
                      <w:b/>
                      <w:bCs/>
                      <w:sz w:val="22"/>
                      <w:szCs w:val="22"/>
                    </w:rPr>
                    <w:t xml:space="preserve"> </w:t>
                  </w:r>
                  <w:r>
                    <w:rPr>
                      <w:b/>
                      <w:bCs/>
                      <w:sz w:val="22"/>
                      <w:szCs w:val="22"/>
                      <w:lang w:val="en-US"/>
                    </w:rPr>
                    <w:t>ANALYSIS</w:t>
                  </w:r>
                  <w:r w:rsidRPr="000A2A2A">
                    <w:rPr>
                      <w:sz w:val="22"/>
                      <w:szCs w:val="22"/>
                    </w:rPr>
                    <w:br/>
                  </w:r>
                  <w:r>
                    <w:rPr>
                      <w:i/>
                      <w:iCs/>
                      <w:sz w:val="22"/>
                      <w:szCs w:val="22"/>
                      <w:lang w:val="en-US"/>
                    </w:rPr>
                    <w:t>Cherrez</w:t>
                  </w:r>
                  <w:r w:rsidRPr="000A2A2A">
                    <w:rPr>
                      <w:i/>
                      <w:iCs/>
                      <w:sz w:val="22"/>
                      <w:szCs w:val="22"/>
                    </w:rPr>
                    <w:t>-</w:t>
                  </w:r>
                  <w:r>
                    <w:rPr>
                      <w:i/>
                      <w:iCs/>
                      <w:sz w:val="22"/>
                      <w:szCs w:val="22"/>
                      <w:lang w:val="en-US"/>
                    </w:rPr>
                    <w:t>Ojeda</w:t>
                  </w:r>
                  <w:r w:rsidRPr="000A2A2A">
                    <w:rPr>
                      <w:i/>
                      <w:iCs/>
                      <w:sz w:val="22"/>
                      <w:szCs w:val="22"/>
                    </w:rPr>
                    <w:t xml:space="preserve"> </w:t>
                  </w:r>
                  <w:r>
                    <w:rPr>
                      <w:i/>
                      <w:iCs/>
                      <w:sz w:val="22"/>
                      <w:szCs w:val="22"/>
                      <w:lang w:val="en-US"/>
                    </w:rPr>
                    <w:t>I</w:t>
                  </w:r>
                  <w:r w:rsidRPr="000A2A2A">
                    <w:rPr>
                      <w:i/>
                      <w:iCs/>
                      <w:sz w:val="22"/>
                      <w:szCs w:val="22"/>
                    </w:rPr>
                    <w:t xml:space="preserve">., </w:t>
                  </w:r>
                  <w:r>
                    <w:rPr>
                      <w:i/>
                      <w:iCs/>
                      <w:sz w:val="22"/>
                      <w:szCs w:val="22"/>
                      <w:lang w:val="en-US"/>
                    </w:rPr>
                    <w:t>Vanegas</w:t>
                  </w:r>
                  <w:r w:rsidRPr="000A2A2A">
                    <w:rPr>
                      <w:i/>
                      <w:iCs/>
                      <w:sz w:val="22"/>
                      <w:szCs w:val="22"/>
                    </w:rPr>
                    <w:t xml:space="preserve"> </w:t>
                  </w:r>
                  <w:r>
                    <w:rPr>
                      <w:i/>
                      <w:iCs/>
                      <w:sz w:val="22"/>
                      <w:szCs w:val="22"/>
                      <w:lang w:val="en-US"/>
                    </w:rPr>
                    <w:t>E</w:t>
                  </w:r>
                  <w:r w:rsidRPr="000A2A2A">
                    <w:rPr>
                      <w:i/>
                      <w:iCs/>
                      <w:sz w:val="22"/>
                      <w:szCs w:val="22"/>
                    </w:rPr>
                    <w:t xml:space="preserve">., </w:t>
                  </w:r>
                  <w:r>
                    <w:rPr>
                      <w:i/>
                      <w:iCs/>
                      <w:sz w:val="22"/>
                      <w:szCs w:val="22"/>
                      <w:lang w:val="en-US"/>
                    </w:rPr>
                    <w:t>Felix</w:t>
                  </w:r>
                  <w:r w:rsidRPr="000A2A2A">
                    <w:rPr>
                      <w:i/>
                      <w:iCs/>
                      <w:sz w:val="22"/>
                      <w:szCs w:val="22"/>
                    </w:rPr>
                    <w:t xml:space="preserve"> </w:t>
                  </w:r>
                  <w:r>
                    <w:rPr>
                      <w:i/>
                      <w:iCs/>
                      <w:sz w:val="22"/>
                      <w:szCs w:val="22"/>
                      <w:lang w:val="en-US"/>
                    </w:rPr>
                    <w:t>M</w:t>
                  </w:r>
                  <w:r w:rsidRPr="000A2A2A">
                    <w:rPr>
                      <w:i/>
                      <w:iCs/>
                      <w:sz w:val="22"/>
                      <w:szCs w:val="22"/>
                    </w:rPr>
                    <w:t xml:space="preserve">., </w:t>
                  </w:r>
                  <w:r>
                    <w:rPr>
                      <w:i/>
                      <w:iCs/>
                      <w:sz w:val="22"/>
                      <w:szCs w:val="22"/>
                      <w:lang w:val="en-US"/>
                    </w:rPr>
                    <w:t>Mata</w:t>
                  </w:r>
                  <w:r w:rsidRPr="000A2A2A">
                    <w:rPr>
                      <w:i/>
                      <w:iCs/>
                      <w:sz w:val="22"/>
                      <w:szCs w:val="22"/>
                    </w:rPr>
                    <w:t xml:space="preserve"> </w:t>
                  </w:r>
                  <w:r>
                    <w:rPr>
                      <w:i/>
                      <w:iCs/>
                      <w:sz w:val="22"/>
                      <w:szCs w:val="22"/>
                      <w:lang w:val="en-US"/>
                    </w:rPr>
                    <w:t>V</w:t>
                  </w:r>
                  <w:r w:rsidRPr="000A2A2A">
                    <w:rPr>
                      <w:i/>
                      <w:iCs/>
                      <w:sz w:val="22"/>
                      <w:szCs w:val="22"/>
                    </w:rPr>
                    <w:t>.</w:t>
                  </w:r>
                  <w:r>
                    <w:rPr>
                      <w:i/>
                      <w:iCs/>
                      <w:sz w:val="22"/>
                      <w:szCs w:val="22"/>
                      <w:lang w:val="en-US"/>
                    </w:rPr>
                    <w:t>L</w:t>
                  </w:r>
                  <w:r w:rsidRPr="000A2A2A">
                    <w:rPr>
                      <w:i/>
                      <w:iCs/>
                      <w:sz w:val="22"/>
                      <w:szCs w:val="22"/>
                    </w:rPr>
                    <w:t xml:space="preserve">., </w:t>
                  </w:r>
                  <w:r>
                    <w:rPr>
                      <w:i/>
                      <w:iCs/>
                      <w:sz w:val="22"/>
                      <w:szCs w:val="22"/>
                      <w:lang w:val="en-US"/>
                    </w:rPr>
                    <w:t>Cherrez</w:t>
                  </w:r>
                  <w:r w:rsidRPr="000A2A2A">
                    <w:rPr>
                      <w:i/>
                      <w:iCs/>
                      <w:sz w:val="22"/>
                      <w:szCs w:val="22"/>
                    </w:rPr>
                    <w:t xml:space="preserve"> </w:t>
                  </w:r>
                  <w:r>
                    <w:rPr>
                      <w:i/>
                      <w:iCs/>
                      <w:sz w:val="22"/>
                      <w:szCs w:val="22"/>
                      <w:lang w:val="en-US"/>
                    </w:rPr>
                    <w:t>A</w:t>
                  </w:r>
                  <w:r w:rsidRPr="000A2A2A">
                    <w:rPr>
                      <w:i/>
                      <w:iCs/>
                      <w:sz w:val="22"/>
                      <w:szCs w:val="22"/>
                    </w:rPr>
                    <w:t xml:space="preserve">., </w:t>
                  </w:r>
                  <w:r>
                    <w:rPr>
                      <w:i/>
                      <w:iCs/>
                      <w:sz w:val="22"/>
                      <w:szCs w:val="22"/>
                      <w:lang w:val="en-US"/>
                    </w:rPr>
                    <w:t>Cherrez</w:t>
                  </w:r>
                  <w:r w:rsidRPr="000A2A2A">
                    <w:rPr>
                      <w:i/>
                      <w:iCs/>
                      <w:sz w:val="22"/>
                      <w:szCs w:val="22"/>
                    </w:rPr>
                    <w:t xml:space="preserve"> </w:t>
                  </w:r>
                  <w:r>
                    <w:rPr>
                      <w:i/>
                      <w:iCs/>
                      <w:sz w:val="22"/>
                      <w:szCs w:val="22"/>
                      <w:lang w:val="en-US"/>
                    </w:rPr>
                    <w:t>S</w:t>
                  </w:r>
                  <w:r w:rsidRPr="000A2A2A">
                    <w:rPr>
                      <w:i/>
                      <w:iCs/>
                      <w:sz w:val="22"/>
                      <w:szCs w:val="22"/>
                    </w:rPr>
                    <w:t xml:space="preserve">., </w:t>
                  </w:r>
                  <w:r>
                    <w:rPr>
                      <w:i/>
                      <w:iCs/>
                      <w:sz w:val="22"/>
                      <w:szCs w:val="22"/>
                      <w:lang w:val="en-US"/>
                    </w:rPr>
                    <w:t>Weller</w:t>
                  </w:r>
                  <w:r w:rsidRPr="000A2A2A">
                    <w:rPr>
                      <w:i/>
                      <w:iCs/>
                      <w:sz w:val="22"/>
                      <w:szCs w:val="22"/>
                    </w:rPr>
                    <w:t xml:space="preserve"> </w:t>
                  </w:r>
                  <w:r>
                    <w:rPr>
                      <w:i/>
                      <w:iCs/>
                      <w:sz w:val="22"/>
                      <w:szCs w:val="22"/>
                      <w:lang w:val="en-US"/>
                    </w:rPr>
                    <w:t>K</w:t>
                  </w:r>
                  <w:r w:rsidRPr="000A2A2A">
                    <w:rPr>
                      <w:i/>
                      <w:iCs/>
                      <w:sz w:val="22"/>
                      <w:szCs w:val="22"/>
                    </w:rPr>
                    <w:t xml:space="preserve">., </w:t>
                  </w:r>
                  <w:r>
                    <w:rPr>
                      <w:i/>
                      <w:iCs/>
                      <w:sz w:val="22"/>
                      <w:szCs w:val="22"/>
                      <w:lang w:val="en-US"/>
                    </w:rPr>
                    <w:t>Magerl</w:t>
                  </w:r>
                  <w:r w:rsidRPr="000A2A2A">
                    <w:rPr>
                      <w:i/>
                      <w:iCs/>
                      <w:sz w:val="22"/>
                      <w:szCs w:val="22"/>
                    </w:rPr>
                    <w:t xml:space="preserve"> </w:t>
                  </w:r>
                  <w:r>
                    <w:rPr>
                      <w:i/>
                      <w:iCs/>
                      <w:sz w:val="22"/>
                      <w:szCs w:val="22"/>
                      <w:lang w:val="en-US"/>
                    </w:rPr>
                    <w:t>M</w:t>
                  </w:r>
                  <w:r w:rsidRPr="000A2A2A">
                    <w:rPr>
                      <w:i/>
                      <w:iCs/>
                      <w:sz w:val="22"/>
                      <w:szCs w:val="22"/>
                    </w:rPr>
                    <w:t xml:space="preserve">., </w:t>
                  </w:r>
                  <w:r>
                    <w:rPr>
                      <w:i/>
                      <w:iCs/>
                      <w:sz w:val="22"/>
                      <w:szCs w:val="22"/>
                      <w:lang w:val="en-US"/>
                    </w:rPr>
                    <w:t>Maurer</w:t>
                  </w:r>
                  <w:r w:rsidRPr="000A2A2A">
                    <w:rPr>
                      <w:i/>
                      <w:iCs/>
                      <w:sz w:val="22"/>
                      <w:szCs w:val="22"/>
                    </w:rPr>
                    <w:t xml:space="preserve"> </w:t>
                  </w:r>
                  <w:r>
                    <w:rPr>
                      <w:i/>
                      <w:iCs/>
                      <w:sz w:val="22"/>
                      <w:szCs w:val="22"/>
                      <w:lang w:val="en-US"/>
                    </w:rPr>
                    <w:t>R</w:t>
                  </w:r>
                  <w:r w:rsidRPr="000A2A2A">
                    <w:rPr>
                      <w:i/>
                      <w:iCs/>
                      <w:sz w:val="22"/>
                      <w:szCs w:val="22"/>
                    </w:rPr>
                    <w:t>.</w:t>
                  </w:r>
                  <w:r>
                    <w:rPr>
                      <w:i/>
                      <w:iCs/>
                      <w:sz w:val="22"/>
                      <w:szCs w:val="22"/>
                      <w:lang w:val="en-US"/>
                    </w:rPr>
                    <w:t>R</w:t>
                  </w:r>
                  <w:r w:rsidRPr="000A2A2A">
                    <w:rPr>
                      <w:i/>
                      <w:iCs/>
                      <w:sz w:val="22"/>
                      <w:szCs w:val="22"/>
                    </w:rPr>
                    <w:t xml:space="preserve">., </w:t>
                  </w:r>
                  <w:r>
                    <w:rPr>
                      <w:i/>
                      <w:iCs/>
                      <w:sz w:val="22"/>
                      <w:szCs w:val="22"/>
                      <w:lang w:val="en-US"/>
                    </w:rPr>
                    <w:t>Maurer</w:t>
                  </w:r>
                  <w:r w:rsidRPr="000A2A2A">
                    <w:rPr>
                      <w:i/>
                      <w:iCs/>
                      <w:sz w:val="22"/>
                      <w:szCs w:val="22"/>
                    </w:rPr>
                    <w:t xml:space="preserve"> </w:t>
                  </w:r>
                  <w:r>
                    <w:rPr>
                      <w:i/>
                      <w:iCs/>
                      <w:sz w:val="22"/>
                      <w:szCs w:val="22"/>
                      <w:lang w:val="en-US"/>
                    </w:rPr>
                    <w:t>M</w:t>
                  </w:r>
                  <w:r w:rsidRPr="000A2A2A">
                    <w:rPr>
                      <w:i/>
                      <w:iCs/>
                      <w:sz w:val="22"/>
                      <w:szCs w:val="22"/>
                    </w:rPr>
                    <w:t xml:space="preserve">., </w:t>
                  </w:r>
                  <w:r>
                    <w:rPr>
                      <w:i/>
                      <w:iCs/>
                      <w:sz w:val="22"/>
                      <w:szCs w:val="22"/>
                      <w:lang w:val="en-US"/>
                    </w:rPr>
                    <w:t>Kasperska</w:t>
                  </w:r>
                  <w:r w:rsidRPr="000A2A2A">
                    <w:rPr>
                      <w:i/>
                      <w:iCs/>
                      <w:sz w:val="22"/>
                      <w:szCs w:val="22"/>
                    </w:rPr>
                    <w:t>-</w:t>
                  </w:r>
                  <w:r>
                    <w:rPr>
                      <w:i/>
                      <w:iCs/>
                      <w:sz w:val="22"/>
                      <w:szCs w:val="22"/>
                      <w:lang w:val="en-US"/>
                    </w:rPr>
                    <w:t>Zajac</w:t>
                  </w:r>
                  <w:r w:rsidRPr="000A2A2A">
                    <w:rPr>
                      <w:i/>
                      <w:iCs/>
                      <w:sz w:val="22"/>
                      <w:szCs w:val="22"/>
                    </w:rPr>
                    <w:t xml:space="preserve"> </w:t>
                  </w:r>
                  <w:r>
                    <w:rPr>
                      <w:i/>
                      <w:iCs/>
                      <w:sz w:val="22"/>
                      <w:szCs w:val="22"/>
                      <w:lang w:val="en-US"/>
                    </w:rPr>
                    <w:t>A</w:t>
                  </w:r>
                  <w:r w:rsidRPr="000A2A2A">
                    <w:rPr>
                      <w:i/>
                      <w:iCs/>
                      <w:sz w:val="22"/>
                      <w:szCs w:val="22"/>
                    </w:rPr>
                    <w:t xml:space="preserve">., </w:t>
                  </w:r>
                  <w:r>
                    <w:rPr>
                      <w:i/>
                      <w:iCs/>
                      <w:sz w:val="22"/>
                      <w:szCs w:val="22"/>
                      <w:lang w:val="en-US"/>
                    </w:rPr>
                    <w:t>Sikora</w:t>
                  </w:r>
                  <w:r w:rsidRPr="000A2A2A">
                    <w:rPr>
                      <w:i/>
                      <w:iCs/>
                      <w:sz w:val="22"/>
                      <w:szCs w:val="22"/>
                    </w:rPr>
                    <w:t xml:space="preserve"> </w:t>
                  </w:r>
                  <w:r>
                    <w:rPr>
                      <w:i/>
                      <w:iCs/>
                      <w:sz w:val="22"/>
                      <w:szCs w:val="22"/>
                      <w:lang w:val="en-US"/>
                    </w:rPr>
                    <w:t>A</w:t>
                  </w:r>
                  <w:r w:rsidRPr="000A2A2A">
                    <w:rPr>
                      <w:i/>
                      <w:iCs/>
                      <w:sz w:val="22"/>
                      <w:szCs w:val="22"/>
                    </w:rPr>
                    <w:t xml:space="preserve">., </w:t>
                  </w:r>
                  <w:r>
                    <w:rPr>
                      <w:i/>
                      <w:iCs/>
                      <w:sz w:val="22"/>
                      <w:szCs w:val="22"/>
                      <w:lang w:val="en-US"/>
                    </w:rPr>
                    <w:t>Fomina</w:t>
                  </w:r>
                  <w:r w:rsidRPr="000A2A2A">
                    <w:rPr>
                      <w:i/>
                      <w:iCs/>
                      <w:sz w:val="22"/>
                      <w:szCs w:val="22"/>
                    </w:rPr>
                    <w:t xml:space="preserve"> </w:t>
                  </w:r>
                  <w:r>
                    <w:rPr>
                      <w:i/>
                      <w:iCs/>
                      <w:sz w:val="22"/>
                      <w:szCs w:val="22"/>
                      <w:lang w:val="en-US"/>
                    </w:rPr>
                    <w:t>D</w:t>
                  </w:r>
                  <w:r w:rsidRPr="000A2A2A">
                    <w:rPr>
                      <w:i/>
                      <w:iCs/>
                      <w:sz w:val="22"/>
                      <w:szCs w:val="22"/>
                    </w:rPr>
                    <w:t xml:space="preserve">., </w:t>
                  </w:r>
                  <w:r>
                    <w:rPr>
                      <w:i/>
                      <w:iCs/>
                      <w:sz w:val="22"/>
                      <w:szCs w:val="22"/>
                      <w:lang w:val="en-US"/>
                    </w:rPr>
                    <w:t>Kovalkova</w:t>
                  </w:r>
                  <w:r w:rsidRPr="000A2A2A">
                    <w:rPr>
                      <w:i/>
                      <w:iCs/>
                      <w:sz w:val="22"/>
                      <w:szCs w:val="22"/>
                    </w:rPr>
                    <w:t xml:space="preserve"> </w:t>
                  </w:r>
                  <w:r>
                    <w:rPr>
                      <w:i/>
                      <w:iCs/>
                      <w:sz w:val="22"/>
                      <w:szCs w:val="22"/>
                      <w:lang w:val="en-US"/>
                    </w:rPr>
                    <w:t>E</w:t>
                  </w:r>
                  <w:r w:rsidRPr="000A2A2A">
                    <w:rPr>
                      <w:i/>
                      <w:iCs/>
                      <w:sz w:val="22"/>
                      <w:szCs w:val="22"/>
                    </w:rPr>
                    <w:t xml:space="preserve">., </w:t>
                  </w:r>
                  <w:r>
                    <w:rPr>
                      <w:i/>
                      <w:iCs/>
                      <w:sz w:val="22"/>
                      <w:szCs w:val="22"/>
                      <w:lang w:val="en-US"/>
                    </w:rPr>
                    <w:t>Godse</w:t>
                  </w:r>
                  <w:r w:rsidRPr="000A2A2A">
                    <w:rPr>
                      <w:i/>
                      <w:iCs/>
                      <w:sz w:val="22"/>
                      <w:szCs w:val="22"/>
                    </w:rPr>
                    <w:t xml:space="preserve"> </w:t>
                  </w:r>
                  <w:r>
                    <w:rPr>
                      <w:i/>
                      <w:iCs/>
                      <w:sz w:val="22"/>
                      <w:szCs w:val="22"/>
                      <w:lang w:val="en-US"/>
                    </w:rPr>
                    <w:t>K</w:t>
                  </w:r>
                  <w:r w:rsidRPr="000A2A2A">
                    <w:rPr>
                      <w:i/>
                      <w:iCs/>
                      <w:sz w:val="22"/>
                      <w:szCs w:val="22"/>
                    </w:rPr>
                    <w:t xml:space="preserve">., </w:t>
                  </w:r>
                  <w:r>
                    <w:rPr>
                      <w:i/>
                      <w:iCs/>
                      <w:sz w:val="22"/>
                      <w:szCs w:val="22"/>
                      <w:lang w:val="en-US"/>
                    </w:rPr>
                    <w:t>Rao</w:t>
                  </w:r>
                  <w:r w:rsidRPr="000A2A2A">
                    <w:rPr>
                      <w:i/>
                      <w:iCs/>
                      <w:sz w:val="22"/>
                      <w:szCs w:val="22"/>
                    </w:rPr>
                    <w:t xml:space="preserve"> </w:t>
                  </w:r>
                  <w:r>
                    <w:rPr>
                      <w:i/>
                      <w:iCs/>
                      <w:sz w:val="22"/>
                      <w:szCs w:val="22"/>
                      <w:lang w:val="en-US"/>
                    </w:rPr>
                    <w:t>N</w:t>
                  </w:r>
                  <w:r w:rsidRPr="000A2A2A">
                    <w:rPr>
                      <w:i/>
                      <w:iCs/>
                      <w:sz w:val="22"/>
                      <w:szCs w:val="22"/>
                    </w:rPr>
                    <w:t>.</w:t>
                  </w:r>
                  <w:r>
                    <w:rPr>
                      <w:i/>
                      <w:iCs/>
                      <w:sz w:val="22"/>
                      <w:szCs w:val="22"/>
                      <w:lang w:val="en-US"/>
                    </w:rPr>
                    <w:t>D</w:t>
                  </w:r>
                  <w:r w:rsidRPr="000A2A2A">
                    <w:rPr>
                      <w:i/>
                      <w:iCs/>
                      <w:sz w:val="22"/>
                      <w:szCs w:val="22"/>
                    </w:rPr>
                    <w:t xml:space="preserve">., </w:t>
                  </w:r>
                  <w:r>
                    <w:rPr>
                      <w:i/>
                      <w:iCs/>
                      <w:sz w:val="22"/>
                      <w:szCs w:val="22"/>
                      <w:lang w:val="en-US"/>
                    </w:rPr>
                    <w:t>Khoshkhui</w:t>
                  </w:r>
                  <w:r w:rsidRPr="000A2A2A">
                    <w:rPr>
                      <w:i/>
                      <w:iCs/>
                      <w:sz w:val="22"/>
                      <w:szCs w:val="22"/>
                    </w:rPr>
                    <w:t xml:space="preserve"> </w:t>
                  </w:r>
                  <w:r>
                    <w:rPr>
                      <w:i/>
                      <w:iCs/>
                      <w:sz w:val="22"/>
                      <w:szCs w:val="22"/>
                      <w:lang w:val="en-US"/>
                    </w:rPr>
                    <w:t>M</w:t>
                  </w:r>
                  <w:r w:rsidRPr="000A2A2A">
                    <w:rPr>
                      <w:i/>
                      <w:iCs/>
                      <w:sz w:val="22"/>
                      <w:szCs w:val="22"/>
                    </w:rPr>
                    <w:t xml:space="preserve">., </w:t>
                  </w:r>
                  <w:r>
                    <w:rPr>
                      <w:i/>
                      <w:iCs/>
                      <w:sz w:val="22"/>
                      <w:szCs w:val="22"/>
                      <w:lang w:val="en-US"/>
                    </w:rPr>
                    <w:t>Rastgoo</w:t>
                  </w:r>
                  <w:r w:rsidRPr="000A2A2A">
                    <w:rPr>
                      <w:i/>
                      <w:iCs/>
                      <w:sz w:val="22"/>
                      <w:szCs w:val="22"/>
                    </w:rPr>
                    <w:t xml:space="preserve"> </w:t>
                  </w:r>
                  <w:r>
                    <w:rPr>
                      <w:i/>
                      <w:iCs/>
                      <w:sz w:val="22"/>
                      <w:szCs w:val="22"/>
                      <w:lang w:val="en-US"/>
                    </w:rPr>
                    <w:t>S</w:t>
                  </w:r>
                  <w:r w:rsidRPr="000A2A2A">
                    <w:rPr>
                      <w:i/>
                      <w:iCs/>
                      <w:sz w:val="22"/>
                      <w:szCs w:val="22"/>
                    </w:rPr>
                    <w:t xml:space="preserve">., </w:t>
                  </w:r>
                  <w:r>
                    <w:rPr>
                      <w:i/>
                      <w:iCs/>
                      <w:sz w:val="22"/>
                      <w:szCs w:val="22"/>
                      <w:lang w:val="en-US"/>
                    </w:rPr>
                    <w:t>Criado</w:t>
                  </w:r>
                  <w:r w:rsidRPr="000A2A2A">
                    <w:rPr>
                      <w:i/>
                      <w:iCs/>
                      <w:sz w:val="22"/>
                      <w:szCs w:val="22"/>
                    </w:rPr>
                    <w:t xml:space="preserve"> </w:t>
                  </w:r>
                  <w:r>
                    <w:rPr>
                      <w:i/>
                      <w:iCs/>
                      <w:sz w:val="22"/>
                      <w:szCs w:val="22"/>
                      <w:lang w:val="en-US"/>
                    </w:rPr>
                    <w:t>R</w:t>
                  </w:r>
                  <w:r w:rsidRPr="000A2A2A">
                    <w:rPr>
                      <w:i/>
                      <w:iCs/>
                      <w:sz w:val="22"/>
                      <w:szCs w:val="22"/>
                    </w:rPr>
                    <w:t>.</w:t>
                  </w:r>
                  <w:r>
                    <w:rPr>
                      <w:i/>
                      <w:iCs/>
                      <w:sz w:val="22"/>
                      <w:szCs w:val="22"/>
                      <w:lang w:val="en-US"/>
                    </w:rPr>
                    <w:t>F</w:t>
                  </w:r>
                  <w:r w:rsidRPr="000A2A2A">
                    <w:rPr>
                      <w:i/>
                      <w:iCs/>
                      <w:sz w:val="22"/>
                      <w:szCs w:val="22"/>
                    </w:rPr>
                    <w:t>.</w:t>
                  </w:r>
                  <w:r>
                    <w:rPr>
                      <w:i/>
                      <w:iCs/>
                      <w:sz w:val="22"/>
                      <w:szCs w:val="22"/>
                      <w:lang w:val="en-US"/>
                    </w:rPr>
                    <w:t>J</w:t>
                  </w:r>
                  <w:r w:rsidRPr="000A2A2A">
                    <w:rPr>
                      <w:i/>
                      <w:iCs/>
                      <w:sz w:val="22"/>
                      <w:szCs w:val="22"/>
                    </w:rPr>
                    <w:t xml:space="preserve">., </w:t>
                  </w:r>
                  <w:r>
                    <w:rPr>
                      <w:i/>
                      <w:iCs/>
                      <w:sz w:val="22"/>
                      <w:szCs w:val="22"/>
                      <w:lang w:val="en-US"/>
                    </w:rPr>
                    <w:t>Abuzakouk</w:t>
                  </w:r>
                  <w:r w:rsidRPr="000A2A2A">
                    <w:rPr>
                      <w:i/>
                      <w:iCs/>
                      <w:sz w:val="22"/>
                      <w:szCs w:val="22"/>
                    </w:rPr>
                    <w:t xml:space="preserve"> </w:t>
                  </w:r>
                  <w:r>
                    <w:rPr>
                      <w:i/>
                      <w:iCs/>
                      <w:sz w:val="22"/>
                      <w:szCs w:val="22"/>
                      <w:lang w:val="en-US"/>
                    </w:rPr>
                    <w:t>M</w:t>
                  </w:r>
                  <w:r w:rsidRPr="000A2A2A">
                    <w:rPr>
                      <w:i/>
                      <w:iCs/>
                      <w:sz w:val="22"/>
                      <w:szCs w:val="22"/>
                    </w:rPr>
                    <w:t xml:space="preserve">. </w:t>
                  </w:r>
                  <w:r>
                    <w:rPr>
                      <w:i/>
                      <w:iCs/>
                      <w:sz w:val="22"/>
                      <w:szCs w:val="22"/>
                      <w:lang w:val="en-US"/>
                    </w:rPr>
                    <w:t>et</w:t>
                  </w:r>
                  <w:r w:rsidRPr="000A2A2A">
                    <w:rPr>
                      <w:i/>
                      <w:iCs/>
                      <w:sz w:val="22"/>
                      <w:szCs w:val="22"/>
                    </w:rPr>
                    <w:t xml:space="preserve"> </w:t>
                  </w:r>
                  <w:r>
                    <w:rPr>
                      <w:i/>
                      <w:iCs/>
                      <w:sz w:val="22"/>
                      <w:szCs w:val="22"/>
                      <w:lang w:val="en-US"/>
                    </w:rPr>
                    <w:t>al</w:t>
                  </w:r>
                  <w:r w:rsidRPr="000A2A2A">
                    <w:rPr>
                      <w:i/>
                      <w:iCs/>
                      <w:sz w:val="22"/>
                      <w:szCs w:val="22"/>
                    </w:rPr>
                    <w:t>.</w:t>
                  </w:r>
                  <w:r w:rsidRPr="000A2A2A">
                    <w:rPr>
                      <w:sz w:val="22"/>
                      <w:szCs w:val="22"/>
                    </w:rPr>
                    <w:br/>
                  </w:r>
                  <w:r>
                    <w:rPr>
                      <w:sz w:val="22"/>
                      <w:szCs w:val="22"/>
                    </w:rPr>
                    <w:t>Clinical and Translational Allergy. 2021. Т. 11. № 10. С. e12089.</w:t>
                  </w:r>
                </w:p>
              </w:tc>
            </w:tr>
            <w:tr w:rsidR="000A2A2A" w14:paraId="725F0792" w14:textId="77777777" w:rsidTr="000A2A2A">
              <w:trPr>
                <w:tblCellSpacing w:w="0" w:type="dxa"/>
                <w:jc w:val="center"/>
              </w:trPr>
              <w:tc>
                <w:tcPr>
                  <w:tcW w:w="7800" w:type="dxa"/>
                  <w:hideMark/>
                </w:tcPr>
                <w:p w14:paraId="12F23EC7" w14:textId="77777777" w:rsidR="000A2A2A" w:rsidRDefault="000A2A2A" w:rsidP="000A2A2A">
                  <w:pPr>
                    <w:ind w:left="795" w:right="1132" w:firstLine="142"/>
                    <w:rPr>
                      <w:sz w:val="22"/>
                      <w:szCs w:val="22"/>
                    </w:rPr>
                  </w:pPr>
                  <w:r>
                    <w:rPr>
                      <w:b/>
                      <w:bCs/>
                      <w:sz w:val="22"/>
                      <w:szCs w:val="22"/>
                    </w:rPr>
                    <w:t>ПРОФИЛАКТИКА, ДИАГНОСТИКА И ЛЕЧЕНИЕ НОВОЙ КОРОНАВИРУСНОЙ ИНФЕКЦИИ (COVID-19)</w:t>
                  </w:r>
                  <w:r>
                    <w:rPr>
                      <w:sz w:val="22"/>
                      <w:szCs w:val="22"/>
                    </w:rPr>
                    <w:br/>
                  </w:r>
                  <w:r>
                    <w:rPr>
                      <w:i/>
                      <w:iCs/>
                      <w:sz w:val="22"/>
                      <w:szCs w:val="22"/>
                    </w:rPr>
                    <w:t>Авдеев С.Н., Адамян Л.В., Алексеева Е.И., Багненко С.Ф., Баранов А.А., Баранова Н.Н., Белевский А.С., Белкин А.А., Белобородов В.Б., Бодрова Р.А., Буйлова Т.В., Бойко Е.А., Брико Н.И., Вавилова Т.В., Васильева Е.Ю., Васильева И.А., Веселова Е.И., Вишнева Е.А., Волчкова Е.В., Волченков Г.В. и др.</w:t>
                  </w:r>
                  <w:r>
                    <w:rPr>
                      <w:sz w:val="22"/>
                      <w:szCs w:val="22"/>
                    </w:rPr>
                    <w:br/>
                    <w:t>Временные методические рекомендации / Москва, 2020. Том Версия 8 </w:t>
                  </w:r>
                </w:p>
              </w:tc>
            </w:tr>
            <w:tr w:rsidR="000A2A2A" w14:paraId="4FB911D2" w14:textId="77777777" w:rsidTr="000A2A2A">
              <w:trPr>
                <w:tblCellSpacing w:w="0" w:type="dxa"/>
                <w:jc w:val="center"/>
              </w:trPr>
              <w:tc>
                <w:tcPr>
                  <w:tcW w:w="7800" w:type="dxa"/>
                  <w:hideMark/>
                </w:tcPr>
                <w:p w14:paraId="42B25D7B" w14:textId="77777777" w:rsidR="000A2A2A" w:rsidRDefault="000A2A2A" w:rsidP="000A2A2A">
                  <w:pPr>
                    <w:ind w:left="795" w:right="1132" w:firstLine="142"/>
                    <w:rPr>
                      <w:sz w:val="22"/>
                      <w:szCs w:val="22"/>
                    </w:rPr>
                  </w:pPr>
                  <w:r>
                    <w:rPr>
                      <w:b/>
                      <w:bCs/>
                      <w:sz w:val="22"/>
                      <w:szCs w:val="22"/>
                    </w:rPr>
                    <w:t>ПРОФИЛАКТИКА, ДИАГНОСТИКА И ЛЕЧЕНИЕ НОВОЙ КОРОНАВИРУСНОЙ ИНФЕКЦИИ (COVID-19)</w:t>
                  </w:r>
                  <w:r>
                    <w:rPr>
                      <w:sz w:val="22"/>
                      <w:szCs w:val="22"/>
                    </w:rPr>
                    <w:br/>
                  </w:r>
                  <w:r>
                    <w:rPr>
                      <w:i/>
                      <w:iCs/>
                      <w:sz w:val="22"/>
                      <w:szCs w:val="22"/>
                    </w:rPr>
                    <w:t xml:space="preserve">Авдеев С.Н., Адамян Л.В., Алексеева Е.И., Багненко С.Ф., Баранов А.А., Баранова Н.Н., Белевский А.С., Белкин А.А., Белобородов В.Б., </w:t>
                  </w:r>
                  <w:r>
                    <w:rPr>
                      <w:i/>
                      <w:iCs/>
                      <w:sz w:val="22"/>
                      <w:szCs w:val="22"/>
                    </w:rPr>
                    <w:lastRenderedPageBreak/>
                    <w:t>Бодрова Р.А., Буйлова Т.В., Бойко Е.А., Брико Н.И., Вавилова Т.В., Васильева Е.Ю., Васильева И.А., Веселова Е.И., Вишнева Е.А., Волчкова Е.В., Волченков Г.В. и др.</w:t>
                  </w:r>
                  <w:r>
                    <w:rPr>
                      <w:sz w:val="22"/>
                      <w:szCs w:val="22"/>
                    </w:rPr>
                    <w:br/>
                    <w:t>Временные методические рекомендации / Москва, 2020. Том Версия 8.1 </w:t>
                  </w:r>
                </w:p>
              </w:tc>
            </w:tr>
            <w:tr w:rsidR="000A2A2A" w14:paraId="7A26E4A5" w14:textId="77777777" w:rsidTr="000A2A2A">
              <w:trPr>
                <w:tblCellSpacing w:w="0" w:type="dxa"/>
                <w:jc w:val="center"/>
              </w:trPr>
              <w:tc>
                <w:tcPr>
                  <w:tcW w:w="7800" w:type="dxa"/>
                  <w:hideMark/>
                </w:tcPr>
                <w:p w14:paraId="09ED92D6" w14:textId="77777777" w:rsidR="000A2A2A" w:rsidRDefault="000A2A2A" w:rsidP="000A2A2A">
                  <w:pPr>
                    <w:ind w:left="795" w:right="1132" w:firstLine="142"/>
                    <w:rPr>
                      <w:sz w:val="22"/>
                      <w:szCs w:val="22"/>
                    </w:rPr>
                  </w:pPr>
                  <w:r>
                    <w:rPr>
                      <w:b/>
                      <w:bCs/>
                      <w:sz w:val="22"/>
                      <w:szCs w:val="22"/>
                    </w:rPr>
                    <w:lastRenderedPageBreak/>
                    <w:t>ПРОФИЛАКТИКА, ДИАГНОСТИКА И ЛЕЧЕНИЕ НОВОЙ КОРОНАВИРУСНОЙ ИНФЕКЦИИ (COVID-19)</w:t>
                  </w:r>
                  <w:r>
                    <w:rPr>
                      <w:sz w:val="22"/>
                      <w:szCs w:val="22"/>
                    </w:rPr>
                    <w:br/>
                  </w:r>
                  <w:r>
                    <w:rPr>
                      <w:i/>
                      <w:iCs/>
                      <w:sz w:val="22"/>
                      <w:szCs w:val="22"/>
                    </w:rPr>
                    <w:t>Авдеев С.Н., Адамян Л.В., Алексеева Е.И., Багненко С.Ф., Баранов А.А., Баранова Н.Н., Белевский А.С., Белкин А.А., Белобородов В.Б., Бодрова Р.А., Буйлова Т.В., Бойко Е.А., Брико Н.И., Вавилова Т.В., Васильева Е.Ю., Васильева И.А., Веселова Е.И., Вишнева Е.А., Волчкова Е.В., Волченков Г.В. и др.</w:t>
                  </w:r>
                  <w:r>
                    <w:rPr>
                      <w:sz w:val="22"/>
                      <w:szCs w:val="22"/>
                    </w:rPr>
                    <w:br/>
                    <w:t>Временные методические рекомендации. Версия 9 от 26.10.2020 г. / Москва, 2020. </w:t>
                  </w:r>
                </w:p>
              </w:tc>
            </w:tr>
            <w:tr w:rsidR="000A2A2A" w14:paraId="4ABBE492" w14:textId="77777777" w:rsidTr="000A2A2A">
              <w:trPr>
                <w:tblCellSpacing w:w="0" w:type="dxa"/>
                <w:jc w:val="center"/>
              </w:trPr>
              <w:tc>
                <w:tcPr>
                  <w:tcW w:w="7800" w:type="dxa"/>
                  <w:hideMark/>
                </w:tcPr>
                <w:p w14:paraId="411E8407" w14:textId="77777777" w:rsidR="000A2A2A" w:rsidRDefault="000A2A2A" w:rsidP="000A2A2A">
                  <w:pPr>
                    <w:ind w:left="795" w:right="1132" w:firstLine="142"/>
                    <w:rPr>
                      <w:sz w:val="22"/>
                      <w:szCs w:val="22"/>
                    </w:rPr>
                  </w:pPr>
                  <w:r>
                    <w:rPr>
                      <w:b/>
                      <w:bCs/>
                      <w:sz w:val="22"/>
                      <w:szCs w:val="22"/>
                    </w:rPr>
                    <w:t>МЕТОДИЧЕСКОЕ РУКОВОДСТВО ПО ПРИМЕНЕНИЮ АМИНОКИСЛОТНЫХ СМЕСЕЙ</w:t>
                  </w:r>
                  <w:r>
                    <w:rPr>
                      <w:sz w:val="22"/>
                      <w:szCs w:val="22"/>
                    </w:rPr>
                    <w:br/>
                  </w:r>
                  <w:r>
                    <w:rPr>
                      <w:i/>
                      <w:iCs/>
                      <w:sz w:val="22"/>
                      <w:szCs w:val="22"/>
                    </w:rPr>
                    <w:t>Баранов А.А., Намазова-Баранова Л.С., Алексеева А.А., Амбарчян Э.Т., Асламазян Л.К., Астафьева Н.Г., Балыкова Л.А., Беляева И.А., Булатова Е.М., Булгакова В.А., Вахлова И.В., Вашакмадзе Н.Д., Вишнева Е.А., Гетия Е.Г., Ильина Н.И., Кайтукова Е.В., Камалтынова Е.М., Каркашадзе Г.А., Ковтун О.П., Комарова Е.В. и др.</w:t>
                  </w:r>
                  <w:r>
                    <w:rPr>
                      <w:sz w:val="22"/>
                      <w:szCs w:val="22"/>
                    </w:rPr>
                    <w:br/>
                    <w:t>Союз педиатров России. Москва, 2020. </w:t>
                  </w:r>
                </w:p>
              </w:tc>
            </w:tr>
            <w:tr w:rsidR="000A2A2A" w14:paraId="22139EF4" w14:textId="77777777" w:rsidTr="000A2A2A">
              <w:trPr>
                <w:tblCellSpacing w:w="0" w:type="dxa"/>
                <w:jc w:val="center"/>
              </w:trPr>
              <w:tc>
                <w:tcPr>
                  <w:tcW w:w="7800" w:type="dxa"/>
                  <w:hideMark/>
                </w:tcPr>
                <w:p w14:paraId="253CA1B0" w14:textId="77777777" w:rsidR="000A2A2A" w:rsidRDefault="000A2A2A" w:rsidP="000A2A2A">
                  <w:pPr>
                    <w:ind w:left="795" w:right="1132" w:firstLine="142"/>
                    <w:rPr>
                      <w:sz w:val="22"/>
                      <w:szCs w:val="22"/>
                    </w:rPr>
                  </w:pPr>
                  <w:r>
                    <w:rPr>
                      <w:b/>
                      <w:bCs/>
                      <w:sz w:val="22"/>
                      <w:szCs w:val="22"/>
                    </w:rPr>
                    <w:t>КЛИНИЧЕСКИЙ ПРОТОКОЛ ЛЕЧЕНИЯ БОЛЬНЫХ НОВОЙ КОРОНАВИРУСНОЙ ИНФЕКЦИЕЙ COVID-19, НАХОДЯЩИХСЯ НА СТАЦИОНАРНОМ ЛЕЧЕНИИ В МЕДИЦИНСКИХ ОРГАНИЗАЦИЯХ ГОСУДАРСТВЕННОЙ СИСТЕМЫ ЗДРАВООХРАНЕНИЯ ГОРОДА МОСКВЫ</w:t>
                  </w:r>
                  <w:r>
                    <w:rPr>
                      <w:sz w:val="22"/>
                      <w:szCs w:val="22"/>
                    </w:rPr>
                    <w:br/>
                    <w:t>Москва, 2020. </w:t>
                  </w:r>
                </w:p>
              </w:tc>
            </w:tr>
            <w:tr w:rsidR="000A2A2A" w14:paraId="6B4170E3" w14:textId="77777777" w:rsidTr="000A2A2A">
              <w:trPr>
                <w:tblCellSpacing w:w="0" w:type="dxa"/>
                <w:jc w:val="center"/>
              </w:trPr>
              <w:tc>
                <w:tcPr>
                  <w:tcW w:w="7800" w:type="dxa"/>
                  <w:hideMark/>
                </w:tcPr>
                <w:p w14:paraId="65C5AB17" w14:textId="77777777" w:rsidR="000A2A2A" w:rsidRDefault="000A2A2A" w:rsidP="000A2A2A">
                  <w:pPr>
                    <w:ind w:left="795" w:right="1132" w:firstLine="142"/>
                    <w:rPr>
                      <w:sz w:val="22"/>
                      <w:szCs w:val="22"/>
                    </w:rPr>
                  </w:pPr>
                  <w:r>
                    <w:rPr>
                      <w:b/>
                      <w:bCs/>
                      <w:sz w:val="22"/>
                      <w:szCs w:val="22"/>
                    </w:rPr>
                    <w:t>ПОРЯДОК ВЕДЕНИЯ БОЛЬНЫХ ОСТРЫМИ РЕСПИРАТОРНЫМИ ВИРУСНЫМИ ИНФЕКЦИЯМИ, ГРИППОМ, НОВОЙ КОРОНАВИРУСНОЙ ИНФЕКЦИЕЙ COVID-19, ВНЕБОЛЬНИЧНОЙ ПНЕВМОНИЕЙ, НАХОДЯЩИХСЯ НА АМБУЛАТОРНОМ ЛЕЧЕНИИ В МЕДИЦИНСКИХ ОРГАНИЗАЦИЯХ ГОСУДАРСТВЕННОЙ СИСТЕМЫ ЗДРАВООХРАНЕНИЯ ГОРОДА МОСКВЫ</w:t>
                  </w:r>
                  <w:r>
                    <w:rPr>
                      <w:sz w:val="22"/>
                      <w:szCs w:val="22"/>
                    </w:rPr>
                    <w:br/>
                    <w:t>Москва, 2020. </w:t>
                  </w:r>
                </w:p>
              </w:tc>
            </w:tr>
            <w:tr w:rsidR="000A2A2A" w14:paraId="098B10FA" w14:textId="77777777" w:rsidTr="000A2A2A">
              <w:trPr>
                <w:tblCellSpacing w:w="0" w:type="dxa"/>
                <w:jc w:val="center"/>
              </w:trPr>
              <w:tc>
                <w:tcPr>
                  <w:tcW w:w="7800" w:type="dxa"/>
                  <w:hideMark/>
                </w:tcPr>
                <w:p w14:paraId="4894A502" w14:textId="77777777" w:rsidR="000A2A2A" w:rsidRDefault="000A2A2A" w:rsidP="000A2A2A">
                  <w:pPr>
                    <w:ind w:left="795" w:right="1132" w:firstLine="142"/>
                    <w:rPr>
                      <w:sz w:val="22"/>
                      <w:szCs w:val="22"/>
                    </w:rPr>
                  </w:pPr>
                  <w:r>
                    <w:rPr>
                      <w:b/>
                      <w:bCs/>
                      <w:sz w:val="22"/>
                      <w:szCs w:val="22"/>
                    </w:rPr>
                    <w:t>COVID-19: ОПЫТ МОСКОВСКОГО ЗДРАВООХРАНЕНИЯ</w:t>
                  </w:r>
                  <w:r>
                    <w:rPr>
                      <w:sz w:val="22"/>
                      <w:szCs w:val="22"/>
                    </w:rPr>
                    <w:br/>
                  </w:r>
                  <w:r>
                    <w:rPr>
                      <w:i/>
                      <w:iCs/>
                      <w:sz w:val="22"/>
                      <w:szCs w:val="22"/>
                    </w:rPr>
                    <w:t>Аксенова Е.И., Анциферов М.Б., Аракелов С.Э., Батышева Т.Т., Бебчук М.А., Безымянный А.С., Белевский А.С., Богородская Е.М., Буланов А.Ю., Васильева Е.Ю., Вечорко В.И., Голухов Г.Н., Гринь А.А., Журавлёва М.В., Загребнева А.И., Зайратьянц О.В., Камынина Н.Н., Крюков А.И., Лысенко М.А., Мазанкова Л.Н. и др.</w:t>
                  </w:r>
                  <w:r>
                    <w:rPr>
                      <w:sz w:val="22"/>
                      <w:szCs w:val="22"/>
                    </w:rPr>
                    <w:br/>
                    <w:t>Временное практическое руководство / Москва, 2020. </w:t>
                  </w:r>
                </w:p>
              </w:tc>
            </w:tr>
            <w:tr w:rsidR="000A2A2A" w14:paraId="066AB459" w14:textId="77777777" w:rsidTr="000A2A2A">
              <w:trPr>
                <w:tblCellSpacing w:w="0" w:type="dxa"/>
                <w:jc w:val="center"/>
              </w:trPr>
              <w:tc>
                <w:tcPr>
                  <w:tcW w:w="7800" w:type="dxa"/>
                  <w:hideMark/>
                </w:tcPr>
                <w:p w14:paraId="3716F2BB" w14:textId="77777777" w:rsidR="000A2A2A" w:rsidRDefault="000A2A2A" w:rsidP="000A2A2A">
                  <w:pPr>
                    <w:ind w:left="795" w:right="1132" w:firstLine="142"/>
                    <w:rPr>
                      <w:sz w:val="22"/>
                      <w:szCs w:val="22"/>
                    </w:rPr>
                  </w:pPr>
                  <w:r>
                    <w:rPr>
                      <w:b/>
                      <w:bCs/>
                      <w:sz w:val="22"/>
                      <w:szCs w:val="22"/>
                      <w:lang w:val="en-US"/>
                    </w:rPr>
                    <w:t>THE GLOBAL IMPACT OF THE COVID-19 PANDEMIC ON THE MANAGEMENT AND COURSE OF CHRONIC URTICARIA</w:t>
                  </w:r>
                  <w:r>
                    <w:rPr>
                      <w:sz w:val="22"/>
                      <w:szCs w:val="22"/>
                      <w:lang w:val="en-US"/>
                    </w:rPr>
                    <w:br/>
                  </w:r>
                  <w:r>
                    <w:rPr>
                      <w:i/>
                      <w:iCs/>
                      <w:sz w:val="22"/>
                      <w:szCs w:val="22"/>
                      <w:lang w:val="en-US"/>
                    </w:rPr>
                    <w:t>Kocatürk E., Salman A., Comert-Ozer E., Cherrez-Ojeda I., Ricardo Criado P., Peter J., Abuzakouk M., Câmara Agondi R., Al-Ahmad M., Altrichter S., Arnaout R., Arruda L.K., Asero R., Bauer A., Ben-Shoshan M., Bernstein J.A., Bizjak M., Košnik M., Boccon-Gibod I., Bouillet L. et al.</w:t>
                  </w:r>
                  <w:r>
                    <w:rPr>
                      <w:sz w:val="22"/>
                      <w:szCs w:val="22"/>
                      <w:lang w:val="en-US"/>
                    </w:rPr>
                    <w:br/>
                  </w:r>
                  <w:r>
                    <w:rPr>
                      <w:sz w:val="22"/>
                      <w:szCs w:val="22"/>
                    </w:rPr>
                    <w:t>Allergy. 2020. </w:t>
                  </w:r>
                </w:p>
              </w:tc>
            </w:tr>
            <w:tr w:rsidR="000A2A2A" w14:paraId="6CB3DA9A" w14:textId="77777777" w:rsidTr="000A2A2A">
              <w:trPr>
                <w:tblCellSpacing w:w="0" w:type="dxa"/>
                <w:jc w:val="center"/>
              </w:trPr>
              <w:tc>
                <w:tcPr>
                  <w:tcW w:w="7800" w:type="dxa"/>
                  <w:hideMark/>
                </w:tcPr>
                <w:p w14:paraId="46956797" w14:textId="77777777" w:rsidR="000A2A2A" w:rsidRDefault="000A2A2A" w:rsidP="000A2A2A">
                  <w:pPr>
                    <w:ind w:left="795" w:right="1132" w:firstLine="142"/>
                    <w:rPr>
                      <w:sz w:val="22"/>
                      <w:szCs w:val="22"/>
                    </w:rPr>
                  </w:pPr>
                  <w:r>
                    <w:rPr>
                      <w:b/>
                      <w:bCs/>
                      <w:sz w:val="22"/>
                      <w:szCs w:val="22"/>
                      <w:lang w:val="en-US"/>
                    </w:rPr>
                    <w:lastRenderedPageBreak/>
                    <w:t>COLD URTICARIA – WHAT WE KNOW AND WHAT WE DO NOT KNOW</w:t>
                  </w:r>
                  <w:r>
                    <w:rPr>
                      <w:sz w:val="22"/>
                      <w:szCs w:val="22"/>
                      <w:lang w:val="en-US"/>
                    </w:rPr>
                    <w:br/>
                  </w:r>
                  <w:r>
                    <w:rPr>
                      <w:i/>
                      <w:iCs/>
                      <w:sz w:val="22"/>
                      <w:szCs w:val="22"/>
                      <w:lang w:val="en-US"/>
                    </w:rPr>
                    <w:t>Maltseva N., Fomina D., Borzova E., Bizjak M., Košnik M., Terhorst-Molawi D., Maurer M., Kulthanan K., Meshkova R., Thomsen S.F.</w:t>
                  </w:r>
                  <w:r>
                    <w:rPr>
                      <w:sz w:val="22"/>
                      <w:szCs w:val="22"/>
                      <w:lang w:val="en-US"/>
                    </w:rPr>
                    <w:br/>
                    <w:t xml:space="preserve">Allergy. </w:t>
                  </w:r>
                  <w:r>
                    <w:rPr>
                      <w:sz w:val="22"/>
                      <w:szCs w:val="22"/>
                    </w:rPr>
                    <w:t>2020. </w:t>
                  </w:r>
                </w:p>
              </w:tc>
            </w:tr>
            <w:tr w:rsidR="000A2A2A" w14:paraId="18C117F7" w14:textId="77777777" w:rsidTr="000A2A2A">
              <w:trPr>
                <w:tblCellSpacing w:w="0" w:type="dxa"/>
                <w:jc w:val="center"/>
              </w:trPr>
              <w:tc>
                <w:tcPr>
                  <w:tcW w:w="7800" w:type="dxa"/>
                  <w:hideMark/>
                </w:tcPr>
                <w:p w14:paraId="4AD6427A" w14:textId="77777777" w:rsidR="000A2A2A" w:rsidRDefault="000A2A2A" w:rsidP="000A2A2A">
                  <w:pPr>
                    <w:ind w:left="795" w:right="1132" w:firstLine="142"/>
                    <w:rPr>
                      <w:sz w:val="22"/>
                      <w:szCs w:val="22"/>
                    </w:rPr>
                  </w:pPr>
                  <w:r>
                    <w:rPr>
                      <w:b/>
                      <w:bCs/>
                      <w:sz w:val="22"/>
                      <w:szCs w:val="22"/>
                    </w:rPr>
                    <w:t>HIGHLY SENSITIVE ELISA-BASED ASSAY FOR QUANTIFICATION OF ALLERGEN-SPECIFIC IGE ANTIBODY LEVELS</w:t>
                  </w:r>
                  <w:r>
                    <w:rPr>
                      <w:sz w:val="22"/>
                      <w:szCs w:val="22"/>
                    </w:rPr>
                    <w:br/>
                  </w:r>
                  <w:r>
                    <w:rPr>
                      <w:i/>
                      <w:iCs/>
                      <w:sz w:val="22"/>
                      <w:szCs w:val="22"/>
                    </w:rPr>
                    <w:t>Karsonova A., Riabova K., Fomina D., Karaulov A., Villazala-Merino S., Niederberger V., Eckl-Dorna J., Campana R., Valenta R., Curin M., Fröschl R., Perkmann T., Zhernov Y.V., Elisyutina O.G., Fedenko E.S., Khaitov M.R., Beltiukov E., van Hage M., Grönlund H.</w:t>
                  </w:r>
                  <w:r>
                    <w:rPr>
                      <w:sz w:val="22"/>
                      <w:szCs w:val="22"/>
                    </w:rPr>
                    <w:br/>
                    <w:t>Allergy. 2020. Т. 75. № 10. С. 2668-2670.</w:t>
                  </w:r>
                </w:p>
              </w:tc>
            </w:tr>
            <w:tr w:rsidR="000A2A2A" w14:paraId="076DC431" w14:textId="77777777" w:rsidTr="000A2A2A">
              <w:trPr>
                <w:tblCellSpacing w:w="0" w:type="dxa"/>
                <w:jc w:val="center"/>
              </w:trPr>
              <w:tc>
                <w:tcPr>
                  <w:tcW w:w="0" w:type="auto"/>
                  <w:hideMark/>
                </w:tcPr>
                <w:p w14:paraId="42C129CF" w14:textId="77777777" w:rsidR="000A2A2A" w:rsidRDefault="000A2A2A" w:rsidP="000A2A2A">
                  <w:pPr>
                    <w:ind w:left="795" w:right="1132" w:firstLine="142"/>
                    <w:rPr>
                      <w:sz w:val="22"/>
                      <w:szCs w:val="22"/>
                    </w:rPr>
                  </w:pPr>
                  <w:r>
                    <w:rPr>
                      <w:b/>
                      <w:bCs/>
                      <w:sz w:val="22"/>
                      <w:szCs w:val="22"/>
                      <w:lang w:val="en-US"/>
                    </w:rPr>
                    <w:t>COLD URTICARIA - WHAT WE KNOW AND WHAT WE DO NOT KNOW</w:t>
                  </w:r>
                  <w:r>
                    <w:rPr>
                      <w:sz w:val="22"/>
                      <w:szCs w:val="22"/>
                      <w:lang w:val="en-US"/>
                    </w:rPr>
                    <w:br/>
                  </w:r>
                  <w:r>
                    <w:rPr>
                      <w:i/>
                      <w:iCs/>
                      <w:sz w:val="22"/>
                      <w:szCs w:val="22"/>
                      <w:lang w:val="en-US"/>
                    </w:rPr>
                    <w:t>Maltseva N., Borzova E., Fomina D.</w:t>
                  </w:r>
                  <w:r>
                    <w:rPr>
                      <w:sz w:val="22"/>
                      <w:szCs w:val="22"/>
                      <w:lang w:val="en-US"/>
                    </w:rPr>
                    <w:br/>
                    <w:t xml:space="preserve">Allergy. 2020. </w:t>
                  </w:r>
                  <w:r>
                    <w:rPr>
                      <w:sz w:val="22"/>
                      <w:szCs w:val="22"/>
                    </w:rPr>
                    <w:t>С. 28.</w:t>
                  </w:r>
                </w:p>
              </w:tc>
            </w:tr>
            <w:tr w:rsidR="000A2A2A" w14:paraId="06C1AE83" w14:textId="77777777" w:rsidTr="000A2A2A">
              <w:trPr>
                <w:tblCellSpacing w:w="0" w:type="dxa"/>
                <w:jc w:val="center"/>
              </w:trPr>
              <w:tc>
                <w:tcPr>
                  <w:tcW w:w="7800" w:type="dxa"/>
                  <w:hideMark/>
                </w:tcPr>
                <w:p w14:paraId="190C450C" w14:textId="77777777" w:rsidR="000A2A2A" w:rsidRDefault="000A2A2A" w:rsidP="000A2A2A">
                  <w:pPr>
                    <w:ind w:left="795" w:right="1132" w:firstLine="142"/>
                    <w:rPr>
                      <w:sz w:val="22"/>
                      <w:szCs w:val="22"/>
                    </w:rPr>
                  </w:pPr>
                  <w:r>
                    <w:rPr>
                      <w:b/>
                      <w:bCs/>
                      <w:sz w:val="22"/>
                      <w:szCs w:val="22"/>
                    </w:rPr>
                    <w:t>DEFINITION, AIMS, AND IMPLEMENTATION OF GA</w:t>
                  </w:r>
                  <w:r>
                    <w:rPr>
                      <w:b/>
                      <w:bCs/>
                      <w:sz w:val="22"/>
                      <w:szCs w:val="22"/>
                      <w:vertAlign w:val="superscript"/>
                    </w:rPr>
                    <w:t>2</w:t>
                  </w:r>
                  <w:r>
                    <w:rPr>
                      <w:b/>
                      <w:bCs/>
                      <w:sz w:val="22"/>
                      <w:szCs w:val="22"/>
                    </w:rPr>
                    <w:t>LEN/HAEI ANGIOEDEMA CENTERS OF REFERENCE AND EXCELLENCE</w:t>
                  </w:r>
                  <w:r>
                    <w:rPr>
                      <w:sz w:val="22"/>
                      <w:szCs w:val="22"/>
                    </w:rPr>
                    <w:br/>
                  </w:r>
                  <w:r>
                    <w:rPr>
                      <w:i/>
                      <w:iCs/>
                      <w:sz w:val="22"/>
                      <w:szCs w:val="22"/>
                    </w:rPr>
                    <w:t>Maurer M., Buttgereit T., Magerl M., Metz M., Aberer W., Agondi R., Al-Ahmad M., Al-Nesf M.A., Ansotegui I., Arnaout R., Arruda L.K., Asero R., Aygören-Pürsün E., Banerji A., Bauer A., Ben-Shoshan M., Berardi A., Bernstein J.A., Betschel S., Bindslev-Jensen C. et al.</w:t>
                  </w:r>
                  <w:r>
                    <w:rPr>
                      <w:sz w:val="22"/>
                      <w:szCs w:val="22"/>
                    </w:rPr>
                    <w:br/>
                    <w:t>Allergy. 2020. Т. 75. № 8. С. ALL14293.</w:t>
                  </w:r>
                </w:p>
              </w:tc>
            </w:tr>
            <w:tr w:rsidR="000A2A2A" w14:paraId="5E530F99" w14:textId="77777777" w:rsidTr="000A2A2A">
              <w:trPr>
                <w:tblCellSpacing w:w="0" w:type="dxa"/>
                <w:jc w:val="center"/>
              </w:trPr>
              <w:tc>
                <w:tcPr>
                  <w:tcW w:w="7800" w:type="dxa"/>
                  <w:hideMark/>
                </w:tcPr>
                <w:p w14:paraId="4F508033" w14:textId="77777777" w:rsidR="000A2A2A" w:rsidRDefault="000A2A2A" w:rsidP="000A2A2A">
                  <w:pPr>
                    <w:ind w:left="795" w:right="1132" w:firstLine="142"/>
                    <w:rPr>
                      <w:sz w:val="22"/>
                      <w:szCs w:val="22"/>
                    </w:rPr>
                  </w:pPr>
                  <w:r>
                    <w:rPr>
                      <w:b/>
                      <w:bCs/>
                      <w:sz w:val="22"/>
                      <w:szCs w:val="22"/>
                    </w:rPr>
                    <w:t>THE GLOBAL BURDEN OF CHRONIC URTICARIA FOR THE PATIENT AND SOCIETY</w:t>
                  </w:r>
                  <w:r>
                    <w:rPr>
                      <w:sz w:val="22"/>
                      <w:szCs w:val="22"/>
                    </w:rPr>
                    <w:br/>
                  </w:r>
                  <w:r>
                    <w:rPr>
                      <w:i/>
                      <w:iCs/>
                      <w:sz w:val="22"/>
                      <w:szCs w:val="22"/>
                    </w:rPr>
                    <w:t>Gonçalo M., Gimenéz-Arnau A., Al-Ahmad M., Ben-Shoshan M., Bernstein J.A., Ensina L.F., Fomina D., Galvàn C.A., Godse K., Grattan C., Hide M., Katelaris C.H., Khoshkhui M., Kocatürk E., Kulthanan K., Medina I., Nasr I., Peter J., Staubach P., Wang L. et al.</w:t>
                  </w:r>
                  <w:r>
                    <w:rPr>
                      <w:sz w:val="22"/>
                      <w:szCs w:val="22"/>
                    </w:rPr>
                    <w:br/>
                    <w:t>British Journal of Dermatology. 2020. </w:t>
                  </w:r>
                </w:p>
              </w:tc>
            </w:tr>
            <w:tr w:rsidR="000A2A2A" w14:paraId="5C2ECD88" w14:textId="77777777" w:rsidTr="000A2A2A">
              <w:trPr>
                <w:tblCellSpacing w:w="0" w:type="dxa"/>
                <w:jc w:val="center"/>
              </w:trPr>
              <w:tc>
                <w:tcPr>
                  <w:tcW w:w="7800" w:type="dxa"/>
                  <w:hideMark/>
                </w:tcPr>
                <w:p w14:paraId="338A5014" w14:textId="77777777" w:rsidR="000A2A2A" w:rsidRDefault="000A2A2A" w:rsidP="000A2A2A">
                  <w:pPr>
                    <w:ind w:left="795" w:right="1132" w:firstLine="142"/>
                    <w:rPr>
                      <w:sz w:val="22"/>
                      <w:szCs w:val="22"/>
                    </w:rPr>
                  </w:pPr>
                  <w:r>
                    <w:rPr>
                      <w:b/>
                      <w:bCs/>
                      <w:sz w:val="22"/>
                      <w:szCs w:val="22"/>
                    </w:rPr>
                    <w:t>TOWARD PERSONALIZATION OF ASTHMA TREATMENT ACCORDING TO TRIGGER FACTORS</w:t>
                  </w:r>
                  <w:r>
                    <w:rPr>
                      <w:sz w:val="22"/>
                      <w:szCs w:val="22"/>
                    </w:rPr>
                    <w:br/>
                  </w:r>
                  <w:r>
                    <w:rPr>
                      <w:i/>
                      <w:iCs/>
                      <w:sz w:val="22"/>
                      <w:szCs w:val="22"/>
                    </w:rPr>
                    <w:t>Niespodziana K., Borochova K., Pazderova P., Schlederer T., Valenta R., Astafyeva N., Baranovskaya T., Barbouche M.R., Beltyukov E., Berger A., Borzova E., Bousquet J., Bumbacea R.S., Bychkovskaya S., Caraballo L., Chung K.F., Custovic A., Johnston S.L., Docena G., Eiwegger T. et al.</w:t>
                  </w:r>
                  <w:r>
                    <w:rPr>
                      <w:sz w:val="22"/>
                      <w:szCs w:val="22"/>
                    </w:rPr>
                    <w:br/>
                    <w:t>Journal of Allergy and Clinical Immunology. 2020. Т. 145. № 6. С. 1529-1534.</w:t>
                  </w:r>
                </w:p>
              </w:tc>
            </w:tr>
            <w:tr w:rsidR="000A2A2A" w14:paraId="45AF4A4F" w14:textId="77777777" w:rsidTr="000A2A2A">
              <w:trPr>
                <w:tblCellSpacing w:w="0" w:type="dxa"/>
                <w:jc w:val="center"/>
              </w:trPr>
              <w:tc>
                <w:tcPr>
                  <w:tcW w:w="7800" w:type="dxa"/>
                  <w:hideMark/>
                </w:tcPr>
                <w:p w14:paraId="0A8FB213" w14:textId="77777777" w:rsidR="000A2A2A" w:rsidRDefault="000A2A2A" w:rsidP="000A2A2A">
                  <w:pPr>
                    <w:ind w:left="795" w:right="1132" w:firstLine="142"/>
                    <w:rPr>
                      <w:sz w:val="22"/>
                      <w:szCs w:val="22"/>
                    </w:rPr>
                  </w:pPr>
                  <w:r>
                    <w:rPr>
                      <w:b/>
                      <w:bCs/>
                      <w:sz w:val="22"/>
                      <w:szCs w:val="22"/>
                    </w:rPr>
                    <w:t>КЛИНИКО-ЭКОНОМИЧЕСКОЕ СРАВНЕНИЕ ИСПОЛЬЗОВАНИЯ ПРЕПАРАТОВ РЕСЛИЗУМАБ, МЕПОЛИЗУМАБ И БЕНРАЛИЗУМАБ В ТЕРАПИИ ТЯЖЕЛОЙ ЭОЗИНОФИЛЬНОЙ БРОНХИАЛЬНОЙ АСТМЫ</w:t>
                  </w:r>
                  <w:r>
                    <w:rPr>
                      <w:sz w:val="22"/>
                      <w:szCs w:val="22"/>
                    </w:rPr>
                    <w:br/>
                  </w:r>
                  <w:r>
                    <w:rPr>
                      <w:i/>
                      <w:iCs/>
                      <w:sz w:val="22"/>
                      <w:szCs w:val="22"/>
                    </w:rPr>
                    <w:t>Зырянов С.К., Авдеев С.Н., Иванов Д.А., Журавлева М.В., Княжеская Н.П., Матвеев Н.В., Ненашева Н.М., Фомина Д.С., Фролов М.Ю.</w:t>
                  </w:r>
                  <w:r>
                    <w:rPr>
                      <w:sz w:val="22"/>
                      <w:szCs w:val="22"/>
                    </w:rPr>
                    <w:br/>
                    <w:t>Терапевтический архив. 2020. Т. 92. № 12. С. 172-179.</w:t>
                  </w:r>
                </w:p>
              </w:tc>
            </w:tr>
            <w:tr w:rsidR="000A2A2A" w14:paraId="7414E2F3" w14:textId="77777777" w:rsidTr="000A2A2A">
              <w:trPr>
                <w:tblCellSpacing w:w="0" w:type="dxa"/>
                <w:jc w:val="center"/>
              </w:trPr>
              <w:tc>
                <w:tcPr>
                  <w:tcW w:w="7800" w:type="dxa"/>
                  <w:hideMark/>
                </w:tcPr>
                <w:p w14:paraId="70C29682" w14:textId="77777777" w:rsidR="000A2A2A" w:rsidRDefault="000A2A2A" w:rsidP="000A2A2A">
                  <w:pPr>
                    <w:ind w:left="795" w:right="1132" w:firstLine="142"/>
                    <w:rPr>
                      <w:sz w:val="22"/>
                      <w:szCs w:val="22"/>
                    </w:rPr>
                  </w:pPr>
                  <w:r>
                    <w:rPr>
                      <w:b/>
                      <w:bCs/>
                      <w:sz w:val="22"/>
                      <w:szCs w:val="22"/>
                    </w:rPr>
                    <w:t>КАРДИАЛЬНОЕ ПОВРЕЖДЕНИЕ У ПАЦИЕНТОВ С КОРОНАВИРУСНОЙ ИНФЕКЦИЕЙ COVID-19</w:t>
                  </w:r>
                  <w:r>
                    <w:rPr>
                      <w:sz w:val="22"/>
                      <w:szCs w:val="22"/>
                    </w:rPr>
                    <w:br/>
                  </w:r>
                  <w:r>
                    <w:rPr>
                      <w:i/>
                      <w:iCs/>
                      <w:sz w:val="22"/>
                      <w:szCs w:val="22"/>
                    </w:rPr>
                    <w:t>Потешкина Н.Г., Лысенко М.А., Ковалевская Е.А., Фомина Д.С., Самсонова И.В., Паршин В.В., Манченко О.В., Евсюков О.Ю.</w:t>
                  </w:r>
                  <w:r>
                    <w:rPr>
                      <w:sz w:val="22"/>
                      <w:szCs w:val="22"/>
                    </w:rPr>
                    <w:br/>
                  </w:r>
                  <w:r>
                    <w:rPr>
                      <w:sz w:val="22"/>
                      <w:szCs w:val="22"/>
                    </w:rPr>
                    <w:lastRenderedPageBreak/>
                    <w:t>Артериальная гипертензия. 2020. Т. 26. № 3. С. 277-287.</w:t>
                  </w:r>
                </w:p>
              </w:tc>
            </w:tr>
            <w:tr w:rsidR="000A2A2A" w14:paraId="7B0362FC" w14:textId="77777777" w:rsidTr="000A2A2A">
              <w:trPr>
                <w:tblCellSpacing w:w="0" w:type="dxa"/>
                <w:jc w:val="center"/>
              </w:trPr>
              <w:tc>
                <w:tcPr>
                  <w:tcW w:w="7800" w:type="dxa"/>
                  <w:hideMark/>
                </w:tcPr>
                <w:p w14:paraId="60536981" w14:textId="77777777" w:rsidR="000A2A2A" w:rsidRDefault="000A2A2A" w:rsidP="000A2A2A">
                  <w:pPr>
                    <w:ind w:left="795" w:right="1132" w:firstLine="142"/>
                    <w:rPr>
                      <w:sz w:val="22"/>
                      <w:szCs w:val="22"/>
                    </w:rPr>
                  </w:pPr>
                  <w:r>
                    <w:rPr>
                      <w:b/>
                      <w:bCs/>
                      <w:sz w:val="22"/>
                      <w:szCs w:val="22"/>
                    </w:rPr>
                    <w:lastRenderedPageBreak/>
                    <w:t>ЗНАЧЕНИЕ ИНДИВИДУАЛЬНОГО ПЛАНА ВЕДЕНИЯ ПАЦИЕНТОВ С НАСЛЕДСТВЕННЫМИ АНГИООТЕКАМИ ВО ВРЕМЯ БЕРЕМЕННОСТИ, В ПЕРИОД ЛАКТАЦИИ, А ТАКЖЕ У НОВОРОЖДЕННЫХ ДЕТЕЙ</w:t>
                  </w:r>
                  <w:r>
                    <w:rPr>
                      <w:sz w:val="22"/>
                      <w:szCs w:val="22"/>
                    </w:rPr>
                    <w:br/>
                  </w:r>
                  <w:r>
                    <w:rPr>
                      <w:i/>
                      <w:iCs/>
                      <w:sz w:val="22"/>
                      <w:szCs w:val="22"/>
                    </w:rPr>
                    <w:t>Бобрикова Е.Н., Денисова А.Р., Котомина Т.С., Сердотецкова С.А., Фомина Д.С.</w:t>
                  </w:r>
                  <w:r>
                    <w:rPr>
                      <w:sz w:val="22"/>
                      <w:szCs w:val="22"/>
                    </w:rPr>
                    <w:br/>
                    <w:t>Медицинская иммунология. 2020. Т. 22. № 3. С. 577-584.</w:t>
                  </w:r>
                </w:p>
              </w:tc>
            </w:tr>
            <w:tr w:rsidR="000A2A2A" w14:paraId="37A58B0C" w14:textId="77777777" w:rsidTr="000A2A2A">
              <w:trPr>
                <w:tblCellSpacing w:w="0" w:type="dxa"/>
                <w:jc w:val="center"/>
              </w:trPr>
              <w:tc>
                <w:tcPr>
                  <w:tcW w:w="7800" w:type="dxa"/>
                  <w:hideMark/>
                </w:tcPr>
                <w:p w14:paraId="4BF957AE" w14:textId="77777777" w:rsidR="000A2A2A" w:rsidRDefault="000A2A2A" w:rsidP="000A2A2A">
                  <w:pPr>
                    <w:ind w:left="795" w:right="1132" w:firstLine="142"/>
                    <w:rPr>
                      <w:sz w:val="22"/>
                      <w:szCs w:val="22"/>
                    </w:rPr>
                  </w:pPr>
                  <w:r>
                    <w:rPr>
                      <w:b/>
                      <w:bCs/>
                      <w:sz w:val="22"/>
                      <w:szCs w:val="22"/>
                    </w:rPr>
                    <w:t>ЭПИДЕМИОЛОГИЯ ПЕРВИЧНЫХ ИММУНОДЕФИЦИТОВ В РОССИЙСКОЙ ФЕДЕРАЦИИ</w:t>
                  </w:r>
                  <w:r>
                    <w:rPr>
                      <w:sz w:val="22"/>
                      <w:szCs w:val="22"/>
                    </w:rPr>
                    <w:br/>
                  </w:r>
                  <w:r>
                    <w:rPr>
                      <w:i/>
                      <w:iCs/>
                      <w:sz w:val="22"/>
                      <w:szCs w:val="22"/>
                    </w:rPr>
                    <w:t>Мухина А.А., Кузьменко Н.Б., Родина Ю.А., Хорева А.Л., Моисеева А.А., Швец О.А., Кондратенко И.В., Латышева Т.В., Латышева Е.А., Костинова А.М., Пащенко О.Е., Пампура А.Н., Зиновьева Н.В., Зимин С.Б., Ильина Н.И., Бологов А.А., Продеус А.П., Балашов Д.Н., Фомина Д.С., Деордиева Е.А. и др.</w:t>
                  </w:r>
                  <w:r>
                    <w:rPr>
                      <w:sz w:val="22"/>
                      <w:szCs w:val="22"/>
                    </w:rPr>
                    <w:br/>
                    <w:t>Педиатрия. Журнал им. Г.Н. Сперанского. 2020. Т. 99. № 2. С. 16-32.</w:t>
                  </w:r>
                </w:p>
              </w:tc>
            </w:tr>
            <w:tr w:rsidR="000A2A2A" w14:paraId="39F183B5" w14:textId="77777777" w:rsidTr="000A2A2A">
              <w:trPr>
                <w:tblCellSpacing w:w="0" w:type="dxa"/>
                <w:jc w:val="center"/>
              </w:trPr>
              <w:tc>
                <w:tcPr>
                  <w:tcW w:w="7800" w:type="dxa"/>
                  <w:hideMark/>
                </w:tcPr>
                <w:p w14:paraId="64D42738" w14:textId="77777777" w:rsidR="000A2A2A" w:rsidRDefault="000A2A2A" w:rsidP="000A2A2A">
                  <w:pPr>
                    <w:ind w:left="795" w:right="1132" w:firstLine="142"/>
                    <w:rPr>
                      <w:sz w:val="22"/>
                      <w:szCs w:val="22"/>
                    </w:rPr>
                  </w:pPr>
                  <w:r>
                    <w:rPr>
                      <w:b/>
                      <w:bCs/>
                      <w:sz w:val="22"/>
                      <w:szCs w:val="22"/>
                    </w:rPr>
                    <w:t>ТЕЧЕНИЕ ИНФЕКЦИИ COVID-19 У ПАЦИЕНТОВ С ПЕРВИЧНЫМИ ИММУНОДЕФИЦИТНЫМИ СОСТОЯНИЯМИ</w:t>
                  </w:r>
                  <w:r>
                    <w:rPr>
                      <w:sz w:val="22"/>
                      <w:szCs w:val="22"/>
                    </w:rPr>
                    <w:br/>
                  </w:r>
                  <w:r>
                    <w:rPr>
                      <w:i/>
                      <w:iCs/>
                      <w:sz w:val="22"/>
                      <w:szCs w:val="22"/>
                    </w:rPr>
                    <w:t>Кан Н.Ю., Мухина А.А., Родина Ю.А., Кузьменко Н.Б., Деордиева Е.А., Козлова А.Л., Дерипапа Е.В., Роппельт А.А., Хорева А.Л., Моисеева А.А., Бурлаков В.И., Викторова Е.А., Швец О.А., Нестеренко З.А., Латышева Е.А., Латышева Т.В., Фролов Е.А., Кузнецова Р.Н., Тотолян А.А., Миличкина А.М. и др.</w:t>
                  </w:r>
                  <w:r>
                    <w:rPr>
                      <w:sz w:val="22"/>
                      <w:szCs w:val="22"/>
                    </w:rPr>
                    <w:br/>
                    <w:t>Педиатрия. Журнал им. Г.Н. Сперанского. 2020. Т. 99. № 6. С. 83-90.</w:t>
                  </w:r>
                </w:p>
              </w:tc>
            </w:tr>
            <w:tr w:rsidR="000A2A2A" w14:paraId="71774311" w14:textId="77777777" w:rsidTr="000A2A2A">
              <w:trPr>
                <w:tblCellSpacing w:w="0" w:type="dxa"/>
                <w:jc w:val="center"/>
              </w:trPr>
              <w:tc>
                <w:tcPr>
                  <w:tcW w:w="7800" w:type="dxa"/>
                  <w:hideMark/>
                </w:tcPr>
                <w:p w14:paraId="015693F8" w14:textId="77777777" w:rsidR="000A2A2A" w:rsidRDefault="000A2A2A" w:rsidP="000A2A2A">
                  <w:pPr>
                    <w:ind w:left="795" w:right="1132" w:firstLine="142"/>
                    <w:rPr>
                      <w:sz w:val="22"/>
                      <w:szCs w:val="22"/>
                    </w:rPr>
                  </w:pPr>
                  <w:r>
                    <w:rPr>
                      <w:b/>
                      <w:bCs/>
                      <w:sz w:val="22"/>
                      <w:szCs w:val="22"/>
                    </w:rPr>
                    <w:t>СРАВНИТЕЛЬНЫЙ АНАЛИЗ ПРИМЕНЕНИЯ ТОЦИЛИЗУМАБА ПРИ ТЯЖЕЛЫХ COVID-19-АССОЦИИРОВАННЫХ ПНЕВМОНИЯХ У ПАЦИЕНТОВ РАЗНЫХ ВОЗРАСТНЫХ ГРУПП</w:t>
                  </w:r>
                  <w:r>
                    <w:rPr>
                      <w:sz w:val="22"/>
                      <w:szCs w:val="22"/>
                    </w:rPr>
                    <w:br/>
                  </w:r>
                  <w:r>
                    <w:rPr>
                      <w:i/>
                      <w:iCs/>
                      <w:sz w:val="22"/>
                      <w:szCs w:val="22"/>
                    </w:rPr>
                    <w:t>Фомина Д.С., Потешкина Н.Г., Белоглазова И.П., Мутовина З.Ю., Самсонова И.В., Ковалевская Е.А., Загребнева А.И., Фролова Н.Ф., Крлыкова Д.Б., Круглова Т.С., Бобрикова Е.Н., Сердотецкова С.А., Манченко О.В., Маркова Т.Н., Чернов А.А., Лысенко М.А.</w:t>
                  </w:r>
                  <w:r>
                    <w:rPr>
                      <w:sz w:val="22"/>
                      <w:szCs w:val="22"/>
                    </w:rPr>
                    <w:br/>
                    <w:t>Пульмонология. 2020. Т. 30. № 2. С. 164-172.</w:t>
                  </w:r>
                </w:p>
              </w:tc>
            </w:tr>
            <w:tr w:rsidR="000A2A2A" w14:paraId="5F86F33B" w14:textId="77777777" w:rsidTr="000A2A2A">
              <w:trPr>
                <w:tblCellSpacing w:w="0" w:type="dxa"/>
                <w:jc w:val="center"/>
              </w:trPr>
              <w:tc>
                <w:tcPr>
                  <w:tcW w:w="7800" w:type="dxa"/>
                  <w:hideMark/>
                </w:tcPr>
                <w:p w14:paraId="0754E94D" w14:textId="77777777" w:rsidR="000A2A2A" w:rsidRDefault="000A2A2A" w:rsidP="000A2A2A">
                  <w:pPr>
                    <w:ind w:left="795" w:right="1132" w:firstLine="142"/>
                    <w:rPr>
                      <w:sz w:val="22"/>
                      <w:szCs w:val="22"/>
                    </w:rPr>
                  </w:pPr>
                  <w:r>
                    <w:rPr>
                      <w:b/>
                      <w:bCs/>
                      <w:sz w:val="22"/>
                      <w:szCs w:val="22"/>
                    </w:rPr>
                    <w:t>СОГЛАСОВАННЫЕ РЕКОМЕНДАЦИИ ПО ВЕДЕНИЮ ДЕТЕЙ С АЛЛЕРГИЧЕСКИМИ БОЛЕЗНЯМИ В ПЕРИОД ПАНДЕМИИ НОВОГО КОРОНАВИРУСА SARS-COV-2 (ИНФЕКЦИИ COVID-19)</w:t>
                  </w:r>
                  <w:r>
                    <w:rPr>
                      <w:sz w:val="22"/>
                      <w:szCs w:val="22"/>
                    </w:rPr>
                    <w:br/>
                  </w:r>
                  <w:r>
                    <w:rPr>
                      <w:i/>
                      <w:iCs/>
                      <w:sz w:val="22"/>
                      <w:szCs w:val="22"/>
                    </w:rPr>
                    <w:t>Баранов А.А., Намазова-Баранова Л.С., Хаитов Р.М., Вишнева Е.А., Ильина Н.И., Ненашева Н.М., Куличенко Т.В., Фомина Д.С.</w:t>
                  </w:r>
                  <w:r>
                    <w:rPr>
                      <w:sz w:val="22"/>
                      <w:szCs w:val="22"/>
                    </w:rPr>
                    <w:br/>
                    <w:t>Педиатрическая фармакология. 2020. Т. 17. № 2. С. 119-122.</w:t>
                  </w:r>
                </w:p>
              </w:tc>
            </w:tr>
          </w:tbl>
          <w:p w14:paraId="2E4C94CF" w14:textId="375A5E00" w:rsidR="008971A2" w:rsidRPr="001E3C4E" w:rsidRDefault="008971A2" w:rsidP="000A2A2A">
            <w:pPr>
              <w:spacing w:after="0"/>
              <w:ind w:left="795" w:right="1132" w:firstLine="142"/>
              <w:rPr>
                <w:i/>
                <w:iCs/>
              </w:rPr>
            </w:pPr>
          </w:p>
        </w:tc>
      </w:tr>
      <w:tr w:rsidR="008971A2" w:rsidRPr="001E3C4E" w14:paraId="26D5E71A" w14:textId="77777777" w:rsidTr="009932FE">
        <w:trPr>
          <w:trHeight w:val="553"/>
        </w:trPr>
        <w:tc>
          <w:tcPr>
            <w:tcW w:w="3544" w:type="dxa"/>
            <w:vAlign w:val="center"/>
          </w:tcPr>
          <w:p w14:paraId="413ECADF" w14:textId="77777777" w:rsidR="008971A2" w:rsidRPr="001E3C4E" w:rsidRDefault="008971A2" w:rsidP="008971A2">
            <w:pPr>
              <w:spacing w:after="0"/>
              <w:rPr>
                <w:color w:val="000000"/>
              </w:rPr>
            </w:pPr>
          </w:p>
        </w:tc>
        <w:tc>
          <w:tcPr>
            <w:tcW w:w="6379" w:type="dxa"/>
            <w:shd w:val="clear" w:color="auto" w:fill="auto"/>
            <w:noWrap/>
          </w:tcPr>
          <w:p w14:paraId="3B0A0261" w14:textId="77777777" w:rsidR="007501B2" w:rsidRDefault="007501B2" w:rsidP="000A2A2A">
            <w:pPr>
              <w:spacing w:after="0"/>
              <w:rPr>
                <w:i/>
                <w:color w:val="000000"/>
                <w:lang w:val="en-US"/>
              </w:rPr>
            </w:pPr>
            <w:r w:rsidRPr="001E3C4E">
              <w:rPr>
                <w:color w:val="000000"/>
              </w:rPr>
              <w:t xml:space="preserve">Результаты интеллектуальной деятельности </w:t>
            </w:r>
          </w:p>
          <w:p w14:paraId="70A7BDE0" w14:textId="77777777" w:rsidR="000A2A2A" w:rsidRDefault="000A2A2A" w:rsidP="000A2A2A">
            <w:pPr>
              <w:spacing w:after="0"/>
              <w:rPr>
                <w:shd w:val="clear" w:color="auto" w:fill="FFFFFF"/>
              </w:rPr>
            </w:pPr>
            <w:r w:rsidRPr="000A2A2A">
              <w:rPr>
                <w:shd w:val="clear" w:color="auto" w:fill="FFFFFF"/>
              </w:rPr>
              <w:t>Член Европейской Академии аллергологии и клинической иммунологии. Член Российской Академии аллергологии и клинической иммунологии. Имеет свыше 300 печатных работ по проблемам аллергологии, в том числе в зарубежной медицинской периодике. Член авторской группы Временных методических рекомендаций «Профилактика, диагностика и лечение новой коронавирусной инфекции (COVID-19)», 13 из 14-и выпусков. Спикер основных каналов телевидения по актуальным вопросам аллергологии, иммунологии и коронавирусной инфекции.</w:t>
            </w:r>
          </w:p>
          <w:p w14:paraId="20F9B65E" w14:textId="2476735D" w:rsidR="005F547C" w:rsidRPr="005F547C" w:rsidRDefault="005F547C" w:rsidP="000A2A2A">
            <w:pPr>
              <w:spacing w:after="0"/>
              <w:rPr>
                <w:i/>
                <w:iCs/>
              </w:rPr>
            </w:pPr>
            <w:r w:rsidRPr="005F547C">
              <w:rPr>
                <w:shd w:val="clear" w:color="auto" w:fill="FFFFFF"/>
              </w:rPr>
              <w:t xml:space="preserve">Награждена орденом Пирогова за самоотверженный труд в период </w:t>
            </w:r>
            <w:r w:rsidRPr="005F547C">
              <w:rPr>
                <w:shd w:val="clear" w:color="auto" w:fill="FFFFFF"/>
              </w:rPr>
              <w:lastRenderedPageBreak/>
              <w:t>пандемии COVID-19.</w:t>
            </w:r>
          </w:p>
        </w:tc>
      </w:tr>
    </w:tbl>
    <w:p w14:paraId="0AF57A49" w14:textId="52E74FD0" w:rsidR="00C6461A" w:rsidRDefault="00C6461A">
      <w:pPr>
        <w:spacing w:after="0"/>
        <w:jc w:val="left"/>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7190"/>
      </w:tblGrid>
      <w:tr w:rsidR="00B60CF3" w:rsidRPr="001E3C4E" w14:paraId="1B7FDCAD" w14:textId="77777777" w:rsidTr="00B60CF3">
        <w:trPr>
          <w:trHeight w:val="148"/>
        </w:trPr>
        <w:tc>
          <w:tcPr>
            <w:tcW w:w="3371" w:type="dxa"/>
            <w:tcBorders>
              <w:top w:val="nil"/>
              <w:left w:val="nil"/>
              <w:bottom w:val="single" w:sz="4" w:space="0" w:color="auto"/>
              <w:right w:val="nil"/>
            </w:tcBorders>
            <w:shd w:val="clear" w:color="auto" w:fill="auto"/>
            <w:noWrap/>
          </w:tcPr>
          <w:p w14:paraId="64E18CB5" w14:textId="77777777" w:rsidR="00B60CF3" w:rsidRPr="00C55CAC" w:rsidRDefault="009932FE" w:rsidP="00DE5B29">
            <w:pPr>
              <w:spacing w:after="0"/>
              <w:rPr>
                <w:b/>
                <w:color w:val="000000"/>
              </w:rPr>
            </w:pPr>
            <w:r w:rsidRPr="001E3C4E">
              <w:br w:type="page"/>
            </w:r>
            <w:r w:rsidR="00B60CF3" w:rsidRPr="00C55CAC">
              <w:rPr>
                <w:b/>
                <w:color w:val="000000"/>
              </w:rPr>
              <w:t>На английском языке:</w:t>
            </w:r>
          </w:p>
          <w:p w14:paraId="38F8266F" w14:textId="1E66B2AE" w:rsidR="00B60CF3" w:rsidRPr="001E3C4E" w:rsidRDefault="00B60CF3" w:rsidP="00DE5B29">
            <w:pPr>
              <w:spacing w:after="0"/>
              <w:rPr>
                <w:color w:val="000000"/>
              </w:rPr>
            </w:pPr>
          </w:p>
        </w:tc>
        <w:tc>
          <w:tcPr>
            <w:tcW w:w="6552" w:type="dxa"/>
            <w:tcBorders>
              <w:top w:val="nil"/>
              <w:left w:val="nil"/>
              <w:bottom w:val="single" w:sz="4" w:space="0" w:color="auto"/>
              <w:right w:val="nil"/>
            </w:tcBorders>
            <w:shd w:val="clear" w:color="auto" w:fill="auto"/>
            <w:noWrap/>
          </w:tcPr>
          <w:p w14:paraId="22E738EF" w14:textId="77777777" w:rsidR="00B60CF3" w:rsidRPr="001E3C4E" w:rsidRDefault="00B60CF3" w:rsidP="00DE5B29">
            <w:pPr>
              <w:spacing w:after="0"/>
              <w:jc w:val="left"/>
              <w:rPr>
                <w:color w:val="000000"/>
              </w:rPr>
            </w:pPr>
          </w:p>
        </w:tc>
      </w:tr>
      <w:tr w:rsidR="00334CF9" w:rsidRPr="001E3C4E" w14:paraId="517ABB19" w14:textId="77777777" w:rsidTr="00B60CF3">
        <w:trPr>
          <w:trHeight w:val="148"/>
        </w:trPr>
        <w:tc>
          <w:tcPr>
            <w:tcW w:w="3371" w:type="dxa"/>
            <w:tcBorders>
              <w:top w:val="single" w:sz="4" w:space="0" w:color="auto"/>
            </w:tcBorders>
            <w:shd w:val="clear" w:color="auto" w:fill="auto"/>
            <w:noWrap/>
          </w:tcPr>
          <w:p w14:paraId="2C0041D4" w14:textId="3F3BFC59" w:rsidR="00334CF9" w:rsidRPr="001E3C4E" w:rsidRDefault="007501B2" w:rsidP="00DE5B29">
            <w:pPr>
              <w:spacing w:after="0"/>
              <w:rPr>
                <w:color w:val="000000"/>
              </w:rPr>
            </w:pPr>
            <w:r w:rsidRPr="001E3C4E">
              <w:rPr>
                <w:color w:val="000000"/>
              </w:rPr>
              <w:t>University</w:t>
            </w:r>
          </w:p>
        </w:tc>
        <w:tc>
          <w:tcPr>
            <w:tcW w:w="6552" w:type="dxa"/>
            <w:tcBorders>
              <w:top w:val="single" w:sz="4" w:space="0" w:color="auto"/>
            </w:tcBorders>
            <w:shd w:val="clear" w:color="auto" w:fill="auto"/>
            <w:noWrap/>
          </w:tcPr>
          <w:p w14:paraId="20EA242E" w14:textId="76783465" w:rsidR="00334CF9" w:rsidRPr="003B0506" w:rsidRDefault="003B0506" w:rsidP="00DE5B29">
            <w:pPr>
              <w:spacing w:after="0"/>
              <w:jc w:val="left"/>
              <w:rPr>
                <w:color w:val="000000"/>
                <w:lang w:val="en-US"/>
              </w:rPr>
            </w:pPr>
            <w:r>
              <w:rPr>
                <w:color w:val="000000"/>
                <w:lang w:val="en-US"/>
              </w:rPr>
              <w:t>Sechenov universaty</w:t>
            </w:r>
          </w:p>
        </w:tc>
      </w:tr>
      <w:tr w:rsidR="00334CF9" w:rsidRPr="001E3C4E" w14:paraId="7FFA70E2" w14:textId="77777777" w:rsidTr="00DE5B29">
        <w:trPr>
          <w:trHeight w:val="148"/>
        </w:trPr>
        <w:tc>
          <w:tcPr>
            <w:tcW w:w="3371" w:type="dxa"/>
            <w:shd w:val="clear" w:color="auto" w:fill="auto"/>
            <w:noWrap/>
          </w:tcPr>
          <w:p w14:paraId="6C68855F" w14:textId="03254C5D" w:rsidR="00334CF9" w:rsidRPr="001E3C4E" w:rsidRDefault="005C5748" w:rsidP="00DE5B29">
            <w:pPr>
              <w:spacing w:after="0"/>
              <w:rPr>
                <w:color w:val="000000"/>
              </w:rPr>
            </w:pPr>
            <w:r w:rsidRPr="001E3C4E">
              <w:t>Level of English proficiency</w:t>
            </w:r>
          </w:p>
        </w:tc>
        <w:tc>
          <w:tcPr>
            <w:tcW w:w="6552" w:type="dxa"/>
            <w:shd w:val="clear" w:color="auto" w:fill="auto"/>
            <w:noWrap/>
          </w:tcPr>
          <w:p w14:paraId="00D17ECF" w14:textId="7C7EF701" w:rsidR="00334CF9" w:rsidRPr="003B0506" w:rsidRDefault="003B0506" w:rsidP="00DE5B29">
            <w:pPr>
              <w:spacing w:after="0"/>
              <w:jc w:val="left"/>
              <w:rPr>
                <w:color w:val="000000"/>
                <w:lang w:val="en-US"/>
              </w:rPr>
            </w:pPr>
            <w:r>
              <w:rPr>
                <w:color w:val="000000"/>
                <w:lang w:val="en-US"/>
              </w:rPr>
              <w:t>C1</w:t>
            </w:r>
          </w:p>
        </w:tc>
      </w:tr>
      <w:tr w:rsidR="00334CF9" w:rsidRPr="00D466CD" w14:paraId="3080E3C1" w14:textId="77777777" w:rsidTr="00DE5B29">
        <w:trPr>
          <w:trHeight w:val="148"/>
        </w:trPr>
        <w:tc>
          <w:tcPr>
            <w:tcW w:w="3371" w:type="dxa"/>
            <w:shd w:val="clear" w:color="auto" w:fill="auto"/>
            <w:noWrap/>
          </w:tcPr>
          <w:p w14:paraId="45C99C51" w14:textId="4C612AE5" w:rsidR="00334CF9" w:rsidRPr="001E3C4E" w:rsidRDefault="005C5748" w:rsidP="00DE5B29">
            <w:pPr>
              <w:spacing w:after="0"/>
              <w:rPr>
                <w:color w:val="000000"/>
                <w:lang w:val="en-US"/>
              </w:rPr>
            </w:pPr>
            <w:r w:rsidRPr="001E3C4E">
              <w:rPr>
                <w:lang w:val="en-US"/>
              </w:rPr>
              <w:t>Educational program</w:t>
            </w:r>
            <w:r w:rsidRPr="001E3C4E">
              <w:rPr>
                <w:color w:val="000000"/>
                <w:lang w:val="en-US"/>
              </w:rPr>
              <w:t xml:space="preserve"> and f</w:t>
            </w:r>
            <w:r w:rsidRPr="001E3C4E">
              <w:rPr>
                <w:lang w:val="en-US"/>
              </w:rPr>
              <w:t>ield of the educational program</w:t>
            </w:r>
            <w:r w:rsidRPr="001E3C4E">
              <w:rPr>
                <w:color w:val="000000"/>
                <w:lang w:val="en-US"/>
              </w:rPr>
              <w:t xml:space="preserve"> for which the applicant will be accepted</w:t>
            </w:r>
          </w:p>
        </w:tc>
        <w:tc>
          <w:tcPr>
            <w:tcW w:w="6552" w:type="dxa"/>
            <w:shd w:val="clear" w:color="auto" w:fill="auto"/>
            <w:noWrap/>
          </w:tcPr>
          <w:p w14:paraId="66E7F026" w14:textId="02D8ED97" w:rsidR="009932FE" w:rsidRPr="001E3C4E" w:rsidRDefault="009932FE" w:rsidP="009932FE">
            <w:pPr>
              <w:spacing w:after="0"/>
              <w:jc w:val="left"/>
              <w:rPr>
                <w:i/>
                <w:color w:val="000000"/>
                <w:lang w:val="en-US"/>
              </w:rPr>
            </w:pPr>
            <w:r w:rsidRPr="001E3C4E">
              <w:rPr>
                <w:i/>
                <w:color w:val="000000"/>
                <w:lang w:val="en-US"/>
              </w:rPr>
              <w:t>31.06.01 Clinical medicine (educational program)</w:t>
            </w:r>
          </w:p>
          <w:p w14:paraId="627EAB5C" w14:textId="68CA82BA" w:rsidR="00334CF9" w:rsidRPr="001E3C4E" w:rsidRDefault="0094476F" w:rsidP="0094476F">
            <w:pPr>
              <w:spacing w:after="0"/>
              <w:jc w:val="left"/>
              <w:rPr>
                <w:color w:val="000000"/>
                <w:lang w:val="en-US"/>
              </w:rPr>
            </w:pPr>
            <w:r w:rsidRPr="0094476F">
              <w:rPr>
                <w:i/>
                <w:color w:val="000000"/>
                <w:lang w:val="en-US"/>
              </w:rPr>
              <w:t>31.08.26 Allergology and immunology</w:t>
            </w:r>
          </w:p>
        </w:tc>
      </w:tr>
      <w:tr w:rsidR="00334CF9" w:rsidRPr="0094476F" w14:paraId="63EE698B" w14:textId="77777777" w:rsidTr="00DE5B29">
        <w:trPr>
          <w:trHeight w:val="148"/>
        </w:trPr>
        <w:tc>
          <w:tcPr>
            <w:tcW w:w="3371" w:type="dxa"/>
            <w:shd w:val="clear" w:color="auto" w:fill="auto"/>
            <w:noWrap/>
          </w:tcPr>
          <w:p w14:paraId="5BAE3C34" w14:textId="7E981D20" w:rsidR="00334CF9" w:rsidRPr="001E3C4E" w:rsidRDefault="005C5748" w:rsidP="005C5748">
            <w:pPr>
              <w:spacing w:after="0"/>
              <w:jc w:val="left"/>
              <w:rPr>
                <w:lang w:val="en-US"/>
              </w:rPr>
            </w:pPr>
            <w:r w:rsidRPr="001E3C4E">
              <w:rPr>
                <w:lang w:val="en-US"/>
              </w:rPr>
              <w:t>List of research projects of the potential supervisor (participation/leadership)</w:t>
            </w:r>
          </w:p>
        </w:tc>
        <w:tc>
          <w:tcPr>
            <w:tcW w:w="6552" w:type="dxa"/>
            <w:shd w:val="clear" w:color="auto" w:fill="auto"/>
            <w:noWrap/>
          </w:tcPr>
          <w:p w14:paraId="46486F9B" w14:textId="3988A71A" w:rsidR="00334CF9" w:rsidRPr="0094476F" w:rsidRDefault="0094476F" w:rsidP="0094476F">
            <w:pPr>
              <w:spacing w:after="0"/>
              <w:jc w:val="left"/>
              <w:rPr>
                <w:color w:val="000000"/>
                <w:lang w:val="en-US"/>
              </w:rPr>
            </w:pPr>
            <w:r w:rsidRPr="0094476F">
              <w:rPr>
                <w:color w:val="000000"/>
                <w:lang w:val="en-US"/>
              </w:rPr>
              <w:t>GIBT. PID. Severe allergic diseases.</w:t>
            </w:r>
          </w:p>
        </w:tc>
      </w:tr>
      <w:tr w:rsidR="00334CF9" w:rsidRPr="00D466CD" w14:paraId="4046F5D5" w14:textId="77777777" w:rsidTr="00DE5B29">
        <w:trPr>
          <w:trHeight w:val="148"/>
        </w:trPr>
        <w:tc>
          <w:tcPr>
            <w:tcW w:w="3371" w:type="dxa"/>
            <w:shd w:val="clear" w:color="auto" w:fill="auto"/>
            <w:noWrap/>
          </w:tcPr>
          <w:p w14:paraId="4C53EA56" w14:textId="19393137" w:rsidR="00334CF9" w:rsidRPr="00C55CAC" w:rsidRDefault="005C5748" w:rsidP="00DE5B29">
            <w:pPr>
              <w:spacing w:after="0"/>
              <w:jc w:val="left"/>
              <w:rPr>
                <w:lang w:val="en-US"/>
              </w:rPr>
            </w:pPr>
            <w:r w:rsidRPr="001E3C4E">
              <w:rPr>
                <w:lang w:val="en-US"/>
              </w:rPr>
              <w:t xml:space="preserve">List of </w:t>
            </w:r>
            <w:r w:rsidR="00C55CAC">
              <w:rPr>
                <w:lang w:val="en-US"/>
              </w:rPr>
              <w:t>the topics offered for the prospective scientific research</w:t>
            </w:r>
          </w:p>
        </w:tc>
        <w:tc>
          <w:tcPr>
            <w:tcW w:w="6552" w:type="dxa"/>
            <w:shd w:val="clear" w:color="auto" w:fill="auto"/>
            <w:noWrap/>
          </w:tcPr>
          <w:p w14:paraId="262F64BE" w14:textId="3D8B0282" w:rsidR="0094476F" w:rsidRPr="0094476F" w:rsidRDefault="0094476F" w:rsidP="0094476F">
            <w:pPr>
              <w:spacing w:after="0"/>
              <w:rPr>
                <w:color w:val="000000"/>
                <w:lang w:val="en-US"/>
              </w:rPr>
            </w:pPr>
            <w:r>
              <w:rPr>
                <w:color w:val="000000"/>
                <w:lang w:val="en-US"/>
              </w:rPr>
              <w:t>GIBD</w:t>
            </w:r>
            <w:r w:rsidRPr="0094476F">
              <w:rPr>
                <w:color w:val="000000"/>
                <w:lang w:val="en-US"/>
              </w:rPr>
              <w:t xml:space="preserve"> in severe bronchial asthma</w:t>
            </w:r>
          </w:p>
          <w:p w14:paraId="03389E66" w14:textId="02FDF1B8" w:rsidR="0094476F" w:rsidRPr="0094476F" w:rsidRDefault="0094476F" w:rsidP="0094476F">
            <w:pPr>
              <w:spacing w:after="0"/>
              <w:rPr>
                <w:color w:val="000000"/>
                <w:lang w:val="en-US"/>
              </w:rPr>
            </w:pPr>
            <w:r>
              <w:rPr>
                <w:color w:val="000000"/>
                <w:lang w:val="en-US"/>
              </w:rPr>
              <w:t>GIBD</w:t>
            </w:r>
            <w:r w:rsidRPr="0094476F">
              <w:rPr>
                <w:color w:val="000000"/>
                <w:lang w:val="en-US"/>
              </w:rPr>
              <w:t xml:space="preserve"> in severe atopic dermatitis</w:t>
            </w:r>
          </w:p>
          <w:p w14:paraId="2E216C92" w14:textId="77777777" w:rsidR="0094476F" w:rsidRPr="0094476F" w:rsidRDefault="0094476F" w:rsidP="0094476F">
            <w:pPr>
              <w:spacing w:after="0"/>
              <w:rPr>
                <w:color w:val="000000"/>
                <w:lang w:val="en-US"/>
              </w:rPr>
            </w:pPr>
            <w:r w:rsidRPr="0094476F">
              <w:rPr>
                <w:color w:val="000000"/>
                <w:lang w:val="en-US"/>
              </w:rPr>
              <w:t>Molecular Allergology</w:t>
            </w:r>
          </w:p>
          <w:p w14:paraId="534EFBC0" w14:textId="77777777" w:rsidR="0094476F" w:rsidRPr="0094476F" w:rsidRDefault="0094476F" w:rsidP="0094476F">
            <w:pPr>
              <w:spacing w:after="0"/>
              <w:rPr>
                <w:color w:val="000000"/>
                <w:lang w:val="en-US"/>
              </w:rPr>
            </w:pPr>
            <w:r w:rsidRPr="0094476F">
              <w:rPr>
                <w:color w:val="000000"/>
                <w:lang w:val="en-US"/>
              </w:rPr>
              <w:t>Toxic epidermal necrolysis</w:t>
            </w:r>
          </w:p>
          <w:p w14:paraId="181CD602" w14:textId="77777777" w:rsidR="0094476F" w:rsidRPr="0094476F" w:rsidRDefault="0094476F" w:rsidP="0094476F">
            <w:pPr>
              <w:spacing w:after="0"/>
              <w:rPr>
                <w:color w:val="000000"/>
                <w:lang w:val="en-US"/>
              </w:rPr>
            </w:pPr>
            <w:r w:rsidRPr="0094476F">
              <w:rPr>
                <w:color w:val="000000"/>
                <w:lang w:val="en-US"/>
              </w:rPr>
              <w:t>Urticaria</w:t>
            </w:r>
          </w:p>
          <w:p w14:paraId="254ADBBA" w14:textId="77777777" w:rsidR="0094476F" w:rsidRPr="0094476F" w:rsidRDefault="0094476F" w:rsidP="0094476F">
            <w:pPr>
              <w:spacing w:after="0"/>
              <w:rPr>
                <w:color w:val="000000"/>
              </w:rPr>
            </w:pPr>
            <w:r w:rsidRPr="0094476F">
              <w:rPr>
                <w:color w:val="000000"/>
              </w:rPr>
              <w:t>Hereditary angioedema</w:t>
            </w:r>
          </w:p>
          <w:p w14:paraId="4A51D436" w14:textId="632EC515" w:rsidR="00C55CAC" w:rsidRPr="001E3C4E" w:rsidRDefault="0094476F" w:rsidP="0094476F">
            <w:pPr>
              <w:spacing w:after="0"/>
              <w:jc w:val="left"/>
              <w:rPr>
                <w:color w:val="000000"/>
                <w:lang w:val="en-US"/>
              </w:rPr>
            </w:pPr>
            <w:r w:rsidRPr="0094476F">
              <w:rPr>
                <w:color w:val="000000"/>
              </w:rPr>
              <w:t xml:space="preserve">Acquired </w:t>
            </w:r>
            <w:r>
              <w:rPr>
                <w:color w:val="000000"/>
                <w:lang w:val="en-US"/>
              </w:rPr>
              <w:t>angio</w:t>
            </w:r>
            <w:r w:rsidRPr="0094476F">
              <w:rPr>
                <w:color w:val="000000"/>
              </w:rPr>
              <w:t>edema</w:t>
            </w:r>
          </w:p>
        </w:tc>
      </w:tr>
      <w:tr w:rsidR="00334CF9" w:rsidRPr="00A61EA2" w14:paraId="01917A5C" w14:textId="77777777" w:rsidTr="00DE5B29">
        <w:trPr>
          <w:trHeight w:val="148"/>
        </w:trPr>
        <w:tc>
          <w:tcPr>
            <w:tcW w:w="3371" w:type="dxa"/>
            <w:vMerge w:val="restart"/>
            <w:shd w:val="clear" w:color="auto" w:fill="auto"/>
            <w:noWrap/>
          </w:tcPr>
          <w:p w14:paraId="7D51BA87" w14:textId="77777777" w:rsidR="00334CF9" w:rsidRPr="001E3C4E" w:rsidRDefault="00334CF9" w:rsidP="00DE5B29">
            <w:pPr>
              <w:spacing w:after="0"/>
              <w:rPr>
                <w:color w:val="000000"/>
                <w:lang w:val="en-US"/>
              </w:rPr>
            </w:pPr>
            <w:r w:rsidRPr="001E3C4E">
              <w:rPr>
                <w:noProof/>
                <w:color w:val="000000"/>
              </w:rPr>
              <mc:AlternateContent>
                <mc:Choice Requires="wps">
                  <w:drawing>
                    <wp:anchor distT="0" distB="0" distL="114300" distR="114300" simplePos="0" relativeHeight="251667456" behindDoc="0" locked="0" layoutInCell="1" allowOverlap="1" wp14:anchorId="48CAC87E" wp14:editId="2BB10AEC">
                      <wp:simplePos x="0" y="0"/>
                      <wp:positionH relativeFrom="column">
                        <wp:posOffset>366395</wp:posOffset>
                      </wp:positionH>
                      <wp:positionV relativeFrom="paragraph">
                        <wp:posOffset>194310</wp:posOffset>
                      </wp:positionV>
                      <wp:extent cx="1590675" cy="2028825"/>
                      <wp:effectExtent l="19050" t="19050" r="28575" b="28575"/>
                      <wp:wrapTopAndBottom/>
                      <wp:docPr id="2" name="Прямоугольник 2"/>
                      <wp:cNvGraphicFramePr/>
                      <a:graphic xmlns:a="http://schemas.openxmlformats.org/drawingml/2006/main">
                        <a:graphicData uri="http://schemas.microsoft.com/office/word/2010/wordprocessingShape">
                          <wps:wsp>
                            <wps:cNvSpPr/>
                            <wps:spPr>
                              <a:xfrm>
                                <a:off x="0" y="0"/>
                                <a:ext cx="1590675" cy="2028825"/>
                              </a:xfrm>
                              <a:prstGeom prst="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0CC5B5" w14:textId="781675CA" w:rsidR="00334CF9" w:rsidRPr="006213A0" w:rsidRDefault="003B0506" w:rsidP="00334CF9">
                                  <w:pPr>
                                    <w:jc w:val="center"/>
                                    <w:rPr>
                                      <w:color w:val="000000" w:themeColor="text1"/>
                                    </w:rPr>
                                  </w:pPr>
                                  <w:r>
                                    <w:rPr>
                                      <w:noProof/>
                                    </w:rPr>
                                    <w:drawing>
                                      <wp:inline distT="0" distB="0" distL="0" distR="0" wp14:anchorId="10B1BB59" wp14:editId="0D6D0DA4">
                                        <wp:extent cx="1790700" cy="1790700"/>
                                        <wp:effectExtent l="0" t="0" r="0" b="0"/>
                                        <wp:docPr id="4" name="Рисунок 4" descr="https://prodoctorov.ru/media/photo/moskva/doctorimage/295887/445055-295887-fomina_square.jpg"/>
                                        <wp:cNvGraphicFramePr/>
                                        <a:graphic xmlns:a="http://schemas.openxmlformats.org/drawingml/2006/main">
                                          <a:graphicData uri="http://schemas.openxmlformats.org/drawingml/2006/picture">
                                            <pic:pic xmlns:pic="http://schemas.openxmlformats.org/drawingml/2006/picture">
                                              <pic:nvPicPr>
                                                <pic:cNvPr id="3" name="Рисунок 3" descr="https://prodoctorov.ru/media/photo/moskva/doctorimage/295887/445055-295887-fomina_square.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r w:rsidR="00334CF9">
                                    <w:rPr>
                                      <w:color w:val="000000" w:themeColor="text1"/>
                                    </w:rPr>
                                    <w:t>Фото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AC87E" id="Прямоугольник 2" o:spid="_x0000_s1027" style="position:absolute;left:0;text-align:left;margin-left:28.85pt;margin-top:15.3pt;width:125.25pt;height:15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" filled="f" strokecolor="#4472c4 [3204]" strokeweight="2.25pt">
                      <v:textbox>
                        <w:txbxContent>
                          <w:p w14:paraId="060CC5B5" w14:textId="781675CA" w:rsidR="00334CF9" w:rsidRPr="006213A0" w:rsidRDefault="003B0506" w:rsidP="00334CF9">
                            <w:pPr>
                              <w:jc w:val="center"/>
                              <w:rPr>
                                <w:color w:val="000000" w:themeColor="text1"/>
                              </w:rPr>
                            </w:pPr>
                            <w:r>
                              <w:rPr>
                                <w:noProof/>
                              </w:rPr>
                              <w:drawing>
                                <wp:inline distT="0" distB="0" distL="0" distR="0" wp14:anchorId="10B1BB59" wp14:editId="0D6D0DA4">
                                  <wp:extent cx="1790700" cy="1790700"/>
                                  <wp:effectExtent l="0" t="0" r="0" b="0"/>
                                  <wp:docPr id="4" name="Рисунок 4" descr="https://prodoctorov.ru/media/photo/moskva/doctorimage/295887/445055-295887-fomina_square.jpg"/>
                                  <wp:cNvGraphicFramePr/>
                                  <a:graphic xmlns:a="http://schemas.openxmlformats.org/drawingml/2006/main">
                                    <a:graphicData uri="http://schemas.openxmlformats.org/drawingml/2006/picture">
                                      <pic:pic xmlns:pic="http://schemas.openxmlformats.org/drawingml/2006/picture">
                                        <pic:nvPicPr>
                                          <pic:cNvPr id="3" name="Рисунок 3" descr="https://prodoctorov.ru/media/photo/moskva/doctorimage/295887/445055-295887-fomina_square.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r w:rsidR="00334CF9">
                              <w:rPr>
                                <w:color w:val="000000" w:themeColor="text1"/>
                              </w:rPr>
                              <w:t>Фото</w:t>
                            </w:r>
                          </w:p>
                        </w:txbxContent>
                      </v:textbox>
                      <w10:wrap type="topAndBottom"/>
                    </v:rect>
                  </w:pict>
                </mc:Fallback>
              </mc:AlternateContent>
            </w:r>
            <w:r w:rsidRPr="001E3C4E">
              <w:rPr>
                <w:color w:val="000000"/>
                <w:lang w:val="en-US"/>
              </w:rPr>
              <w:t> </w:t>
            </w:r>
          </w:p>
          <w:p w14:paraId="436DB831" w14:textId="61904E3D" w:rsidR="00334CF9" w:rsidRPr="001E3C4E" w:rsidRDefault="00334CF9" w:rsidP="00DE5B29">
            <w:pPr>
              <w:rPr>
                <w:lang w:val="en-US"/>
              </w:rPr>
            </w:pPr>
          </w:p>
          <w:p w14:paraId="6340000C" w14:textId="77777777" w:rsidR="00334CF9" w:rsidRPr="001E3C4E" w:rsidRDefault="00334CF9" w:rsidP="00DE5B29">
            <w:pPr>
              <w:rPr>
                <w:lang w:val="en-US"/>
              </w:rPr>
            </w:pPr>
            <w:r w:rsidRPr="001E3C4E">
              <w:rPr>
                <w:lang w:val="en-US"/>
              </w:rPr>
              <w:t>Research supervisor:</w:t>
            </w:r>
          </w:p>
          <w:p w14:paraId="39CE9821" w14:textId="77777777" w:rsidR="0094476F" w:rsidRPr="0094476F" w:rsidRDefault="0094476F" w:rsidP="0094476F">
            <w:pPr>
              <w:rPr>
                <w:lang w:val="en-US"/>
              </w:rPr>
            </w:pPr>
            <w:r w:rsidRPr="0094476F">
              <w:rPr>
                <w:lang w:val="en-US"/>
              </w:rPr>
              <w:t>Fomina Darya Sergeevna,</w:t>
            </w:r>
          </w:p>
          <w:p w14:paraId="4C6140A2" w14:textId="33773798" w:rsidR="00334CF9" w:rsidRPr="0094476F" w:rsidRDefault="0094476F" w:rsidP="00A61EA2">
            <w:pPr>
              <w:rPr>
                <w:lang w:val="en-US"/>
              </w:rPr>
            </w:pPr>
            <w:r>
              <w:rPr>
                <w:lang w:val="en-US"/>
              </w:rPr>
              <w:t>Professor</w:t>
            </w:r>
            <w:r w:rsidRPr="0094476F">
              <w:rPr>
                <w:lang w:val="en-US"/>
              </w:rPr>
              <w:t xml:space="preserve"> of Medical Sciences, Associate Professor, Head of the Moscow City Scientific and Practical Center of Allergology and Immunology, Chief allergologist-immunologist of the D</w:t>
            </w:r>
            <w:r>
              <w:rPr>
                <w:lang w:val="en-US"/>
              </w:rPr>
              <w:t xml:space="preserve">ep. </w:t>
            </w:r>
            <w:r w:rsidR="00A61EA2">
              <w:rPr>
                <w:lang w:val="en-US"/>
              </w:rPr>
              <w:t>of helth</w:t>
            </w:r>
            <w:r w:rsidRPr="0094476F">
              <w:rPr>
                <w:lang w:val="en-US"/>
              </w:rPr>
              <w:t xml:space="preserve"> of Moscow</w:t>
            </w:r>
          </w:p>
        </w:tc>
        <w:tc>
          <w:tcPr>
            <w:tcW w:w="6552" w:type="dxa"/>
            <w:shd w:val="clear" w:color="auto" w:fill="auto"/>
            <w:noWrap/>
          </w:tcPr>
          <w:p w14:paraId="49F971D9" w14:textId="62A9DF0B" w:rsidR="00334CF9" w:rsidRPr="00A61EA2" w:rsidRDefault="0094476F" w:rsidP="003B0506">
            <w:pPr>
              <w:spacing w:after="0"/>
              <w:jc w:val="center"/>
              <w:rPr>
                <w:i/>
                <w:color w:val="000000"/>
                <w:lang w:val="en-US"/>
              </w:rPr>
            </w:pPr>
            <w:r w:rsidRPr="00A61EA2">
              <w:rPr>
                <w:i/>
                <w:color w:val="000000"/>
                <w:lang w:val="en-US"/>
              </w:rPr>
              <w:t>3.02 Clinical medicine. Allergology</w:t>
            </w:r>
          </w:p>
        </w:tc>
      </w:tr>
      <w:tr w:rsidR="00334CF9" w:rsidRPr="0094476F" w14:paraId="2F5D5957" w14:textId="77777777" w:rsidTr="00DE5B29">
        <w:trPr>
          <w:trHeight w:val="802"/>
        </w:trPr>
        <w:tc>
          <w:tcPr>
            <w:tcW w:w="3371" w:type="dxa"/>
            <w:vMerge/>
            <w:noWrap/>
            <w:hideMark/>
          </w:tcPr>
          <w:p w14:paraId="450FDDCF" w14:textId="77777777" w:rsidR="00334CF9" w:rsidRPr="00A61EA2" w:rsidRDefault="00334CF9" w:rsidP="00DE5B29">
            <w:pPr>
              <w:spacing w:after="0"/>
              <w:rPr>
                <w:color w:val="000000"/>
                <w:lang w:val="en-US"/>
              </w:rPr>
            </w:pPr>
          </w:p>
        </w:tc>
        <w:tc>
          <w:tcPr>
            <w:tcW w:w="6552" w:type="dxa"/>
            <w:shd w:val="clear" w:color="auto" w:fill="auto"/>
            <w:noWrap/>
            <w:hideMark/>
          </w:tcPr>
          <w:p w14:paraId="5AEB965F" w14:textId="77777777" w:rsidR="009932FE" w:rsidRPr="00A61EA2" w:rsidRDefault="00334CF9" w:rsidP="009932FE">
            <w:pPr>
              <w:spacing w:after="0"/>
              <w:rPr>
                <w:color w:val="000000"/>
                <w:lang w:val="en-US"/>
              </w:rPr>
            </w:pPr>
            <w:r w:rsidRPr="001E3C4E">
              <w:rPr>
                <w:lang w:val="en-US"/>
              </w:rPr>
              <w:t>Supervisor</w:t>
            </w:r>
            <w:r w:rsidRPr="00A61EA2">
              <w:rPr>
                <w:lang w:val="en-US"/>
              </w:rPr>
              <w:t>’</w:t>
            </w:r>
            <w:r w:rsidRPr="001E3C4E">
              <w:rPr>
                <w:lang w:val="en-US"/>
              </w:rPr>
              <w:t>s</w:t>
            </w:r>
            <w:r w:rsidRPr="00A61EA2">
              <w:rPr>
                <w:lang w:val="en-US"/>
              </w:rPr>
              <w:t xml:space="preserve"> </w:t>
            </w:r>
            <w:r w:rsidRPr="001E3C4E">
              <w:rPr>
                <w:lang w:val="en-US"/>
              </w:rPr>
              <w:t>r</w:t>
            </w:r>
            <w:r w:rsidRPr="001E3C4E">
              <w:rPr>
                <w:color w:val="000000"/>
                <w:lang w:val="en-US"/>
              </w:rPr>
              <w:t>esearch</w:t>
            </w:r>
            <w:r w:rsidRPr="00A61EA2">
              <w:rPr>
                <w:color w:val="000000"/>
                <w:lang w:val="en-US"/>
              </w:rPr>
              <w:t xml:space="preserve"> </w:t>
            </w:r>
            <w:r w:rsidRPr="001E3C4E">
              <w:rPr>
                <w:color w:val="000000"/>
                <w:lang w:val="en-US"/>
              </w:rPr>
              <w:t>interests</w:t>
            </w:r>
          </w:p>
          <w:p w14:paraId="033A1DAF" w14:textId="77777777" w:rsidR="0094476F" w:rsidRPr="0094476F" w:rsidRDefault="0094476F" w:rsidP="0094476F">
            <w:pPr>
              <w:spacing w:after="0"/>
              <w:rPr>
                <w:i/>
                <w:color w:val="000000"/>
                <w:lang w:val="en-US"/>
              </w:rPr>
            </w:pPr>
            <w:r w:rsidRPr="0094476F">
              <w:rPr>
                <w:i/>
                <w:color w:val="000000"/>
                <w:lang w:val="en-US"/>
              </w:rPr>
              <w:t>GIBD in severe bronchial asthma</w:t>
            </w:r>
          </w:p>
          <w:p w14:paraId="67916C15" w14:textId="77777777" w:rsidR="0094476F" w:rsidRPr="0094476F" w:rsidRDefault="0094476F" w:rsidP="0094476F">
            <w:pPr>
              <w:spacing w:after="0"/>
              <w:rPr>
                <w:i/>
                <w:color w:val="000000"/>
                <w:lang w:val="en-US"/>
              </w:rPr>
            </w:pPr>
            <w:r w:rsidRPr="0094476F">
              <w:rPr>
                <w:i/>
                <w:color w:val="000000"/>
                <w:lang w:val="en-US"/>
              </w:rPr>
              <w:t>GIBD in severe atopic dermatitis</w:t>
            </w:r>
          </w:p>
          <w:p w14:paraId="50EC5399" w14:textId="77777777" w:rsidR="0094476F" w:rsidRPr="0094476F" w:rsidRDefault="0094476F" w:rsidP="0094476F">
            <w:pPr>
              <w:spacing w:after="0"/>
              <w:rPr>
                <w:i/>
                <w:color w:val="000000"/>
                <w:lang w:val="en-US"/>
              </w:rPr>
            </w:pPr>
            <w:r w:rsidRPr="0094476F">
              <w:rPr>
                <w:i/>
                <w:color w:val="000000"/>
                <w:lang w:val="en-US"/>
              </w:rPr>
              <w:t>Molecular Allergology</w:t>
            </w:r>
          </w:p>
          <w:p w14:paraId="154FE9A1" w14:textId="77777777" w:rsidR="0094476F" w:rsidRPr="0094476F" w:rsidRDefault="0094476F" w:rsidP="0094476F">
            <w:pPr>
              <w:spacing w:after="0"/>
              <w:rPr>
                <w:i/>
                <w:color w:val="000000"/>
                <w:lang w:val="en-US"/>
              </w:rPr>
            </w:pPr>
            <w:r w:rsidRPr="0094476F">
              <w:rPr>
                <w:i/>
                <w:color w:val="000000"/>
                <w:lang w:val="en-US"/>
              </w:rPr>
              <w:t>Toxic epidermal necrolysis</w:t>
            </w:r>
          </w:p>
          <w:p w14:paraId="35C27F2F" w14:textId="77777777" w:rsidR="0094476F" w:rsidRPr="0094476F" w:rsidRDefault="0094476F" w:rsidP="0094476F">
            <w:pPr>
              <w:spacing w:after="0"/>
              <w:rPr>
                <w:i/>
                <w:color w:val="000000"/>
                <w:lang w:val="en-US"/>
              </w:rPr>
            </w:pPr>
            <w:r w:rsidRPr="0094476F">
              <w:rPr>
                <w:i/>
                <w:color w:val="000000"/>
                <w:lang w:val="en-US"/>
              </w:rPr>
              <w:t>Urticaria</w:t>
            </w:r>
          </w:p>
          <w:p w14:paraId="019602AC" w14:textId="77777777" w:rsidR="0094476F" w:rsidRPr="0094476F" w:rsidRDefault="0094476F" w:rsidP="0094476F">
            <w:pPr>
              <w:spacing w:after="0"/>
              <w:rPr>
                <w:i/>
                <w:color w:val="000000"/>
              </w:rPr>
            </w:pPr>
            <w:r w:rsidRPr="0094476F">
              <w:rPr>
                <w:i/>
                <w:color w:val="000000"/>
              </w:rPr>
              <w:t>Hereditary angioedema</w:t>
            </w:r>
          </w:p>
          <w:p w14:paraId="2B4A5071" w14:textId="77777777" w:rsidR="0094476F" w:rsidRPr="0094476F" w:rsidRDefault="0094476F" w:rsidP="0094476F">
            <w:pPr>
              <w:spacing w:after="0"/>
              <w:rPr>
                <w:i/>
                <w:color w:val="000000"/>
                <w:lang w:val="en-US"/>
              </w:rPr>
            </w:pPr>
            <w:r w:rsidRPr="0094476F">
              <w:rPr>
                <w:i/>
                <w:color w:val="000000"/>
                <w:lang w:val="en-US"/>
              </w:rPr>
              <w:t xml:space="preserve">Acquired angioedema </w:t>
            </w:r>
          </w:p>
          <w:p w14:paraId="4D57762C" w14:textId="5CFCD31E" w:rsidR="00334CF9" w:rsidRPr="0094476F" w:rsidRDefault="0094476F" w:rsidP="0094476F">
            <w:pPr>
              <w:spacing w:after="0"/>
              <w:rPr>
                <w:lang w:val="en-US"/>
              </w:rPr>
            </w:pPr>
            <w:r w:rsidRPr="0094476F">
              <w:rPr>
                <w:i/>
                <w:color w:val="000000"/>
                <w:lang w:val="en-US"/>
              </w:rPr>
              <w:t>PID (primary immunodeficiency)</w:t>
            </w:r>
            <w:r w:rsidRPr="0094476F">
              <w:rPr>
                <w:i/>
                <w:iCs/>
                <w:lang w:val="en-US"/>
              </w:rPr>
              <w:t xml:space="preserve"> </w:t>
            </w:r>
            <w:r>
              <w:rPr>
                <w:i/>
                <w:iCs/>
                <w:lang w:val="en-US"/>
              </w:rPr>
              <w:t>COVID</w:t>
            </w:r>
            <w:r w:rsidRPr="0094476F">
              <w:rPr>
                <w:i/>
                <w:iCs/>
                <w:lang w:val="en-US"/>
              </w:rPr>
              <w:t>-19</w:t>
            </w:r>
          </w:p>
        </w:tc>
      </w:tr>
      <w:tr w:rsidR="00334CF9" w:rsidRPr="0094476F" w14:paraId="560D73E1" w14:textId="77777777" w:rsidTr="00DE5B29">
        <w:trPr>
          <w:trHeight w:val="729"/>
        </w:trPr>
        <w:tc>
          <w:tcPr>
            <w:tcW w:w="3371" w:type="dxa"/>
            <w:vMerge/>
            <w:vAlign w:val="center"/>
            <w:hideMark/>
          </w:tcPr>
          <w:p w14:paraId="2B3932E7" w14:textId="77777777" w:rsidR="00334CF9" w:rsidRPr="0094476F" w:rsidRDefault="00334CF9" w:rsidP="00DE5B29">
            <w:pPr>
              <w:spacing w:after="0"/>
              <w:rPr>
                <w:color w:val="000000"/>
                <w:lang w:val="en-US"/>
              </w:rPr>
            </w:pPr>
          </w:p>
        </w:tc>
        <w:tc>
          <w:tcPr>
            <w:tcW w:w="6552" w:type="dxa"/>
            <w:shd w:val="clear" w:color="auto" w:fill="auto"/>
            <w:noWrap/>
            <w:hideMark/>
          </w:tcPr>
          <w:p w14:paraId="5BB5D7BC" w14:textId="77777777" w:rsidR="00334CF9" w:rsidRPr="001E3C4E" w:rsidRDefault="00334CF9" w:rsidP="009932FE">
            <w:pPr>
              <w:spacing w:after="0"/>
              <w:rPr>
                <w:color w:val="000000"/>
              </w:rPr>
            </w:pPr>
            <w:r w:rsidRPr="001E3C4E">
              <w:rPr>
                <w:color w:val="000000"/>
                <w:lang w:val="en-US"/>
              </w:rPr>
              <w:t>Research</w:t>
            </w:r>
            <w:r w:rsidRPr="001E3C4E">
              <w:rPr>
                <w:color w:val="000000"/>
              </w:rPr>
              <w:t xml:space="preserve"> </w:t>
            </w:r>
            <w:r w:rsidRPr="001E3C4E">
              <w:rPr>
                <w:color w:val="000000"/>
                <w:lang w:val="en-US"/>
              </w:rPr>
              <w:t>highlights</w:t>
            </w:r>
            <w:r w:rsidRPr="001E3C4E">
              <w:rPr>
                <w:color w:val="000000"/>
              </w:rPr>
              <w:t xml:space="preserve"> </w:t>
            </w:r>
            <w:r w:rsidRPr="001E3C4E">
              <w:rPr>
                <w:i/>
                <w:color w:val="000000"/>
              </w:rPr>
              <w:t>(при наличии)</w:t>
            </w:r>
          </w:p>
          <w:p w14:paraId="48BB5735" w14:textId="63E55107" w:rsidR="009932FE" w:rsidRPr="0094476F" w:rsidRDefault="0094476F" w:rsidP="0094476F">
            <w:pPr>
              <w:spacing w:after="0"/>
              <w:rPr>
                <w:i/>
                <w:iCs/>
                <w:lang w:val="en-US"/>
              </w:rPr>
            </w:pPr>
            <w:r w:rsidRPr="0094476F">
              <w:rPr>
                <w:i/>
                <w:iCs/>
                <w:lang w:val="en-US"/>
              </w:rPr>
              <w:t>Interaction with foreign scientists and research</w:t>
            </w:r>
            <w:r>
              <w:rPr>
                <w:i/>
                <w:iCs/>
                <w:lang w:val="en-US"/>
              </w:rPr>
              <w:t>er</w:t>
            </w:r>
            <w:r w:rsidRPr="0094476F">
              <w:rPr>
                <w:i/>
                <w:iCs/>
                <w:lang w:val="en-US"/>
              </w:rPr>
              <w:t xml:space="preserve"> centers</w:t>
            </w:r>
          </w:p>
        </w:tc>
      </w:tr>
      <w:tr w:rsidR="00334CF9" w:rsidRPr="0094476F" w14:paraId="62CF3F39" w14:textId="77777777" w:rsidTr="00DE5B29">
        <w:trPr>
          <w:trHeight w:val="997"/>
        </w:trPr>
        <w:tc>
          <w:tcPr>
            <w:tcW w:w="3371" w:type="dxa"/>
            <w:vMerge/>
            <w:vAlign w:val="center"/>
            <w:hideMark/>
          </w:tcPr>
          <w:p w14:paraId="5D236098" w14:textId="77777777" w:rsidR="00334CF9" w:rsidRPr="0094476F" w:rsidRDefault="00334CF9" w:rsidP="00DE5B29">
            <w:pPr>
              <w:spacing w:after="0"/>
              <w:rPr>
                <w:color w:val="000000"/>
                <w:lang w:val="en-US"/>
              </w:rPr>
            </w:pPr>
          </w:p>
        </w:tc>
        <w:tc>
          <w:tcPr>
            <w:tcW w:w="6552" w:type="dxa"/>
            <w:shd w:val="clear" w:color="auto" w:fill="auto"/>
            <w:noWrap/>
            <w:hideMark/>
          </w:tcPr>
          <w:p w14:paraId="313D899A" w14:textId="77777777" w:rsidR="00334CF9" w:rsidRPr="001E3C4E" w:rsidRDefault="00334CF9" w:rsidP="00DE5B29">
            <w:pPr>
              <w:spacing w:after="0"/>
              <w:rPr>
                <w:color w:val="000000"/>
              </w:rPr>
            </w:pPr>
            <w:r w:rsidRPr="001E3C4E">
              <w:rPr>
                <w:color w:val="000000"/>
                <w:lang w:val="en-US"/>
              </w:rPr>
              <w:t>Supervisor</w:t>
            </w:r>
            <w:r w:rsidRPr="001E3C4E">
              <w:rPr>
                <w:color w:val="000000"/>
              </w:rPr>
              <w:t>’</w:t>
            </w:r>
            <w:r w:rsidRPr="001E3C4E">
              <w:rPr>
                <w:color w:val="000000"/>
                <w:lang w:val="en-US"/>
              </w:rPr>
              <w:t>s</w:t>
            </w:r>
            <w:r w:rsidRPr="001E3C4E">
              <w:rPr>
                <w:color w:val="000000"/>
              </w:rPr>
              <w:t xml:space="preserve"> </w:t>
            </w:r>
            <w:r w:rsidRPr="001E3C4E">
              <w:rPr>
                <w:color w:val="000000"/>
                <w:lang w:val="en-US"/>
              </w:rPr>
              <w:t>specific</w:t>
            </w:r>
            <w:r w:rsidRPr="001E3C4E">
              <w:rPr>
                <w:color w:val="000000"/>
              </w:rPr>
              <w:t xml:space="preserve"> </w:t>
            </w:r>
            <w:r w:rsidRPr="001E3C4E">
              <w:rPr>
                <w:color w:val="000000"/>
                <w:lang w:val="en-US"/>
              </w:rPr>
              <w:t>requirements</w:t>
            </w:r>
            <w:r w:rsidRPr="001E3C4E">
              <w:rPr>
                <w:color w:val="000000"/>
              </w:rPr>
              <w:t>:</w:t>
            </w:r>
          </w:p>
          <w:p w14:paraId="17779D03" w14:textId="65241F78" w:rsidR="00334CF9" w:rsidRPr="0094476F" w:rsidRDefault="0094476F" w:rsidP="0094476F">
            <w:pPr>
              <w:spacing w:after="0"/>
              <w:rPr>
                <w:i/>
                <w:iCs/>
                <w:lang w:val="en-US"/>
              </w:rPr>
            </w:pPr>
            <w:r w:rsidRPr="0094476F">
              <w:rPr>
                <w:i/>
                <w:iCs/>
                <w:lang w:val="en-US"/>
              </w:rPr>
              <w:t>Knowledge of allergology and immunology, diligence, communication skills, mobility.</w:t>
            </w:r>
          </w:p>
        </w:tc>
      </w:tr>
      <w:tr w:rsidR="00334CF9" w:rsidRPr="009C04D9" w14:paraId="66FA5DAF" w14:textId="77777777" w:rsidTr="00DE5B29">
        <w:trPr>
          <w:trHeight w:val="553"/>
        </w:trPr>
        <w:tc>
          <w:tcPr>
            <w:tcW w:w="3371" w:type="dxa"/>
            <w:vMerge/>
            <w:vAlign w:val="center"/>
            <w:hideMark/>
          </w:tcPr>
          <w:p w14:paraId="43B96452" w14:textId="77777777" w:rsidR="00334CF9" w:rsidRPr="0094476F" w:rsidRDefault="00334CF9" w:rsidP="00DE5B29">
            <w:pPr>
              <w:spacing w:after="0"/>
              <w:rPr>
                <w:color w:val="000000"/>
                <w:lang w:val="en-US"/>
              </w:rPr>
            </w:pPr>
          </w:p>
        </w:tc>
        <w:tc>
          <w:tcPr>
            <w:tcW w:w="6552" w:type="dxa"/>
            <w:shd w:val="clear" w:color="auto" w:fill="auto"/>
            <w:noWrap/>
          </w:tcPr>
          <w:p w14:paraId="0DEA4355" w14:textId="77777777" w:rsidR="009932FE" w:rsidRPr="001E3C4E" w:rsidRDefault="00334CF9" w:rsidP="009932FE">
            <w:pPr>
              <w:spacing w:after="0"/>
            </w:pPr>
            <w:r w:rsidRPr="001E3C4E">
              <w:t>Supervisor’s main publications</w:t>
            </w:r>
          </w:p>
          <w:p w14:paraId="7CD46F83" w14:textId="77777777" w:rsidR="009C04D9" w:rsidRPr="009C04D9" w:rsidRDefault="009C04D9" w:rsidP="009C04D9">
            <w:pPr>
              <w:spacing w:after="0"/>
              <w:ind w:left="178"/>
              <w:jc w:val="left"/>
              <w:outlineLvl w:val="3"/>
              <w:rPr>
                <w:b/>
                <w:bCs/>
                <w:lang w:val="en-US"/>
              </w:rPr>
            </w:pPr>
            <w:r w:rsidRPr="009C04D9">
              <w:rPr>
                <w:b/>
                <w:bCs/>
                <w:lang w:val="en-US"/>
              </w:rPr>
              <w:t>Care of patients with inborn errors of immunity in thirty J Project countries between 2004 and 2021</w:t>
            </w:r>
          </w:p>
          <w:p w14:paraId="7CC6F5B0" w14:textId="77777777" w:rsidR="009C04D9" w:rsidRPr="009C04D9" w:rsidRDefault="00000000" w:rsidP="009C04D9">
            <w:pPr>
              <w:spacing w:after="0"/>
              <w:ind w:left="178"/>
              <w:jc w:val="left"/>
              <w:rPr>
                <w:sz w:val="21"/>
                <w:szCs w:val="21"/>
              </w:rPr>
            </w:pPr>
            <w:hyperlink r:id="rId8" w:history="1">
              <w:r w:rsidR="009C04D9" w:rsidRPr="009C04D9">
                <w:rPr>
                  <w:sz w:val="21"/>
                  <w:szCs w:val="21"/>
                  <w:u w:val="single"/>
                  <w:bdr w:val="none" w:sz="0" w:space="0" w:color="auto" w:frame="1"/>
                  <w:lang w:val="it-IT"/>
                </w:rPr>
                <w:t>Abolhassani, H.</w:t>
              </w:r>
            </w:hyperlink>
            <w:r w:rsidR="009C04D9" w:rsidRPr="009C04D9">
              <w:rPr>
                <w:sz w:val="21"/>
                <w:szCs w:val="21"/>
                <w:lang w:val="it-IT"/>
              </w:rPr>
              <w:t>, </w:t>
            </w:r>
            <w:hyperlink r:id="rId9" w:history="1">
              <w:r w:rsidR="009C04D9" w:rsidRPr="009C04D9">
                <w:rPr>
                  <w:sz w:val="21"/>
                  <w:szCs w:val="21"/>
                  <w:u w:val="single"/>
                  <w:bdr w:val="none" w:sz="0" w:space="0" w:color="auto" w:frame="1"/>
                  <w:lang w:val="it-IT"/>
                </w:rPr>
                <w:t>Avcin, T.</w:t>
              </w:r>
            </w:hyperlink>
            <w:r w:rsidR="009C04D9" w:rsidRPr="009C04D9">
              <w:rPr>
                <w:sz w:val="21"/>
                <w:szCs w:val="21"/>
                <w:lang w:val="it-IT"/>
              </w:rPr>
              <w:t>, </w:t>
            </w:r>
            <w:hyperlink r:id="rId10" w:history="1">
              <w:r w:rsidR="009C04D9" w:rsidRPr="009C04D9">
                <w:rPr>
                  <w:sz w:val="21"/>
                  <w:szCs w:val="21"/>
                  <w:u w:val="single"/>
                  <w:bdr w:val="none" w:sz="0" w:space="0" w:color="auto" w:frame="1"/>
                  <w:lang w:val="it-IT"/>
                </w:rPr>
                <w:t>Bahceciler, N.</w:t>
              </w:r>
            </w:hyperlink>
            <w:r w:rsidR="009C04D9" w:rsidRPr="009C04D9">
              <w:rPr>
                <w:sz w:val="21"/>
                <w:szCs w:val="21"/>
                <w:lang w:val="it-IT"/>
              </w:rPr>
              <w:t>, ...</w:t>
            </w:r>
            <w:hyperlink r:id="rId11" w:history="1">
              <w:r w:rsidR="009C04D9" w:rsidRPr="009C04D9">
                <w:rPr>
                  <w:sz w:val="21"/>
                  <w:szCs w:val="21"/>
                  <w:u w:val="single"/>
                  <w:bdr w:val="none" w:sz="0" w:space="0" w:color="auto" w:frame="1"/>
                  <w:lang w:val="en-US"/>
                </w:rPr>
                <w:t>Vlasova</w:t>
              </w:r>
              <w:r w:rsidR="009C04D9" w:rsidRPr="009C04D9">
                <w:rPr>
                  <w:sz w:val="21"/>
                  <w:szCs w:val="21"/>
                  <w:u w:val="single"/>
                  <w:bdr w:val="none" w:sz="0" w:space="0" w:color="auto" w:frame="1"/>
                </w:rPr>
                <w:t xml:space="preserve">, </w:t>
              </w:r>
              <w:r w:rsidR="009C04D9" w:rsidRPr="009C04D9">
                <w:rPr>
                  <w:sz w:val="21"/>
                  <w:szCs w:val="21"/>
                  <w:u w:val="single"/>
                  <w:bdr w:val="none" w:sz="0" w:space="0" w:color="auto" w:frame="1"/>
                  <w:lang w:val="en-US"/>
                </w:rPr>
                <w:t>E</w:t>
              </w:r>
              <w:r w:rsidR="009C04D9" w:rsidRPr="009C04D9">
                <w:rPr>
                  <w:sz w:val="21"/>
                  <w:szCs w:val="21"/>
                  <w:u w:val="single"/>
                  <w:bdr w:val="none" w:sz="0" w:space="0" w:color="auto" w:frame="1"/>
                </w:rPr>
                <w:t>.</w:t>
              </w:r>
            </w:hyperlink>
            <w:r w:rsidR="009C04D9" w:rsidRPr="009C04D9">
              <w:rPr>
                <w:sz w:val="21"/>
                <w:szCs w:val="21"/>
              </w:rPr>
              <w:t>,</w:t>
            </w:r>
            <w:r w:rsidR="009C04D9" w:rsidRPr="009C04D9">
              <w:rPr>
                <w:sz w:val="21"/>
                <w:szCs w:val="21"/>
                <w:lang w:val="en-US"/>
              </w:rPr>
              <w:t> </w:t>
            </w:r>
            <w:hyperlink r:id="rId12" w:history="1">
              <w:r w:rsidR="009C04D9" w:rsidRPr="009C04D9">
                <w:rPr>
                  <w:sz w:val="21"/>
                  <w:szCs w:val="21"/>
                  <w:u w:val="single"/>
                  <w:bdr w:val="none" w:sz="0" w:space="0" w:color="auto" w:frame="1"/>
                  <w:lang w:val="en-US"/>
                </w:rPr>
                <w:t>Volokha</w:t>
              </w:r>
              <w:r w:rsidR="009C04D9" w:rsidRPr="009C04D9">
                <w:rPr>
                  <w:sz w:val="21"/>
                  <w:szCs w:val="21"/>
                  <w:u w:val="single"/>
                  <w:bdr w:val="none" w:sz="0" w:space="0" w:color="auto" w:frame="1"/>
                </w:rPr>
                <w:t xml:space="preserve">, </w:t>
              </w:r>
              <w:r w:rsidR="009C04D9" w:rsidRPr="009C04D9">
                <w:rPr>
                  <w:sz w:val="21"/>
                  <w:szCs w:val="21"/>
                  <w:u w:val="single"/>
                  <w:bdr w:val="none" w:sz="0" w:space="0" w:color="auto" w:frame="1"/>
                  <w:lang w:val="en-US"/>
                </w:rPr>
                <w:t>A</w:t>
              </w:r>
              <w:r w:rsidR="009C04D9" w:rsidRPr="009C04D9">
                <w:rPr>
                  <w:sz w:val="21"/>
                  <w:szCs w:val="21"/>
                  <w:u w:val="single"/>
                  <w:bdr w:val="none" w:sz="0" w:space="0" w:color="auto" w:frame="1"/>
                </w:rPr>
                <w:t>.</w:t>
              </w:r>
            </w:hyperlink>
          </w:p>
          <w:p w14:paraId="77CC5FF0" w14:textId="77777777" w:rsidR="009C04D9" w:rsidRPr="009C04D9" w:rsidRDefault="009C04D9" w:rsidP="009C04D9">
            <w:pPr>
              <w:spacing w:after="0"/>
              <w:ind w:left="178"/>
              <w:jc w:val="left"/>
              <w:rPr>
                <w:sz w:val="21"/>
                <w:szCs w:val="21"/>
              </w:rPr>
            </w:pPr>
            <w:r w:rsidRPr="009C04D9">
              <w:rPr>
                <w:b/>
                <w:bCs/>
                <w:i/>
                <w:iCs/>
                <w:sz w:val="21"/>
                <w:szCs w:val="21"/>
                <w:lang w:val="en-US"/>
              </w:rPr>
              <w:t>Frontiers</w:t>
            </w:r>
            <w:r w:rsidRPr="009C04D9">
              <w:rPr>
                <w:b/>
                <w:bCs/>
                <w:i/>
                <w:iCs/>
                <w:sz w:val="21"/>
                <w:szCs w:val="21"/>
              </w:rPr>
              <w:t xml:space="preserve"> </w:t>
            </w:r>
            <w:r w:rsidRPr="009C04D9">
              <w:rPr>
                <w:b/>
                <w:bCs/>
                <w:i/>
                <w:iCs/>
                <w:sz w:val="21"/>
                <w:szCs w:val="21"/>
                <w:lang w:val="en-US"/>
              </w:rPr>
              <w:t>in</w:t>
            </w:r>
            <w:r w:rsidRPr="009C04D9">
              <w:rPr>
                <w:b/>
                <w:bCs/>
                <w:i/>
                <w:iCs/>
                <w:sz w:val="21"/>
                <w:szCs w:val="21"/>
              </w:rPr>
              <w:t xml:space="preserve"> </w:t>
            </w:r>
            <w:r w:rsidRPr="009C04D9">
              <w:rPr>
                <w:b/>
                <w:bCs/>
                <w:i/>
                <w:iCs/>
                <w:sz w:val="21"/>
                <w:szCs w:val="21"/>
                <w:lang w:val="en-US"/>
              </w:rPr>
              <w:t>Immunology</w:t>
            </w:r>
            <w:r w:rsidRPr="009C04D9">
              <w:rPr>
                <w:sz w:val="21"/>
                <w:szCs w:val="21"/>
              </w:rPr>
              <w:t>,</w:t>
            </w:r>
            <w:r w:rsidRPr="009C04D9">
              <w:rPr>
                <w:sz w:val="21"/>
                <w:szCs w:val="21"/>
                <w:lang w:val="en-US"/>
              </w:rPr>
              <w:t> </w:t>
            </w:r>
            <w:r w:rsidRPr="009C04D9">
              <w:rPr>
                <w:sz w:val="21"/>
                <w:szCs w:val="21"/>
              </w:rPr>
              <w:t>2022, 13, 1032358</w:t>
            </w:r>
          </w:p>
          <w:p w14:paraId="768975E4" w14:textId="77777777" w:rsidR="009C04D9" w:rsidRPr="009C04D9" w:rsidRDefault="009C04D9" w:rsidP="009C04D9">
            <w:pPr>
              <w:spacing w:after="0"/>
              <w:ind w:left="178"/>
              <w:jc w:val="left"/>
              <w:rPr>
                <w:sz w:val="21"/>
                <w:szCs w:val="21"/>
              </w:rPr>
            </w:pPr>
            <w:r w:rsidRPr="009C04D9">
              <w:rPr>
                <w:sz w:val="21"/>
                <w:szCs w:val="21"/>
              </w:rPr>
              <w:t>Просмотреть реферат</w:t>
            </w:r>
          </w:p>
          <w:p w14:paraId="127CA7D6" w14:textId="77777777" w:rsidR="009C04D9" w:rsidRPr="009C04D9" w:rsidRDefault="00000000" w:rsidP="009C04D9">
            <w:pPr>
              <w:spacing w:after="0"/>
              <w:ind w:left="178"/>
              <w:jc w:val="left"/>
              <w:rPr>
                <w:sz w:val="21"/>
                <w:szCs w:val="21"/>
              </w:rPr>
            </w:pPr>
            <w:hyperlink r:id="rId13" w:history="1">
              <w:r w:rsidR="009C04D9" w:rsidRPr="009C04D9">
                <w:rPr>
                  <w:sz w:val="21"/>
                  <w:szCs w:val="21"/>
                  <w:u w:val="single"/>
                  <w:bdr w:val="none" w:sz="0" w:space="0" w:color="auto" w:frame="1"/>
                </w:rPr>
                <w:t>Связанные документы</w:t>
              </w:r>
              <w:r w:rsidR="009C04D9" w:rsidRPr="009C04D9">
                <w:rPr>
                  <w:sz w:val="21"/>
                  <w:szCs w:val="21"/>
                  <w:bdr w:val="none" w:sz="0" w:space="0" w:color="auto" w:frame="1"/>
                  <w:lang w:val="en-US"/>
                </w:rPr>
                <w:t>This</w:t>
              </w:r>
              <w:r w:rsidR="009C04D9" w:rsidRPr="009C04D9">
                <w:rPr>
                  <w:sz w:val="21"/>
                  <w:szCs w:val="21"/>
                  <w:bdr w:val="none" w:sz="0" w:space="0" w:color="auto" w:frame="1"/>
                </w:rPr>
                <w:t xml:space="preserve"> </w:t>
              </w:r>
              <w:r w:rsidR="009C04D9" w:rsidRPr="009C04D9">
                <w:rPr>
                  <w:sz w:val="21"/>
                  <w:szCs w:val="21"/>
                  <w:bdr w:val="none" w:sz="0" w:space="0" w:color="auto" w:frame="1"/>
                  <w:lang w:val="en-US"/>
                </w:rPr>
                <w:t>link</w:t>
              </w:r>
              <w:r w:rsidR="009C04D9" w:rsidRPr="009C04D9">
                <w:rPr>
                  <w:sz w:val="21"/>
                  <w:szCs w:val="21"/>
                  <w:bdr w:val="none" w:sz="0" w:space="0" w:color="auto" w:frame="1"/>
                </w:rPr>
                <w:t xml:space="preserve"> </w:t>
              </w:r>
              <w:r w:rsidR="009C04D9" w:rsidRPr="009C04D9">
                <w:rPr>
                  <w:sz w:val="21"/>
                  <w:szCs w:val="21"/>
                  <w:bdr w:val="none" w:sz="0" w:space="0" w:color="auto" w:frame="1"/>
                  <w:lang w:val="en-US"/>
                </w:rPr>
                <w:t>is</w:t>
              </w:r>
              <w:r w:rsidR="009C04D9" w:rsidRPr="009C04D9">
                <w:rPr>
                  <w:sz w:val="21"/>
                  <w:szCs w:val="21"/>
                  <w:bdr w:val="none" w:sz="0" w:space="0" w:color="auto" w:frame="1"/>
                </w:rPr>
                <w:t xml:space="preserve"> </w:t>
              </w:r>
              <w:r w:rsidR="009C04D9" w:rsidRPr="009C04D9">
                <w:rPr>
                  <w:sz w:val="21"/>
                  <w:szCs w:val="21"/>
                  <w:bdr w:val="none" w:sz="0" w:space="0" w:color="auto" w:frame="1"/>
                  <w:lang w:val="en-US"/>
                </w:rPr>
                <w:t>disabled</w:t>
              </w:r>
              <w:r w:rsidR="009C04D9" w:rsidRPr="009C04D9">
                <w:rPr>
                  <w:sz w:val="21"/>
                  <w:szCs w:val="21"/>
                  <w:bdr w:val="none" w:sz="0" w:space="0" w:color="auto" w:frame="1"/>
                </w:rPr>
                <w:t>.</w:t>
              </w:r>
            </w:hyperlink>
          </w:p>
          <w:p w14:paraId="533F87E5" w14:textId="77777777" w:rsidR="009C04D9" w:rsidRPr="009C04D9" w:rsidRDefault="00000000" w:rsidP="009C04D9">
            <w:pPr>
              <w:spacing w:after="0"/>
              <w:ind w:left="178"/>
              <w:jc w:val="left"/>
              <w:rPr>
                <w:sz w:val="21"/>
                <w:szCs w:val="21"/>
              </w:rPr>
            </w:pPr>
            <w:hyperlink r:id="rId14" w:history="1">
              <w:r w:rsidR="009C04D9" w:rsidRPr="009C04D9">
                <w:rPr>
                  <w:sz w:val="21"/>
                  <w:szCs w:val="21"/>
                  <w:u w:val="single"/>
                  <w:bdr w:val="none" w:sz="0" w:space="0" w:color="auto" w:frame="1"/>
                </w:rPr>
                <w:t>1</w:t>
              </w:r>
            </w:hyperlink>
          </w:p>
          <w:p w14:paraId="474D3D26" w14:textId="77777777" w:rsidR="009C04D9" w:rsidRPr="009C04D9" w:rsidRDefault="009C04D9" w:rsidP="009C04D9">
            <w:pPr>
              <w:spacing w:after="0"/>
              <w:ind w:left="178"/>
              <w:jc w:val="left"/>
              <w:rPr>
                <w:sz w:val="21"/>
                <w:szCs w:val="21"/>
              </w:rPr>
            </w:pPr>
            <w:r w:rsidRPr="009C04D9">
              <w:rPr>
                <w:sz w:val="21"/>
                <w:szCs w:val="21"/>
              </w:rPr>
              <w:t>Цитирования</w:t>
            </w:r>
          </w:p>
          <w:p w14:paraId="792FB64A" w14:textId="77777777" w:rsidR="009C04D9" w:rsidRPr="009C04D9" w:rsidRDefault="009C04D9" w:rsidP="009C04D9">
            <w:pPr>
              <w:numPr>
                <w:ilvl w:val="0"/>
                <w:numId w:val="2"/>
              </w:numPr>
              <w:spacing w:after="0"/>
              <w:ind w:left="178"/>
              <w:jc w:val="left"/>
              <w:rPr>
                <w:sz w:val="21"/>
                <w:szCs w:val="21"/>
              </w:rPr>
            </w:pPr>
            <w:r w:rsidRPr="009C04D9">
              <w:rPr>
                <w:sz w:val="21"/>
                <w:szCs w:val="21"/>
              </w:rPr>
              <w:t>Article  •  </w:t>
            </w:r>
            <w:r w:rsidRPr="009C04D9">
              <w:rPr>
                <w:i/>
                <w:iCs/>
                <w:sz w:val="21"/>
                <w:szCs w:val="21"/>
              </w:rPr>
              <w:t>Открытый доступ</w:t>
            </w:r>
          </w:p>
          <w:p w14:paraId="36712CC5" w14:textId="77777777" w:rsidR="009C04D9" w:rsidRPr="009C04D9" w:rsidRDefault="009C04D9" w:rsidP="009C04D9">
            <w:pPr>
              <w:spacing w:after="0"/>
              <w:ind w:left="178"/>
              <w:jc w:val="left"/>
              <w:outlineLvl w:val="3"/>
              <w:rPr>
                <w:b/>
                <w:bCs/>
                <w:lang w:val="en-US"/>
              </w:rPr>
            </w:pPr>
            <w:r w:rsidRPr="009C04D9">
              <w:rPr>
                <w:b/>
                <w:bCs/>
                <w:lang w:val="en-US"/>
              </w:rPr>
              <w:t>Tocilizumab, netakimab, and baricitinib in patients with mild-to-moderate COVID-19: An observational study</w:t>
            </w:r>
          </w:p>
          <w:p w14:paraId="2ECF4D05" w14:textId="77777777" w:rsidR="009C04D9" w:rsidRPr="009C04D9" w:rsidRDefault="00000000" w:rsidP="009C04D9">
            <w:pPr>
              <w:spacing w:after="0"/>
              <w:ind w:left="178"/>
              <w:jc w:val="left"/>
              <w:rPr>
                <w:sz w:val="21"/>
                <w:szCs w:val="21"/>
                <w:lang w:val="en-US"/>
              </w:rPr>
            </w:pPr>
            <w:hyperlink r:id="rId15" w:history="1">
              <w:r w:rsidR="009C04D9" w:rsidRPr="009C04D9">
                <w:rPr>
                  <w:sz w:val="21"/>
                  <w:szCs w:val="21"/>
                  <w:u w:val="single"/>
                  <w:bdr w:val="none" w:sz="0" w:space="0" w:color="auto" w:frame="1"/>
                  <w:lang w:val="it-IT"/>
                </w:rPr>
                <w:t>Bryushkova, E.A.</w:t>
              </w:r>
            </w:hyperlink>
            <w:r w:rsidR="009C04D9" w:rsidRPr="009C04D9">
              <w:rPr>
                <w:sz w:val="21"/>
                <w:szCs w:val="21"/>
                <w:lang w:val="it-IT"/>
              </w:rPr>
              <w:t>, </w:t>
            </w:r>
            <w:hyperlink r:id="rId16" w:history="1">
              <w:r w:rsidR="009C04D9" w:rsidRPr="009C04D9">
                <w:rPr>
                  <w:sz w:val="21"/>
                  <w:szCs w:val="21"/>
                  <w:u w:val="single"/>
                  <w:bdr w:val="none" w:sz="0" w:space="0" w:color="auto" w:frame="1"/>
                  <w:lang w:val="it-IT"/>
                </w:rPr>
                <w:t>Skatova, V.D.</w:t>
              </w:r>
            </w:hyperlink>
            <w:r w:rsidR="009C04D9" w:rsidRPr="009C04D9">
              <w:rPr>
                <w:sz w:val="21"/>
                <w:szCs w:val="21"/>
                <w:lang w:val="it-IT"/>
              </w:rPr>
              <w:t>, </w:t>
            </w:r>
            <w:hyperlink r:id="rId17" w:history="1">
              <w:r w:rsidR="009C04D9" w:rsidRPr="009C04D9">
                <w:rPr>
                  <w:sz w:val="21"/>
                  <w:szCs w:val="21"/>
                  <w:u w:val="single"/>
                  <w:bdr w:val="none" w:sz="0" w:space="0" w:color="auto" w:frame="1"/>
                  <w:lang w:val="it-IT"/>
                </w:rPr>
                <w:t>Mutovina, Z.Y.</w:t>
              </w:r>
            </w:hyperlink>
            <w:r w:rsidR="009C04D9" w:rsidRPr="009C04D9">
              <w:rPr>
                <w:sz w:val="21"/>
                <w:szCs w:val="21"/>
                <w:lang w:val="it-IT"/>
              </w:rPr>
              <w:t>, ...</w:t>
            </w:r>
            <w:hyperlink r:id="rId18" w:history="1">
              <w:r w:rsidR="009C04D9" w:rsidRPr="009C04D9">
                <w:rPr>
                  <w:sz w:val="21"/>
                  <w:szCs w:val="21"/>
                  <w:u w:val="single"/>
                  <w:bdr w:val="none" w:sz="0" w:space="0" w:color="auto" w:frame="1"/>
                  <w:lang w:val="en-US"/>
                </w:rPr>
                <w:t>Lysenko, M.A.</w:t>
              </w:r>
            </w:hyperlink>
            <w:r w:rsidR="009C04D9" w:rsidRPr="009C04D9">
              <w:rPr>
                <w:sz w:val="21"/>
                <w:szCs w:val="21"/>
                <w:lang w:val="en-US"/>
              </w:rPr>
              <w:t>, </w:t>
            </w:r>
            <w:hyperlink r:id="rId19" w:history="1">
              <w:r w:rsidR="009C04D9" w:rsidRPr="009C04D9">
                <w:rPr>
                  <w:sz w:val="21"/>
                  <w:szCs w:val="21"/>
                  <w:u w:val="single"/>
                  <w:bdr w:val="none" w:sz="0" w:space="0" w:color="auto" w:frame="1"/>
                  <w:lang w:val="en-US"/>
                </w:rPr>
                <w:t>Chudakov, D.M.</w:t>
              </w:r>
            </w:hyperlink>
          </w:p>
          <w:p w14:paraId="61CA8F48" w14:textId="77777777" w:rsidR="009C04D9" w:rsidRPr="009C04D9" w:rsidRDefault="00000000" w:rsidP="009C04D9">
            <w:pPr>
              <w:spacing w:after="0"/>
              <w:ind w:left="178"/>
              <w:jc w:val="left"/>
              <w:rPr>
                <w:sz w:val="21"/>
                <w:szCs w:val="21"/>
                <w:lang w:val="en-US"/>
              </w:rPr>
            </w:pPr>
            <w:hyperlink r:id="rId20" w:anchor="disabled" w:tooltip="Посмотреть сведения о документе" w:history="1">
              <w:r w:rsidR="009C04D9" w:rsidRPr="009C04D9">
                <w:rPr>
                  <w:b/>
                  <w:bCs/>
                  <w:i/>
                  <w:iCs/>
                  <w:sz w:val="21"/>
                  <w:szCs w:val="21"/>
                  <w:bdr w:val="none" w:sz="0" w:space="0" w:color="auto" w:frame="1"/>
                  <w:lang w:val="en-US"/>
                </w:rPr>
                <w:t>PLoS ONE</w:t>
              </w:r>
              <w:r w:rsidR="009C04D9" w:rsidRPr="009C04D9">
                <w:rPr>
                  <w:sz w:val="21"/>
                  <w:szCs w:val="21"/>
                  <w:bdr w:val="none" w:sz="0" w:space="0" w:color="auto" w:frame="1"/>
                  <w:lang w:val="en-US"/>
                </w:rPr>
                <w:t>this link is disabled</w:t>
              </w:r>
            </w:hyperlink>
            <w:r w:rsidR="009C04D9" w:rsidRPr="009C04D9">
              <w:rPr>
                <w:sz w:val="21"/>
                <w:szCs w:val="21"/>
                <w:lang w:val="en-US"/>
              </w:rPr>
              <w:t>, 2022, 17(8 August), e0273340</w:t>
            </w:r>
          </w:p>
          <w:p w14:paraId="32E7AE86" w14:textId="77777777" w:rsidR="009C04D9" w:rsidRPr="009C04D9" w:rsidRDefault="009C04D9" w:rsidP="009C04D9">
            <w:pPr>
              <w:spacing w:after="0"/>
              <w:ind w:left="178"/>
              <w:jc w:val="left"/>
              <w:rPr>
                <w:sz w:val="21"/>
                <w:szCs w:val="21"/>
              </w:rPr>
            </w:pPr>
            <w:r w:rsidRPr="009C04D9">
              <w:rPr>
                <w:sz w:val="21"/>
                <w:szCs w:val="21"/>
              </w:rPr>
              <w:t>Просмотреть реферат</w:t>
            </w:r>
          </w:p>
          <w:p w14:paraId="7D1F1DB2" w14:textId="77777777" w:rsidR="009C04D9" w:rsidRPr="009C04D9" w:rsidRDefault="00000000" w:rsidP="009C04D9">
            <w:pPr>
              <w:spacing w:after="0"/>
              <w:ind w:left="178"/>
              <w:jc w:val="left"/>
              <w:rPr>
                <w:sz w:val="21"/>
                <w:szCs w:val="21"/>
              </w:rPr>
            </w:pPr>
            <w:hyperlink r:id="rId21" w:history="1">
              <w:r w:rsidR="009C04D9" w:rsidRPr="009C04D9">
                <w:rPr>
                  <w:sz w:val="21"/>
                  <w:szCs w:val="21"/>
                  <w:u w:val="single"/>
                  <w:bdr w:val="none" w:sz="0" w:space="0" w:color="auto" w:frame="1"/>
                </w:rPr>
                <w:t>Связанные документы</w:t>
              </w:r>
              <w:r w:rsidR="009C04D9" w:rsidRPr="009C04D9">
                <w:rPr>
                  <w:sz w:val="21"/>
                  <w:szCs w:val="21"/>
                  <w:bdr w:val="none" w:sz="0" w:space="0" w:color="auto" w:frame="1"/>
                </w:rPr>
                <w:t>This link is disabled.</w:t>
              </w:r>
            </w:hyperlink>
          </w:p>
          <w:p w14:paraId="2DC33FC2" w14:textId="77777777" w:rsidR="009C04D9" w:rsidRPr="009C04D9" w:rsidRDefault="00000000" w:rsidP="009C04D9">
            <w:pPr>
              <w:spacing w:after="0"/>
              <w:ind w:left="178"/>
              <w:jc w:val="left"/>
              <w:rPr>
                <w:sz w:val="21"/>
                <w:szCs w:val="21"/>
              </w:rPr>
            </w:pPr>
            <w:hyperlink r:id="rId22" w:history="1">
              <w:r w:rsidR="009C04D9" w:rsidRPr="009C04D9">
                <w:rPr>
                  <w:sz w:val="21"/>
                  <w:szCs w:val="21"/>
                  <w:u w:val="single"/>
                  <w:bdr w:val="none" w:sz="0" w:space="0" w:color="auto" w:frame="1"/>
                </w:rPr>
                <w:t>4</w:t>
              </w:r>
            </w:hyperlink>
          </w:p>
          <w:p w14:paraId="3671C653" w14:textId="77777777" w:rsidR="009C04D9" w:rsidRPr="009C04D9" w:rsidRDefault="009C04D9" w:rsidP="009C04D9">
            <w:pPr>
              <w:spacing w:after="0"/>
              <w:ind w:left="178"/>
              <w:jc w:val="left"/>
              <w:rPr>
                <w:sz w:val="21"/>
                <w:szCs w:val="21"/>
              </w:rPr>
            </w:pPr>
            <w:r w:rsidRPr="009C04D9">
              <w:rPr>
                <w:sz w:val="21"/>
                <w:szCs w:val="21"/>
              </w:rPr>
              <w:t>Цитирования</w:t>
            </w:r>
          </w:p>
          <w:p w14:paraId="45D2379E" w14:textId="77777777" w:rsidR="009C04D9" w:rsidRPr="009C04D9" w:rsidRDefault="009C04D9" w:rsidP="009C04D9">
            <w:pPr>
              <w:numPr>
                <w:ilvl w:val="0"/>
                <w:numId w:val="2"/>
              </w:numPr>
              <w:spacing w:after="0"/>
              <w:ind w:left="178"/>
              <w:jc w:val="left"/>
              <w:rPr>
                <w:sz w:val="21"/>
                <w:szCs w:val="21"/>
              </w:rPr>
            </w:pPr>
            <w:r w:rsidRPr="009C04D9">
              <w:rPr>
                <w:sz w:val="21"/>
                <w:szCs w:val="21"/>
              </w:rPr>
              <w:t>Article  •  </w:t>
            </w:r>
            <w:r w:rsidRPr="009C04D9">
              <w:rPr>
                <w:i/>
                <w:iCs/>
                <w:sz w:val="21"/>
                <w:szCs w:val="21"/>
              </w:rPr>
              <w:t>Открытый доступ</w:t>
            </w:r>
          </w:p>
          <w:p w14:paraId="2CAC7D98" w14:textId="77777777" w:rsidR="009C04D9" w:rsidRPr="009C04D9" w:rsidRDefault="009C04D9" w:rsidP="009C04D9">
            <w:pPr>
              <w:spacing w:after="0"/>
              <w:ind w:left="178"/>
              <w:jc w:val="left"/>
              <w:outlineLvl w:val="3"/>
              <w:rPr>
                <w:b/>
                <w:bCs/>
                <w:lang w:val="en-US"/>
              </w:rPr>
            </w:pPr>
            <w:r w:rsidRPr="009C04D9">
              <w:rPr>
                <w:b/>
                <w:bCs/>
                <w:lang w:val="en-US"/>
              </w:rPr>
              <w:t>Comprehensive Cytokine Profiling of Patients with COVID-19 Receiving Tocilizumab Therapy</w:t>
            </w:r>
          </w:p>
          <w:p w14:paraId="705AF7D9" w14:textId="77777777" w:rsidR="009C04D9" w:rsidRPr="009C04D9" w:rsidRDefault="00000000" w:rsidP="009C04D9">
            <w:pPr>
              <w:spacing w:after="0"/>
              <w:ind w:left="178"/>
              <w:jc w:val="left"/>
              <w:rPr>
                <w:sz w:val="21"/>
                <w:szCs w:val="21"/>
                <w:lang w:val="en-US"/>
              </w:rPr>
            </w:pPr>
            <w:hyperlink r:id="rId23" w:history="1">
              <w:r w:rsidR="009C04D9" w:rsidRPr="009C04D9">
                <w:rPr>
                  <w:sz w:val="21"/>
                  <w:szCs w:val="21"/>
                  <w:u w:val="single"/>
                  <w:bdr w:val="none" w:sz="0" w:space="0" w:color="auto" w:frame="1"/>
                  <w:lang w:val="it-IT"/>
                </w:rPr>
                <w:t>Lebedeva, A.</w:t>
              </w:r>
            </w:hyperlink>
            <w:r w:rsidR="009C04D9" w:rsidRPr="009C04D9">
              <w:rPr>
                <w:sz w:val="21"/>
                <w:szCs w:val="21"/>
                <w:lang w:val="it-IT"/>
              </w:rPr>
              <w:t>, </w:t>
            </w:r>
            <w:hyperlink r:id="rId24" w:history="1">
              <w:r w:rsidR="009C04D9" w:rsidRPr="009C04D9">
                <w:rPr>
                  <w:sz w:val="21"/>
                  <w:szCs w:val="21"/>
                  <w:u w:val="single"/>
                  <w:bdr w:val="none" w:sz="0" w:space="0" w:color="auto" w:frame="1"/>
                  <w:lang w:val="it-IT"/>
                </w:rPr>
                <w:t>Molodtsov, I.</w:t>
              </w:r>
            </w:hyperlink>
            <w:r w:rsidR="009C04D9" w:rsidRPr="009C04D9">
              <w:rPr>
                <w:sz w:val="21"/>
                <w:szCs w:val="21"/>
                <w:lang w:val="it-IT"/>
              </w:rPr>
              <w:t>, </w:t>
            </w:r>
            <w:hyperlink r:id="rId25" w:history="1">
              <w:r w:rsidR="009C04D9" w:rsidRPr="009C04D9">
                <w:rPr>
                  <w:sz w:val="21"/>
                  <w:szCs w:val="21"/>
                  <w:u w:val="single"/>
                  <w:bdr w:val="none" w:sz="0" w:space="0" w:color="auto" w:frame="1"/>
                  <w:lang w:val="it-IT"/>
                </w:rPr>
                <w:t>Anisimova, A.</w:t>
              </w:r>
            </w:hyperlink>
            <w:r w:rsidR="009C04D9" w:rsidRPr="009C04D9">
              <w:rPr>
                <w:sz w:val="21"/>
                <w:szCs w:val="21"/>
                <w:lang w:val="it-IT"/>
              </w:rPr>
              <w:t>, ...</w:t>
            </w:r>
            <w:hyperlink r:id="rId26" w:history="1">
              <w:r w:rsidR="009C04D9" w:rsidRPr="009C04D9">
                <w:rPr>
                  <w:sz w:val="21"/>
                  <w:szCs w:val="21"/>
                  <w:u w:val="single"/>
                  <w:bdr w:val="none" w:sz="0" w:space="0" w:color="auto" w:frame="1"/>
                  <w:lang w:val="en-US"/>
                </w:rPr>
                <w:t>Vasilieva, E.</w:t>
              </w:r>
            </w:hyperlink>
            <w:r w:rsidR="009C04D9" w:rsidRPr="009C04D9">
              <w:rPr>
                <w:sz w:val="21"/>
                <w:szCs w:val="21"/>
                <w:lang w:val="en-US"/>
              </w:rPr>
              <w:t>, </w:t>
            </w:r>
            <w:hyperlink r:id="rId27" w:history="1">
              <w:r w:rsidR="009C04D9" w:rsidRPr="009C04D9">
                <w:rPr>
                  <w:sz w:val="21"/>
                  <w:szCs w:val="21"/>
                  <w:u w:val="single"/>
                  <w:bdr w:val="none" w:sz="0" w:space="0" w:color="auto" w:frame="1"/>
                  <w:lang w:val="en-US"/>
                </w:rPr>
                <w:t>Margolis, L.</w:t>
              </w:r>
            </w:hyperlink>
          </w:p>
          <w:p w14:paraId="6CE3328B" w14:textId="77777777" w:rsidR="009C04D9" w:rsidRDefault="00000000" w:rsidP="009C04D9">
            <w:pPr>
              <w:spacing w:after="0"/>
              <w:ind w:left="178"/>
              <w:jc w:val="left"/>
              <w:rPr>
                <w:sz w:val="21"/>
                <w:szCs w:val="21"/>
                <w:lang w:val="en-US"/>
              </w:rPr>
            </w:pPr>
            <w:hyperlink r:id="rId28" w:anchor="disabled" w:tooltip="Посмотреть сведения о документе" w:history="1">
              <w:r w:rsidR="009C04D9" w:rsidRPr="009C04D9">
                <w:rPr>
                  <w:b/>
                  <w:bCs/>
                  <w:i/>
                  <w:iCs/>
                  <w:sz w:val="21"/>
                  <w:szCs w:val="21"/>
                  <w:bdr w:val="none" w:sz="0" w:space="0" w:color="auto" w:frame="1"/>
                  <w:lang w:val="en-US"/>
                </w:rPr>
                <w:t>International Journal of Molecular Sciences</w:t>
              </w:r>
              <w:r w:rsidR="009C04D9" w:rsidRPr="009C04D9">
                <w:rPr>
                  <w:sz w:val="21"/>
                  <w:szCs w:val="21"/>
                  <w:bdr w:val="none" w:sz="0" w:space="0" w:color="auto" w:frame="1"/>
                  <w:lang w:val="en-US"/>
                </w:rPr>
                <w:t>this link is disabled</w:t>
              </w:r>
            </w:hyperlink>
            <w:r w:rsidR="009C04D9" w:rsidRPr="009C04D9">
              <w:rPr>
                <w:sz w:val="21"/>
                <w:szCs w:val="21"/>
                <w:lang w:val="en-US"/>
              </w:rPr>
              <w:t>, 2022, 23(14), 7937</w:t>
            </w:r>
          </w:p>
          <w:p w14:paraId="2A64281C" w14:textId="1491091D" w:rsidR="009C04D9" w:rsidRDefault="009C04D9" w:rsidP="009C04D9">
            <w:pPr>
              <w:spacing w:after="0"/>
              <w:ind w:left="178"/>
              <w:jc w:val="left"/>
              <w:rPr>
                <w:sz w:val="22"/>
                <w:szCs w:val="22"/>
                <w:lang w:val="en-US"/>
              </w:rPr>
            </w:pPr>
            <w:r w:rsidRPr="005F1AC8">
              <w:rPr>
                <w:b/>
                <w:bCs/>
                <w:sz w:val="22"/>
                <w:szCs w:val="22"/>
                <w:lang w:val="en-US"/>
              </w:rPr>
              <w:t>REPLY TO “IS ANTI-TPO IGG AND TOTAL IGE CLINICALLY USEFUL FOR THE DETECTION OF AUTOIMMUNE CHRONIC SPONTANEOUS URTICARIA”?</w:t>
            </w:r>
            <w:r w:rsidRPr="005F1AC8">
              <w:rPr>
                <w:sz w:val="22"/>
                <w:szCs w:val="22"/>
                <w:lang w:val="en-US"/>
              </w:rPr>
              <w:br/>
            </w:r>
            <w:r w:rsidRPr="005F1AC8">
              <w:rPr>
                <w:i/>
                <w:iCs/>
                <w:sz w:val="22"/>
                <w:szCs w:val="22"/>
                <w:lang w:val="en-US"/>
              </w:rPr>
              <w:t>Kolkhir P., Krause K., Sauer M., Maurer M., Kovalkova E., Chernov A., Fomina D., Danilycheva I., Shulzhenko A.</w:t>
            </w:r>
            <w:r w:rsidRPr="005F1AC8">
              <w:rPr>
                <w:sz w:val="22"/>
                <w:szCs w:val="22"/>
                <w:lang w:val="en-US"/>
              </w:rPr>
              <w:br/>
              <w:t xml:space="preserve">Journal of Allergy and Clinical Immunology: In Practice. </w:t>
            </w:r>
            <w:r w:rsidRPr="00131861">
              <w:rPr>
                <w:sz w:val="22"/>
                <w:szCs w:val="22"/>
                <w:lang w:val="en-US"/>
              </w:rPr>
              <w:t xml:space="preserve">2022. </w:t>
            </w:r>
            <w:r w:rsidRPr="005F1AC8">
              <w:rPr>
                <w:sz w:val="22"/>
                <w:szCs w:val="22"/>
              </w:rPr>
              <w:t>Т. 10. № 5. С. 1393-1394.</w:t>
            </w:r>
          </w:p>
          <w:p w14:paraId="1B174BB2" w14:textId="29A0B41F" w:rsidR="009C04D9" w:rsidRDefault="009C04D9" w:rsidP="009C04D9">
            <w:pPr>
              <w:spacing w:after="0"/>
              <w:ind w:left="178"/>
              <w:jc w:val="left"/>
              <w:rPr>
                <w:sz w:val="22"/>
                <w:szCs w:val="22"/>
                <w:lang w:val="en-US"/>
              </w:rPr>
            </w:pPr>
            <w:r w:rsidRPr="009C04D9">
              <w:rPr>
                <w:b/>
                <w:bCs/>
                <w:sz w:val="22"/>
                <w:szCs w:val="22"/>
                <w:lang w:val="en-US"/>
              </w:rPr>
              <w:t>ADRENALINE AUTOINJECTOR IS UNDERPRESCRIBED IN TYPICAL COLD URTICARIA PATIENTS</w:t>
            </w:r>
            <w:r w:rsidRPr="009C04D9">
              <w:rPr>
                <w:sz w:val="22"/>
                <w:szCs w:val="22"/>
                <w:lang w:val="en-US"/>
              </w:rPr>
              <w:br/>
            </w:r>
            <w:r w:rsidRPr="009C04D9">
              <w:rPr>
                <w:i/>
                <w:iCs/>
                <w:sz w:val="22"/>
                <w:szCs w:val="22"/>
                <w:lang w:val="en-US"/>
              </w:rPr>
              <w:t>Bizjak M., Košnik M., Dinevski D., Thomsen S.F., Holm J.G., Fomina D., Maltseva N., Borzova E., Kulthanan K., Meshkova R., Aarestrup F.M., Ahsan D.M., Altrichter S., Brockstädt M., Terhorst-Molawi D., Maurer M., Al-Ahmad M., Bauer A., Costa C., Paulino M. et al.</w:t>
            </w:r>
            <w:r w:rsidRPr="009C04D9">
              <w:rPr>
                <w:sz w:val="22"/>
                <w:szCs w:val="22"/>
                <w:lang w:val="en-US"/>
              </w:rPr>
              <w:br/>
            </w:r>
            <w:r>
              <w:rPr>
                <w:sz w:val="22"/>
                <w:szCs w:val="22"/>
              </w:rPr>
              <w:t>Allergy. 2022. </w:t>
            </w:r>
          </w:p>
          <w:p w14:paraId="152AD52B" w14:textId="002630D8" w:rsidR="009C04D9" w:rsidRDefault="009C04D9" w:rsidP="009C04D9">
            <w:pPr>
              <w:spacing w:after="0"/>
              <w:ind w:left="178"/>
              <w:jc w:val="left"/>
              <w:rPr>
                <w:sz w:val="22"/>
                <w:szCs w:val="22"/>
                <w:lang w:val="en-US"/>
              </w:rPr>
            </w:pPr>
            <w:r w:rsidRPr="009C04D9">
              <w:rPr>
                <w:b/>
                <w:bCs/>
                <w:sz w:val="22"/>
                <w:szCs w:val="22"/>
                <w:lang w:val="en-US"/>
              </w:rPr>
              <w:t>THE EFFICACY AND SAFETY OF LEVILIMAB IN SEVERELY ILL COVID-19 PATIENTS NOT REQUIRING MECHANICAL VENTILATION: RESULTS OF A MULTICENTER RANDOMIZED DOUBLE-BLIND PLACEBO-CONTROLLED PHASE III CORONA CLINICAL STUDY</w:t>
            </w:r>
            <w:r w:rsidRPr="009C04D9">
              <w:rPr>
                <w:sz w:val="22"/>
                <w:szCs w:val="22"/>
                <w:lang w:val="en-US"/>
              </w:rPr>
              <w:br/>
            </w:r>
            <w:r w:rsidRPr="009C04D9">
              <w:rPr>
                <w:i/>
                <w:iCs/>
                <w:sz w:val="22"/>
                <w:szCs w:val="22"/>
                <w:lang w:val="en-US"/>
              </w:rPr>
              <w:t>Lomakin N.V., Bakirov B.A., Protsenko D.N., Mazurov V.I., Musaev G.H., Moiseeva O.M., Pasechnik E.S., Popov V.V., Smolyarchuk E.A., Gordeev I.G., Gilyarov M.Y., Fomina D.S., Seleznev A.I., Linkova Y.N., Dokukina E.A., Eremeeva A.V., Pukhtinskaia P.S., Morozova M.A., Zinkina-Orikhan A.V., Lutckii A.A. et al.</w:t>
            </w:r>
            <w:r w:rsidRPr="009C04D9">
              <w:rPr>
                <w:sz w:val="22"/>
                <w:szCs w:val="22"/>
                <w:lang w:val="en-US"/>
              </w:rPr>
              <w:br/>
            </w:r>
            <w:r>
              <w:rPr>
                <w:sz w:val="22"/>
                <w:szCs w:val="22"/>
              </w:rPr>
              <w:t>Inflammation Research. 2021. Т. 70. № 10-12. С. 1233-1246.</w:t>
            </w:r>
          </w:p>
          <w:tbl>
            <w:tblPr>
              <w:tblW w:w="8700" w:type="dxa"/>
              <w:jc w:val="center"/>
              <w:tblCellSpacing w:w="0" w:type="dxa"/>
              <w:tblCellMar>
                <w:top w:w="60" w:type="dxa"/>
                <w:left w:w="60" w:type="dxa"/>
                <w:bottom w:w="60" w:type="dxa"/>
                <w:right w:w="60" w:type="dxa"/>
              </w:tblCellMar>
              <w:tblLook w:val="04A0" w:firstRow="1" w:lastRow="0" w:firstColumn="1" w:lastColumn="0" w:noHBand="0" w:noVBand="1"/>
            </w:tblPr>
            <w:tblGrid>
              <w:gridCol w:w="8700"/>
            </w:tblGrid>
            <w:tr w:rsidR="009C04D9" w14:paraId="495DDC08" w14:textId="77777777" w:rsidTr="009C04D9">
              <w:trPr>
                <w:tblCellSpacing w:w="0" w:type="dxa"/>
                <w:jc w:val="center"/>
              </w:trPr>
              <w:tc>
                <w:tcPr>
                  <w:tcW w:w="7800" w:type="dxa"/>
                  <w:hideMark/>
                </w:tcPr>
                <w:p w14:paraId="4C6E952E" w14:textId="77777777" w:rsidR="009C04D9" w:rsidRDefault="009C04D9" w:rsidP="009C04D9">
                  <w:pPr>
                    <w:ind w:left="912" w:right="864"/>
                    <w:rPr>
                      <w:sz w:val="22"/>
                      <w:szCs w:val="22"/>
                    </w:rPr>
                  </w:pPr>
                  <w:r w:rsidRPr="009C04D9">
                    <w:rPr>
                      <w:b/>
                      <w:bCs/>
                      <w:sz w:val="22"/>
                      <w:szCs w:val="22"/>
                      <w:lang w:val="en-US"/>
                    </w:rPr>
                    <w:t>RISK FACTORS FOR SYSTEMIC REACTIONS IN TYPICAL COLD URTICARIA: RESULTS FROM THE COLD-CE STUDY</w:t>
                  </w:r>
                  <w:r w:rsidRPr="009C04D9">
                    <w:rPr>
                      <w:sz w:val="22"/>
                      <w:szCs w:val="22"/>
                      <w:lang w:val="en-US"/>
                    </w:rPr>
                    <w:br/>
                  </w:r>
                  <w:r w:rsidRPr="009C04D9">
                    <w:rPr>
                      <w:i/>
                      <w:iCs/>
                      <w:sz w:val="22"/>
                      <w:szCs w:val="22"/>
                      <w:lang w:val="en-US"/>
                    </w:rPr>
                    <w:t>Bizjak M., Košnik M., Dinevski D., Miljković J., Thomsen S.F., Holm J.G., Fomina D., Maltseva N., Borzova E., Kulthanan K., Meshkova R., Ahsan D.M., Altrichter S., Brockstädt M., Terhorst-Molawi D., Maurer M., Al-Ahmad M., Bauer A., Costa C., Paulino M. et al.</w:t>
                  </w:r>
                  <w:r w:rsidRPr="009C04D9">
                    <w:rPr>
                      <w:sz w:val="22"/>
                      <w:szCs w:val="22"/>
                      <w:lang w:val="en-US"/>
                    </w:rPr>
                    <w:br/>
                  </w:r>
                  <w:r>
                    <w:rPr>
                      <w:sz w:val="22"/>
                      <w:szCs w:val="22"/>
                    </w:rPr>
                    <w:t>Allergy. 2021. </w:t>
                  </w:r>
                </w:p>
              </w:tc>
            </w:tr>
            <w:tr w:rsidR="009C04D9" w14:paraId="0E4C3305" w14:textId="77777777" w:rsidTr="009C04D9">
              <w:trPr>
                <w:tblCellSpacing w:w="0" w:type="dxa"/>
                <w:jc w:val="center"/>
              </w:trPr>
              <w:tc>
                <w:tcPr>
                  <w:tcW w:w="7800" w:type="dxa"/>
                  <w:hideMark/>
                </w:tcPr>
                <w:p w14:paraId="30CEF2FA" w14:textId="77777777" w:rsidR="009C04D9" w:rsidRDefault="009C04D9" w:rsidP="009C04D9">
                  <w:pPr>
                    <w:ind w:left="912" w:right="864"/>
                    <w:rPr>
                      <w:sz w:val="22"/>
                      <w:szCs w:val="22"/>
                    </w:rPr>
                  </w:pPr>
                  <w:r>
                    <w:rPr>
                      <w:b/>
                      <w:bCs/>
                      <w:sz w:val="22"/>
                      <w:szCs w:val="22"/>
                    </w:rPr>
                    <w:t>EFFECTS OF PREGNANCY ON CHRONIC URTICARIA: RESULTS OF THE PREG-CU UCARE STUDY</w:t>
                  </w:r>
                  <w:r>
                    <w:rPr>
                      <w:sz w:val="22"/>
                      <w:szCs w:val="22"/>
                    </w:rPr>
                    <w:br/>
                  </w:r>
                  <w:r>
                    <w:rPr>
                      <w:i/>
                      <w:iCs/>
                      <w:sz w:val="22"/>
                      <w:szCs w:val="22"/>
                    </w:rPr>
                    <w:t>Kocatürk E., Al-Ahmad M., Krause K., Gimenez-Arnau A.M., Thomsen S.F., Conlon N., Marsland A., Savk E., Criado R.F., Danilycheva I., Fomina D., Godse K., Khoshkhui M., Gelincik A., Demir S., Degirmentepe E.N., Ensina L.F., Kasperska-Zajac A., Rudenko M., Valle S. et al.</w:t>
                  </w:r>
                  <w:r>
                    <w:rPr>
                      <w:sz w:val="22"/>
                      <w:szCs w:val="22"/>
                    </w:rPr>
                    <w:br/>
                    <w:t>Allergy. 2021. Т. 76. № 10. С. 3133-3144.</w:t>
                  </w:r>
                </w:p>
              </w:tc>
            </w:tr>
            <w:tr w:rsidR="009C04D9" w14:paraId="78062FB7" w14:textId="77777777" w:rsidTr="009C04D9">
              <w:trPr>
                <w:tblCellSpacing w:w="0" w:type="dxa"/>
                <w:jc w:val="center"/>
              </w:trPr>
              <w:tc>
                <w:tcPr>
                  <w:tcW w:w="7800" w:type="dxa"/>
                  <w:hideMark/>
                </w:tcPr>
                <w:p w14:paraId="1C4E0443" w14:textId="77777777" w:rsidR="009C04D9" w:rsidRDefault="009C04D9" w:rsidP="009C04D9">
                  <w:pPr>
                    <w:ind w:left="912" w:right="864"/>
                    <w:rPr>
                      <w:sz w:val="22"/>
                      <w:szCs w:val="22"/>
                    </w:rPr>
                  </w:pPr>
                  <w:r>
                    <w:rPr>
                      <w:b/>
                      <w:bCs/>
                      <w:sz w:val="22"/>
                      <w:szCs w:val="22"/>
                      <w:lang w:val="en-US"/>
                    </w:rPr>
                    <w:t>EFFECT OF CANAKINUMAB VS PLACEBO ON SURVIVAL WITHOUT INVASIVE MECHANICAL VENTILATION IN PATIENTS HOSPITALIZED WITH SEVERE COVID-19: A RANDOMIZED CLINICAL TRIAL</w:t>
                  </w:r>
                  <w:r>
                    <w:rPr>
                      <w:sz w:val="22"/>
                      <w:szCs w:val="22"/>
                      <w:lang w:val="en-US"/>
                    </w:rPr>
                    <w:br/>
                  </w:r>
                  <w:r>
                    <w:rPr>
                      <w:i/>
                      <w:iCs/>
                      <w:sz w:val="22"/>
                      <w:szCs w:val="22"/>
                      <w:lang w:val="en-US"/>
                    </w:rPr>
                    <w:t>Caricchio R., Abbate A., Gordeev I., Meng J., Hsue P.Y., Neogi T., Arduino R., Fomina D., Bogdanov R., Stepanenko T., Ruiz-Seco P., Gónzalez-García A., Chen Y., Li Y., Noviello S., Whelan S.</w:t>
                  </w:r>
                  <w:r>
                    <w:rPr>
                      <w:sz w:val="22"/>
                      <w:szCs w:val="22"/>
                      <w:lang w:val="en-US"/>
                    </w:rPr>
                    <w:br/>
                    <w:t xml:space="preserve">JAMA. 2021. </w:t>
                  </w:r>
                  <w:r>
                    <w:rPr>
                      <w:sz w:val="22"/>
                      <w:szCs w:val="22"/>
                    </w:rPr>
                    <w:t>Т. 326. № 3. С. 230-239.</w:t>
                  </w:r>
                </w:p>
              </w:tc>
            </w:tr>
          </w:tbl>
          <w:p w14:paraId="542C9161" w14:textId="77777777" w:rsidR="009C04D9" w:rsidRPr="009C04D9" w:rsidRDefault="009C04D9" w:rsidP="009C04D9">
            <w:pPr>
              <w:spacing w:after="0"/>
              <w:ind w:left="178"/>
              <w:jc w:val="left"/>
              <w:rPr>
                <w:sz w:val="21"/>
                <w:szCs w:val="21"/>
                <w:lang w:val="en-US"/>
              </w:rPr>
            </w:pPr>
          </w:p>
          <w:p w14:paraId="3F2419B0" w14:textId="23274708" w:rsidR="00334CF9" w:rsidRPr="009C04D9" w:rsidRDefault="00334CF9" w:rsidP="001A2AC1">
            <w:pPr>
              <w:spacing w:after="0"/>
              <w:rPr>
                <w:i/>
                <w:iCs/>
                <w:lang w:val="en-US"/>
              </w:rPr>
            </w:pPr>
          </w:p>
        </w:tc>
      </w:tr>
      <w:tr w:rsidR="00334CF9" w:rsidRPr="00E747AB" w14:paraId="73C81A97" w14:textId="77777777" w:rsidTr="00DE5B29">
        <w:trPr>
          <w:trHeight w:val="553"/>
        </w:trPr>
        <w:tc>
          <w:tcPr>
            <w:tcW w:w="3371" w:type="dxa"/>
            <w:vAlign w:val="center"/>
          </w:tcPr>
          <w:p w14:paraId="2DE9003B" w14:textId="77777777" w:rsidR="00334CF9" w:rsidRPr="009C04D9" w:rsidRDefault="00334CF9" w:rsidP="00DE5B29">
            <w:pPr>
              <w:spacing w:after="0"/>
              <w:rPr>
                <w:color w:val="000000"/>
                <w:lang w:val="en-US"/>
              </w:rPr>
            </w:pPr>
          </w:p>
        </w:tc>
        <w:tc>
          <w:tcPr>
            <w:tcW w:w="6552" w:type="dxa"/>
            <w:shd w:val="clear" w:color="auto" w:fill="auto"/>
            <w:noWrap/>
          </w:tcPr>
          <w:p w14:paraId="3E8FF0A6" w14:textId="77777777" w:rsidR="00E747AB" w:rsidRPr="00E747AB" w:rsidRDefault="00E747AB" w:rsidP="00E747AB">
            <w:pPr>
              <w:spacing w:after="0"/>
              <w:rPr>
                <w:color w:val="000000"/>
                <w:lang w:val="en-US"/>
              </w:rPr>
            </w:pPr>
            <w:r w:rsidRPr="00E747AB">
              <w:rPr>
                <w:color w:val="000000"/>
                <w:lang w:val="en-US"/>
              </w:rPr>
              <w:t xml:space="preserve">Results of intellectual activity </w:t>
            </w:r>
          </w:p>
          <w:p w14:paraId="330FED71" w14:textId="77777777" w:rsidR="00E747AB" w:rsidRPr="00E747AB" w:rsidRDefault="00E747AB" w:rsidP="00E747AB">
            <w:pPr>
              <w:spacing w:after="0"/>
              <w:rPr>
                <w:color w:val="000000"/>
                <w:lang w:val="en-US"/>
              </w:rPr>
            </w:pPr>
            <w:r w:rsidRPr="00E747AB">
              <w:rPr>
                <w:color w:val="000000"/>
                <w:lang w:val="en-US"/>
              </w:rPr>
              <w:t>Member of the European Academy of Allergology and Clinical Immunology. Member of the Russian Academy of Allergology and Clinical Immunology. He has more than 300 publications on the problems of allergology, including in foreign medical periodicals. Member of the author's group of Temporary methodological recommendations "Prevention, diagnosis and treatment of new coronavirus infection (COVID-19)", 13 of 14 issues. Speaker of the main television channels on topical issues of allergology, immunology and coronavirus infection.</w:t>
            </w:r>
          </w:p>
          <w:p w14:paraId="38F395D7" w14:textId="0514D96D" w:rsidR="00334CF9" w:rsidRPr="00E747AB" w:rsidRDefault="00E747AB" w:rsidP="00E747AB">
            <w:pPr>
              <w:spacing w:after="0"/>
              <w:rPr>
                <w:lang w:val="en-US"/>
              </w:rPr>
            </w:pPr>
            <w:r w:rsidRPr="00E747AB">
              <w:rPr>
                <w:color w:val="000000"/>
                <w:lang w:val="en-US"/>
              </w:rPr>
              <w:t>Awarded the Order of Pirogov for selfless work during the COVID-19 pandemic.</w:t>
            </w:r>
          </w:p>
        </w:tc>
      </w:tr>
    </w:tbl>
    <w:p w14:paraId="01BB35D4" w14:textId="77777777" w:rsidR="00334CF9" w:rsidRPr="00E747AB" w:rsidRDefault="00334CF9" w:rsidP="009932FE">
      <w:pPr>
        <w:rPr>
          <w:lang w:val="en-US"/>
        </w:rPr>
      </w:pPr>
    </w:p>
    <w:sectPr w:rsidR="00334CF9" w:rsidRPr="00E747AB" w:rsidSect="00C55CAC">
      <w:footerReference w:type="even" r:id="rId29"/>
      <w:footerReference w:type="default" r:id="rId30"/>
      <w:pgSz w:w="11900" w:h="16840"/>
      <w:pgMar w:top="851" w:right="845"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8BA63" w14:textId="77777777" w:rsidR="008F0124" w:rsidRDefault="008F0124">
      <w:pPr>
        <w:spacing w:after="0"/>
      </w:pPr>
      <w:r>
        <w:separator/>
      </w:r>
    </w:p>
  </w:endnote>
  <w:endnote w:type="continuationSeparator" w:id="0">
    <w:p w14:paraId="3140E4D8" w14:textId="77777777" w:rsidR="008F0124" w:rsidRDefault="008F01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552231992"/>
      <w:docPartObj>
        <w:docPartGallery w:val="Page Numbers (Bottom of Page)"/>
        <w:docPartUnique/>
      </w:docPartObj>
    </w:sdtPr>
    <w:sdtContent>
      <w:p w14:paraId="498DF76E" w14:textId="77777777" w:rsidR="00000000" w:rsidRDefault="00B756DB" w:rsidP="006370AD">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665A057C" w14:textId="77777777" w:rsidR="00000000" w:rsidRDefault="00000000" w:rsidP="00D01A5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554376702"/>
      <w:docPartObj>
        <w:docPartGallery w:val="Page Numbers (Bottom of Page)"/>
        <w:docPartUnique/>
      </w:docPartObj>
    </w:sdtPr>
    <w:sdtContent>
      <w:p w14:paraId="2F5DA158" w14:textId="21EFD6E6" w:rsidR="00000000" w:rsidRDefault="00B756DB" w:rsidP="006370AD">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sidR="00E747AB">
          <w:rPr>
            <w:rStyle w:val="a6"/>
            <w:noProof/>
          </w:rPr>
          <w:t>14</w:t>
        </w:r>
        <w:r>
          <w:rPr>
            <w:rStyle w:val="a6"/>
          </w:rPr>
          <w:fldChar w:fldCharType="end"/>
        </w:r>
      </w:p>
    </w:sdtContent>
  </w:sdt>
  <w:p w14:paraId="360368FD" w14:textId="77777777" w:rsidR="00000000" w:rsidRDefault="00000000" w:rsidP="00D01A5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CEEF" w14:textId="77777777" w:rsidR="008F0124" w:rsidRDefault="008F0124">
      <w:pPr>
        <w:spacing w:after="0"/>
      </w:pPr>
      <w:r>
        <w:separator/>
      </w:r>
    </w:p>
  </w:footnote>
  <w:footnote w:type="continuationSeparator" w:id="0">
    <w:p w14:paraId="6C370284" w14:textId="77777777" w:rsidR="008F0124" w:rsidRDefault="008F01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1E"/>
    <w:multiLevelType w:val="hybridMultilevel"/>
    <w:tmpl w:val="F7D44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AD2FD0"/>
    <w:multiLevelType w:val="multilevel"/>
    <w:tmpl w:val="F8A6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608125">
    <w:abstractNumId w:val="0"/>
  </w:num>
  <w:num w:numId="2" w16cid:durableId="2127116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DB"/>
    <w:rsid w:val="000021A0"/>
    <w:rsid w:val="00062064"/>
    <w:rsid w:val="0007348D"/>
    <w:rsid w:val="00080363"/>
    <w:rsid w:val="00084771"/>
    <w:rsid w:val="000A2A2A"/>
    <w:rsid w:val="000C6EB3"/>
    <w:rsid w:val="001A2AC1"/>
    <w:rsid w:val="001A2BCE"/>
    <w:rsid w:val="001B3954"/>
    <w:rsid w:val="001E3C4E"/>
    <w:rsid w:val="00200ADC"/>
    <w:rsid w:val="00236C0D"/>
    <w:rsid w:val="00266DBA"/>
    <w:rsid w:val="002955D1"/>
    <w:rsid w:val="00305558"/>
    <w:rsid w:val="00334CF9"/>
    <w:rsid w:val="00383611"/>
    <w:rsid w:val="00393AB6"/>
    <w:rsid w:val="003A0C7D"/>
    <w:rsid w:val="003B0506"/>
    <w:rsid w:val="003E7976"/>
    <w:rsid w:val="003F58AD"/>
    <w:rsid w:val="00415F4A"/>
    <w:rsid w:val="00430381"/>
    <w:rsid w:val="00432894"/>
    <w:rsid w:val="00443334"/>
    <w:rsid w:val="00462509"/>
    <w:rsid w:val="00477A8D"/>
    <w:rsid w:val="004A1BB4"/>
    <w:rsid w:val="004D0B99"/>
    <w:rsid w:val="0051263E"/>
    <w:rsid w:val="00574174"/>
    <w:rsid w:val="005A0E05"/>
    <w:rsid w:val="005C5748"/>
    <w:rsid w:val="005F547C"/>
    <w:rsid w:val="00612B32"/>
    <w:rsid w:val="00614D2B"/>
    <w:rsid w:val="006859B0"/>
    <w:rsid w:val="006871A0"/>
    <w:rsid w:val="006D1128"/>
    <w:rsid w:val="007501B2"/>
    <w:rsid w:val="0077096A"/>
    <w:rsid w:val="00784EB3"/>
    <w:rsid w:val="00791150"/>
    <w:rsid w:val="00794773"/>
    <w:rsid w:val="007D57B1"/>
    <w:rsid w:val="007F07F2"/>
    <w:rsid w:val="0080614F"/>
    <w:rsid w:val="00843783"/>
    <w:rsid w:val="00877AD3"/>
    <w:rsid w:val="008971A2"/>
    <w:rsid w:val="008D0736"/>
    <w:rsid w:val="008D20D8"/>
    <w:rsid w:val="008D389D"/>
    <w:rsid w:val="008F0124"/>
    <w:rsid w:val="008F6B77"/>
    <w:rsid w:val="0094476F"/>
    <w:rsid w:val="00974E38"/>
    <w:rsid w:val="00974F29"/>
    <w:rsid w:val="009932FE"/>
    <w:rsid w:val="009C04D9"/>
    <w:rsid w:val="00A222F3"/>
    <w:rsid w:val="00A3702F"/>
    <w:rsid w:val="00A61EA2"/>
    <w:rsid w:val="00A85F6F"/>
    <w:rsid w:val="00AC00ED"/>
    <w:rsid w:val="00AD01EB"/>
    <w:rsid w:val="00AE2D77"/>
    <w:rsid w:val="00B30B12"/>
    <w:rsid w:val="00B572F5"/>
    <w:rsid w:val="00B60CF3"/>
    <w:rsid w:val="00B756DB"/>
    <w:rsid w:val="00B82BE2"/>
    <w:rsid w:val="00BD57C7"/>
    <w:rsid w:val="00C55CAC"/>
    <w:rsid w:val="00C6461A"/>
    <w:rsid w:val="00CB7DA5"/>
    <w:rsid w:val="00CC23DD"/>
    <w:rsid w:val="00CC4E04"/>
    <w:rsid w:val="00CD07D1"/>
    <w:rsid w:val="00CD3349"/>
    <w:rsid w:val="00CE5F7C"/>
    <w:rsid w:val="00D012D4"/>
    <w:rsid w:val="00D466CD"/>
    <w:rsid w:val="00DA4797"/>
    <w:rsid w:val="00DA61AA"/>
    <w:rsid w:val="00DB4674"/>
    <w:rsid w:val="00DD0582"/>
    <w:rsid w:val="00E41FC2"/>
    <w:rsid w:val="00E747AB"/>
    <w:rsid w:val="00EB2835"/>
    <w:rsid w:val="00ED1437"/>
    <w:rsid w:val="00F31B6E"/>
    <w:rsid w:val="00F6397F"/>
    <w:rsid w:val="00FA5B8B"/>
    <w:rsid w:val="00FC4785"/>
    <w:rsid w:val="00FE42F1"/>
    <w:rsid w:val="09AFD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45FE"/>
  <w15:docId w15:val="{6906BBC6-E81F-5840-91D2-293258B1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6F"/>
    <w:pPr>
      <w:spacing w:after="120"/>
      <w:jc w:val="both"/>
    </w:pPr>
    <w:rPr>
      <w:rFonts w:ascii="Times New Roman" w:hAnsi="Times New Roman" w:cs="Times New Roman"/>
      <w:lang w:eastAsia="ru-RU"/>
    </w:rPr>
  </w:style>
  <w:style w:type="paragraph" w:styleId="1">
    <w:name w:val="heading 1"/>
    <w:basedOn w:val="a"/>
    <w:next w:val="a"/>
    <w:link w:val="10"/>
    <w:autoRedefine/>
    <w:uiPriority w:val="9"/>
    <w:qFormat/>
    <w:rsid w:val="00DD0582"/>
    <w:pPr>
      <w:keepNext/>
      <w:keepLines/>
      <w:pageBreakBefore/>
      <w:pBdr>
        <w:bottom w:val="single" w:sz="4" w:space="1" w:color="auto"/>
      </w:pBdr>
      <w:outlineLvl w:val="0"/>
    </w:pPr>
    <w:rPr>
      <w:rFonts w:eastAsiaTheme="majorEastAsia" w:cstheme="majorBidi"/>
      <w:b/>
      <w:bCs/>
      <w:sz w:val="32"/>
      <w:szCs w:val="28"/>
    </w:rPr>
  </w:style>
  <w:style w:type="paragraph" w:styleId="2">
    <w:name w:val="heading 2"/>
    <w:basedOn w:val="a"/>
    <w:next w:val="a"/>
    <w:link w:val="20"/>
    <w:autoRedefine/>
    <w:uiPriority w:val="9"/>
    <w:unhideWhenUsed/>
    <w:qFormat/>
    <w:rsid w:val="00DD0582"/>
    <w:pPr>
      <w:keepNext/>
      <w:keepLines/>
      <w:pBdr>
        <w:bottom w:val="single" w:sz="4" w:space="1" w:color="auto"/>
      </w:pBdr>
      <w:spacing w:before="240"/>
      <w:outlineLvl w:val="1"/>
    </w:pPr>
    <w:rPr>
      <w:rFonts w:eastAsiaTheme="majorEastAsia" w:cstheme="majorBidi"/>
      <w:b/>
      <w:bCs/>
      <w:sz w:val="28"/>
      <w:szCs w:val="26"/>
    </w:rPr>
  </w:style>
  <w:style w:type="paragraph" w:styleId="3">
    <w:name w:val="heading 3"/>
    <w:basedOn w:val="a"/>
    <w:next w:val="a"/>
    <w:link w:val="30"/>
    <w:autoRedefine/>
    <w:uiPriority w:val="9"/>
    <w:unhideWhenUsed/>
    <w:qFormat/>
    <w:rsid w:val="00DD0582"/>
    <w:pPr>
      <w:keepNext/>
      <w:keepLines/>
      <w:spacing w:before="240"/>
      <w:outlineLvl w:val="2"/>
    </w:pPr>
    <w:rPr>
      <w:rFonts w:eastAsiaTheme="majorEastAsia" w:cstheme="majorBidi"/>
      <w:b/>
      <w:bCs/>
    </w:rPr>
  </w:style>
  <w:style w:type="paragraph" w:styleId="4">
    <w:name w:val="heading 4"/>
    <w:basedOn w:val="a"/>
    <w:next w:val="a"/>
    <w:link w:val="40"/>
    <w:autoRedefine/>
    <w:uiPriority w:val="9"/>
    <w:semiHidden/>
    <w:unhideWhenUsed/>
    <w:qFormat/>
    <w:rsid w:val="00DD05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0582"/>
    <w:rPr>
      <w:rFonts w:ascii="Times New Roman" w:eastAsiaTheme="majorEastAsia" w:hAnsi="Times New Roman" w:cstheme="majorBidi"/>
      <w:b/>
      <w:bCs/>
    </w:rPr>
  </w:style>
  <w:style w:type="character" w:customStyle="1" w:styleId="10">
    <w:name w:val="Заголовок 1 Знак"/>
    <w:basedOn w:val="a0"/>
    <w:link w:val="1"/>
    <w:uiPriority w:val="9"/>
    <w:rsid w:val="00DD0582"/>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D0582"/>
    <w:rPr>
      <w:rFonts w:ascii="Times New Roman" w:eastAsiaTheme="majorEastAsia" w:hAnsi="Times New Roman" w:cstheme="majorBidi"/>
      <w:b/>
      <w:bCs/>
      <w:sz w:val="28"/>
      <w:szCs w:val="26"/>
    </w:rPr>
  </w:style>
  <w:style w:type="character" w:customStyle="1" w:styleId="40">
    <w:name w:val="Заголовок 4 Знак"/>
    <w:basedOn w:val="a0"/>
    <w:link w:val="4"/>
    <w:uiPriority w:val="9"/>
    <w:semiHidden/>
    <w:rsid w:val="00DD0582"/>
    <w:rPr>
      <w:rFonts w:asciiTheme="majorHAnsi" w:eastAsiaTheme="majorEastAsia" w:hAnsiTheme="majorHAnsi" w:cstheme="majorBidi"/>
      <w:i/>
      <w:iCs/>
      <w:color w:val="2F5496" w:themeColor="accent1" w:themeShade="BF"/>
    </w:rPr>
  </w:style>
  <w:style w:type="paragraph" w:styleId="a3">
    <w:name w:val="List Paragraph"/>
    <w:basedOn w:val="a"/>
    <w:uiPriority w:val="34"/>
    <w:qFormat/>
    <w:rsid w:val="00B756DB"/>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4">
    <w:name w:val="footer"/>
    <w:basedOn w:val="a"/>
    <w:link w:val="a5"/>
    <w:uiPriority w:val="99"/>
    <w:unhideWhenUsed/>
    <w:rsid w:val="00B756DB"/>
    <w:pPr>
      <w:tabs>
        <w:tab w:val="center" w:pos="4677"/>
        <w:tab w:val="right" w:pos="9355"/>
      </w:tabs>
      <w:spacing w:after="0"/>
    </w:pPr>
  </w:style>
  <w:style w:type="character" w:customStyle="1" w:styleId="a5">
    <w:name w:val="Нижний колонтитул Знак"/>
    <w:basedOn w:val="a0"/>
    <w:link w:val="a4"/>
    <w:uiPriority w:val="99"/>
    <w:rsid w:val="00B756DB"/>
    <w:rPr>
      <w:rFonts w:ascii="Times New Roman" w:hAnsi="Times New Roman" w:cs="Times New Roman"/>
      <w:lang w:eastAsia="ru-RU"/>
    </w:rPr>
  </w:style>
  <w:style w:type="character" w:styleId="a6">
    <w:name w:val="page number"/>
    <w:basedOn w:val="a0"/>
    <w:uiPriority w:val="99"/>
    <w:semiHidden/>
    <w:unhideWhenUsed/>
    <w:rsid w:val="00B756DB"/>
  </w:style>
  <w:style w:type="character" w:styleId="a7">
    <w:name w:val="annotation reference"/>
    <w:basedOn w:val="a0"/>
    <w:uiPriority w:val="99"/>
    <w:semiHidden/>
    <w:unhideWhenUsed/>
    <w:rsid w:val="008D20D8"/>
    <w:rPr>
      <w:sz w:val="16"/>
      <w:szCs w:val="16"/>
    </w:rPr>
  </w:style>
  <w:style w:type="paragraph" w:styleId="a8">
    <w:name w:val="annotation text"/>
    <w:basedOn w:val="a"/>
    <w:link w:val="a9"/>
    <w:uiPriority w:val="99"/>
    <w:semiHidden/>
    <w:unhideWhenUsed/>
    <w:rsid w:val="008D20D8"/>
    <w:rPr>
      <w:sz w:val="20"/>
      <w:szCs w:val="20"/>
    </w:rPr>
  </w:style>
  <w:style w:type="character" w:customStyle="1" w:styleId="a9">
    <w:name w:val="Текст примечания Знак"/>
    <w:basedOn w:val="a0"/>
    <w:link w:val="a8"/>
    <w:uiPriority w:val="99"/>
    <w:semiHidden/>
    <w:rsid w:val="008D20D8"/>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8D20D8"/>
    <w:rPr>
      <w:b/>
      <w:bCs/>
    </w:rPr>
  </w:style>
  <w:style w:type="character" w:customStyle="1" w:styleId="ab">
    <w:name w:val="Тема примечания Знак"/>
    <w:basedOn w:val="a9"/>
    <w:link w:val="aa"/>
    <w:uiPriority w:val="99"/>
    <w:semiHidden/>
    <w:rsid w:val="008D20D8"/>
    <w:rPr>
      <w:rFonts w:ascii="Times New Roman" w:hAnsi="Times New Roman" w:cs="Times New Roman"/>
      <w:b/>
      <w:bCs/>
      <w:sz w:val="20"/>
      <w:szCs w:val="20"/>
      <w:lang w:eastAsia="ru-RU"/>
    </w:rPr>
  </w:style>
  <w:style w:type="paragraph" w:styleId="ac">
    <w:name w:val="Balloon Text"/>
    <w:basedOn w:val="a"/>
    <w:link w:val="ad"/>
    <w:uiPriority w:val="99"/>
    <w:semiHidden/>
    <w:unhideWhenUsed/>
    <w:rsid w:val="008D20D8"/>
    <w:pPr>
      <w:spacing w:after="0"/>
    </w:pPr>
    <w:rPr>
      <w:sz w:val="18"/>
      <w:szCs w:val="18"/>
    </w:rPr>
  </w:style>
  <w:style w:type="character" w:customStyle="1" w:styleId="ad">
    <w:name w:val="Текст выноски Знак"/>
    <w:basedOn w:val="a0"/>
    <w:link w:val="ac"/>
    <w:uiPriority w:val="99"/>
    <w:semiHidden/>
    <w:rsid w:val="008D20D8"/>
    <w:rPr>
      <w:rFonts w:ascii="Times New Roman" w:hAnsi="Times New Roman" w:cs="Times New Roman"/>
      <w:sz w:val="18"/>
      <w:szCs w:val="18"/>
      <w:lang w:eastAsia="ru-RU"/>
    </w:rPr>
  </w:style>
  <w:style w:type="character" w:styleId="ae">
    <w:name w:val="Hyperlink"/>
    <w:basedOn w:val="a0"/>
    <w:uiPriority w:val="99"/>
    <w:unhideWhenUsed/>
    <w:rsid w:val="00CE5F7C"/>
    <w:rPr>
      <w:color w:val="0563C1" w:themeColor="hyperlink"/>
      <w:u w:val="single"/>
    </w:rPr>
  </w:style>
  <w:style w:type="character" w:customStyle="1" w:styleId="11">
    <w:name w:val="Неразрешенное упоминание1"/>
    <w:basedOn w:val="a0"/>
    <w:uiPriority w:val="99"/>
    <w:semiHidden/>
    <w:unhideWhenUsed/>
    <w:rsid w:val="00CE5F7C"/>
    <w:rPr>
      <w:color w:val="605E5C"/>
      <w:shd w:val="clear" w:color="auto" w:fill="E1DFDD"/>
    </w:rPr>
  </w:style>
  <w:style w:type="character" w:styleId="af">
    <w:name w:val="FollowedHyperlink"/>
    <w:basedOn w:val="a0"/>
    <w:uiPriority w:val="99"/>
    <w:semiHidden/>
    <w:unhideWhenUsed/>
    <w:rsid w:val="00CE5F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792">
      <w:bodyDiv w:val="1"/>
      <w:marLeft w:val="0"/>
      <w:marRight w:val="0"/>
      <w:marTop w:val="0"/>
      <w:marBottom w:val="0"/>
      <w:divBdr>
        <w:top w:val="none" w:sz="0" w:space="0" w:color="auto"/>
        <w:left w:val="none" w:sz="0" w:space="0" w:color="auto"/>
        <w:bottom w:val="none" w:sz="0" w:space="0" w:color="auto"/>
        <w:right w:val="none" w:sz="0" w:space="0" w:color="auto"/>
      </w:divBdr>
    </w:div>
    <w:div w:id="283196709">
      <w:bodyDiv w:val="1"/>
      <w:marLeft w:val="0"/>
      <w:marRight w:val="0"/>
      <w:marTop w:val="0"/>
      <w:marBottom w:val="0"/>
      <w:divBdr>
        <w:top w:val="none" w:sz="0" w:space="0" w:color="auto"/>
        <w:left w:val="none" w:sz="0" w:space="0" w:color="auto"/>
        <w:bottom w:val="none" w:sz="0" w:space="0" w:color="auto"/>
        <w:right w:val="none" w:sz="0" w:space="0" w:color="auto"/>
      </w:divBdr>
    </w:div>
    <w:div w:id="285694959">
      <w:bodyDiv w:val="1"/>
      <w:marLeft w:val="0"/>
      <w:marRight w:val="0"/>
      <w:marTop w:val="0"/>
      <w:marBottom w:val="0"/>
      <w:divBdr>
        <w:top w:val="none" w:sz="0" w:space="0" w:color="auto"/>
        <w:left w:val="none" w:sz="0" w:space="0" w:color="auto"/>
        <w:bottom w:val="none" w:sz="0" w:space="0" w:color="auto"/>
        <w:right w:val="none" w:sz="0" w:space="0" w:color="auto"/>
      </w:divBdr>
    </w:div>
    <w:div w:id="342896374">
      <w:bodyDiv w:val="1"/>
      <w:marLeft w:val="0"/>
      <w:marRight w:val="0"/>
      <w:marTop w:val="0"/>
      <w:marBottom w:val="0"/>
      <w:divBdr>
        <w:top w:val="none" w:sz="0" w:space="0" w:color="auto"/>
        <w:left w:val="none" w:sz="0" w:space="0" w:color="auto"/>
        <w:bottom w:val="none" w:sz="0" w:space="0" w:color="auto"/>
        <w:right w:val="none" w:sz="0" w:space="0" w:color="auto"/>
      </w:divBdr>
    </w:div>
    <w:div w:id="585650382">
      <w:bodyDiv w:val="1"/>
      <w:marLeft w:val="0"/>
      <w:marRight w:val="0"/>
      <w:marTop w:val="0"/>
      <w:marBottom w:val="0"/>
      <w:divBdr>
        <w:top w:val="none" w:sz="0" w:space="0" w:color="auto"/>
        <w:left w:val="none" w:sz="0" w:space="0" w:color="auto"/>
        <w:bottom w:val="none" w:sz="0" w:space="0" w:color="auto"/>
        <w:right w:val="none" w:sz="0" w:space="0" w:color="auto"/>
      </w:divBdr>
    </w:div>
    <w:div w:id="604309317">
      <w:bodyDiv w:val="1"/>
      <w:marLeft w:val="0"/>
      <w:marRight w:val="0"/>
      <w:marTop w:val="0"/>
      <w:marBottom w:val="0"/>
      <w:divBdr>
        <w:top w:val="none" w:sz="0" w:space="0" w:color="auto"/>
        <w:left w:val="none" w:sz="0" w:space="0" w:color="auto"/>
        <w:bottom w:val="none" w:sz="0" w:space="0" w:color="auto"/>
        <w:right w:val="none" w:sz="0" w:space="0" w:color="auto"/>
      </w:divBdr>
    </w:div>
    <w:div w:id="694186794">
      <w:bodyDiv w:val="1"/>
      <w:marLeft w:val="0"/>
      <w:marRight w:val="0"/>
      <w:marTop w:val="0"/>
      <w:marBottom w:val="0"/>
      <w:divBdr>
        <w:top w:val="none" w:sz="0" w:space="0" w:color="auto"/>
        <w:left w:val="none" w:sz="0" w:space="0" w:color="auto"/>
        <w:bottom w:val="none" w:sz="0" w:space="0" w:color="auto"/>
        <w:right w:val="none" w:sz="0" w:space="0" w:color="auto"/>
      </w:divBdr>
    </w:div>
    <w:div w:id="710764678">
      <w:bodyDiv w:val="1"/>
      <w:marLeft w:val="0"/>
      <w:marRight w:val="0"/>
      <w:marTop w:val="0"/>
      <w:marBottom w:val="0"/>
      <w:divBdr>
        <w:top w:val="none" w:sz="0" w:space="0" w:color="auto"/>
        <w:left w:val="none" w:sz="0" w:space="0" w:color="auto"/>
        <w:bottom w:val="none" w:sz="0" w:space="0" w:color="auto"/>
        <w:right w:val="none" w:sz="0" w:space="0" w:color="auto"/>
      </w:divBdr>
    </w:div>
    <w:div w:id="932477151">
      <w:bodyDiv w:val="1"/>
      <w:marLeft w:val="0"/>
      <w:marRight w:val="0"/>
      <w:marTop w:val="0"/>
      <w:marBottom w:val="0"/>
      <w:divBdr>
        <w:top w:val="none" w:sz="0" w:space="0" w:color="auto"/>
        <w:left w:val="none" w:sz="0" w:space="0" w:color="auto"/>
        <w:bottom w:val="none" w:sz="0" w:space="0" w:color="auto"/>
        <w:right w:val="none" w:sz="0" w:space="0" w:color="auto"/>
      </w:divBdr>
    </w:div>
    <w:div w:id="1724524627">
      <w:bodyDiv w:val="1"/>
      <w:marLeft w:val="0"/>
      <w:marRight w:val="0"/>
      <w:marTop w:val="0"/>
      <w:marBottom w:val="0"/>
      <w:divBdr>
        <w:top w:val="none" w:sz="0" w:space="0" w:color="auto"/>
        <w:left w:val="none" w:sz="0" w:space="0" w:color="auto"/>
        <w:bottom w:val="none" w:sz="0" w:space="0" w:color="auto"/>
        <w:right w:val="none" w:sz="0" w:space="0" w:color="auto"/>
      </w:divBdr>
    </w:div>
    <w:div w:id="1808624640">
      <w:bodyDiv w:val="1"/>
      <w:marLeft w:val="0"/>
      <w:marRight w:val="0"/>
      <w:marTop w:val="0"/>
      <w:marBottom w:val="0"/>
      <w:divBdr>
        <w:top w:val="none" w:sz="0" w:space="0" w:color="auto"/>
        <w:left w:val="none" w:sz="0" w:space="0" w:color="auto"/>
        <w:bottom w:val="none" w:sz="0" w:space="0" w:color="auto"/>
        <w:right w:val="none" w:sz="0" w:space="0" w:color="auto"/>
      </w:divBdr>
    </w:div>
    <w:div w:id="20681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6073882900" TargetMode="External"/><Relationship Id="rId13" Type="http://schemas.openxmlformats.org/officeDocument/2006/relationships/hyperlink" Target="https://www.scopus.com/search/submit/mlt.uri?eid=2-s2.0-85145501296&amp;src=s&amp;all=true&amp;origin=resultslist&amp;method=ref&amp;zone=resultsListItem" TargetMode="External"/><Relationship Id="rId18" Type="http://schemas.openxmlformats.org/officeDocument/2006/relationships/hyperlink" Target="https://www.scopus.com/authid/detail.uri?authorId=57073213600" TargetMode="External"/><Relationship Id="rId26" Type="http://schemas.openxmlformats.org/officeDocument/2006/relationships/hyperlink" Target="https://www.scopus.com/authid/detail.uri?authorId=6603888205" TargetMode="External"/><Relationship Id="rId3" Type="http://schemas.openxmlformats.org/officeDocument/2006/relationships/settings" Target="settings.xml"/><Relationship Id="rId21" Type="http://schemas.openxmlformats.org/officeDocument/2006/relationships/hyperlink" Target="https://www.scopus.com/search/submit/mlt.uri?eid=2-s2.0-85136951093&amp;src=s&amp;all=true&amp;origin=resultslist&amp;method=ref&amp;zone=resultsListItem" TargetMode="External"/><Relationship Id="rId7" Type="http://schemas.openxmlformats.org/officeDocument/2006/relationships/image" Target="media/image1.jpeg"/><Relationship Id="rId12" Type="http://schemas.openxmlformats.org/officeDocument/2006/relationships/hyperlink" Target="https://www.scopus.com/authid/detail.uri?authorId=8262589000" TargetMode="External"/><Relationship Id="rId17" Type="http://schemas.openxmlformats.org/officeDocument/2006/relationships/hyperlink" Target="https://www.scopus.com/authid/detail.uri?authorId=40262050400" TargetMode="External"/><Relationship Id="rId25" Type="http://schemas.openxmlformats.org/officeDocument/2006/relationships/hyperlink" Target="https://www.scopus.com/authid/detail.uri?authorId=57823006000" TargetMode="External"/><Relationship Id="rId2" Type="http://schemas.openxmlformats.org/officeDocument/2006/relationships/styles" Target="styles.xml"/><Relationship Id="rId16" Type="http://schemas.openxmlformats.org/officeDocument/2006/relationships/hyperlink" Target="https://www.scopus.com/authid/detail.uri?authorId=57252675900" TargetMode="External"/><Relationship Id="rId20" Type="http://schemas.openxmlformats.org/officeDocument/2006/relationships/hyperlink" Target="https://www.scopus.com/authid/detail.uri?authorId=57201133822"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pus.com/authid/detail.uri?authorId=57193137175" TargetMode="External"/><Relationship Id="rId24" Type="http://schemas.openxmlformats.org/officeDocument/2006/relationships/hyperlink" Target="https://www.scopus.com/authid/detail.uri?authorId=57220160777"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copus.com/authid/detail.uri?authorId=39761182800" TargetMode="External"/><Relationship Id="rId23" Type="http://schemas.openxmlformats.org/officeDocument/2006/relationships/hyperlink" Target="https://www.scopus.com/authid/detail.uri?authorId=57189366440" TargetMode="External"/><Relationship Id="rId28" Type="http://schemas.openxmlformats.org/officeDocument/2006/relationships/hyperlink" Target="https://www.scopus.com/authid/detail.uri?authorId=57201133822" TargetMode="External"/><Relationship Id="rId10" Type="http://schemas.openxmlformats.org/officeDocument/2006/relationships/hyperlink" Target="https://www.scopus.com/authid/detail.uri?authorId=35617046900" TargetMode="External"/><Relationship Id="rId19" Type="http://schemas.openxmlformats.org/officeDocument/2006/relationships/hyperlink" Target="https://www.scopus.com/authid/detail.uri?authorId=660325616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opus.com/authid/detail.uri?authorId=6602605283" TargetMode="External"/><Relationship Id="rId14" Type="http://schemas.openxmlformats.org/officeDocument/2006/relationships/hyperlink" Target="https://www.scopus.com/search/submit/citedby.uri?origin=resultslist&amp;src=s&amp;eid=2-s2.0-85145501296" TargetMode="External"/><Relationship Id="rId22" Type="http://schemas.openxmlformats.org/officeDocument/2006/relationships/hyperlink" Target="https://www.scopus.com/search/submit/citedby.uri?origin=resultslist&amp;src=s&amp;eid=2-s2.0-85136951093" TargetMode="External"/><Relationship Id="rId27" Type="http://schemas.openxmlformats.org/officeDocument/2006/relationships/hyperlink" Target="https://www.scopus.com/authid/detail.uri?authorId=7102677602"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5148</Words>
  <Characters>29350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Язев</dc:creator>
  <cp:keywords/>
  <dc:description/>
  <cp:lastModifiedBy>Victoria Morozova</cp:lastModifiedBy>
  <cp:revision>2</cp:revision>
  <dcterms:created xsi:type="dcterms:W3CDTF">2023-10-06T06:27:00Z</dcterms:created>
  <dcterms:modified xsi:type="dcterms:W3CDTF">2023-10-06T06:27:00Z</dcterms:modified>
</cp:coreProperties>
</file>