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95" w:rsidRDefault="004C5C95" w:rsidP="004C5C95">
      <w:pPr>
        <w:tabs>
          <w:tab w:val="left" w:pos="6096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здравоохранения Российской Федерации</w:t>
      </w:r>
    </w:p>
    <w:p w:rsidR="004C5C95" w:rsidRDefault="004C5C95" w:rsidP="004C5C95">
      <w:pPr>
        <w:spacing w:after="0" w:line="240" w:lineRule="auto"/>
        <w:ind w:right="-14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4C5C95" w:rsidRDefault="004C5C95" w:rsidP="004C5C9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ПЕРВЫЙ МОСКОВСКИЙ ГОСУДАРСТВЕННЫЙ МЕДИЦИНСКИЙ </w:t>
      </w:r>
    </w:p>
    <w:p w:rsidR="004C5C95" w:rsidRDefault="004C5C95" w:rsidP="004C5C9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УНИВЕРСИТЕТ имени И.М.СЕЧЕНОВА</w:t>
      </w:r>
    </w:p>
    <w:p w:rsidR="004C5C95" w:rsidRDefault="004C5C95" w:rsidP="004C5C9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</w:rPr>
        <w:t>Сеченовский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университет)</w:t>
      </w:r>
    </w:p>
    <w:p w:rsidR="004C5C95" w:rsidRDefault="004C5C95" w:rsidP="004C5C9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C5C95" w:rsidRDefault="004C5C95" w:rsidP="004C5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5C95" w:rsidRDefault="004C5C95" w:rsidP="004C5C9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C5C95" w:rsidRDefault="004C5C95" w:rsidP="004C5C95">
      <w:pPr>
        <w:widowControl w:val="0"/>
        <w:tabs>
          <w:tab w:val="clear" w:pos="708"/>
          <w:tab w:val="right" w:leader="underscore" w:pos="8505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АННОТАЦИЯ ПРОГРАММЫ ДИСЦИПЛИНЫ </w:t>
      </w:r>
    </w:p>
    <w:p w:rsidR="004C5C95" w:rsidRDefault="004C5C95" w:rsidP="004C5C95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bookmarkStart w:id="0" w:name="_GoBack"/>
      <w:r>
        <w:rPr>
          <w:rFonts w:ascii="Times New Roman" w:hAnsi="Times New Roman"/>
          <w:bCs/>
          <w:sz w:val="24"/>
          <w:szCs w:val="24"/>
          <w:u w:val="single"/>
        </w:rPr>
        <w:t>«</w:t>
      </w:r>
      <w:r>
        <w:rPr>
          <w:rFonts w:ascii="Times New Roman" w:eastAsia="Calibri" w:hAnsi="Times New Roman"/>
          <w:b/>
          <w:bCs/>
          <w:sz w:val="24"/>
          <w:szCs w:val="24"/>
          <w:u w:val="single"/>
        </w:rPr>
        <w:t>Юридические основы деятельности врача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» </w:t>
      </w:r>
    </w:p>
    <w:bookmarkEnd w:id="0"/>
    <w:p w:rsidR="004C5C95" w:rsidRDefault="004C5C95" w:rsidP="004C5C95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i/>
          <w:sz w:val="24"/>
          <w:szCs w:val="24"/>
        </w:rPr>
        <w:t>наименование  дисциплины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4C5C95" w:rsidRDefault="004C5C95" w:rsidP="004C5C9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C5C95" w:rsidRDefault="004C5C95" w:rsidP="004C5C95">
      <w:pPr>
        <w:widowControl w:val="0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Направление подготовки (специальность)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31.05.01 Лечебное дело </w:t>
      </w:r>
    </w:p>
    <w:p w:rsidR="004C5C95" w:rsidRDefault="004C5C95" w:rsidP="004C5C95">
      <w:pPr>
        <w:widowControl w:val="0"/>
        <w:tabs>
          <w:tab w:val="clear" w:pos="708"/>
          <w:tab w:val="right" w:leader="underscore" w:pos="8505"/>
        </w:tabs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Трудоемкость дисциплины </w:t>
      </w:r>
      <w:r>
        <w:rPr>
          <w:rFonts w:ascii="Times New Roman" w:hAnsi="Times New Roman"/>
          <w:bCs/>
          <w:sz w:val="24"/>
          <w:szCs w:val="24"/>
          <w:u w:val="single"/>
        </w:rPr>
        <w:t>__________2________</w:t>
      </w:r>
      <w:r>
        <w:rPr>
          <w:rFonts w:ascii="Times New Roman" w:hAnsi="Times New Roman"/>
          <w:bCs/>
          <w:sz w:val="24"/>
          <w:szCs w:val="24"/>
        </w:rPr>
        <w:t xml:space="preserve"> зачетные единицы</w:t>
      </w:r>
    </w:p>
    <w:p w:rsidR="004C5C95" w:rsidRPr="002025EB" w:rsidRDefault="004C5C95" w:rsidP="004C5C95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25EB">
        <w:rPr>
          <w:rFonts w:ascii="Times New Roman" w:hAnsi="Times New Roman"/>
          <w:bCs/>
          <w:sz w:val="24"/>
          <w:szCs w:val="24"/>
        </w:rPr>
        <w:tab/>
      </w:r>
      <w:r w:rsidRPr="002025EB">
        <w:rPr>
          <w:rFonts w:ascii="Times New Roman" w:hAnsi="Times New Roman"/>
          <w:bCs/>
          <w:sz w:val="24"/>
          <w:szCs w:val="24"/>
        </w:rPr>
        <w:tab/>
      </w:r>
      <w:r w:rsidRPr="002025EB">
        <w:rPr>
          <w:rFonts w:ascii="Times New Roman" w:hAnsi="Times New Roman"/>
          <w:bCs/>
          <w:sz w:val="24"/>
          <w:szCs w:val="24"/>
        </w:rPr>
        <w:tab/>
      </w:r>
      <w:r w:rsidRPr="002025EB">
        <w:rPr>
          <w:rFonts w:ascii="Times New Roman" w:hAnsi="Times New Roman"/>
          <w:bCs/>
          <w:sz w:val="24"/>
          <w:szCs w:val="24"/>
        </w:rPr>
        <w:tab/>
      </w:r>
      <w:r w:rsidRPr="002025EB">
        <w:rPr>
          <w:rFonts w:ascii="Times New Roman" w:hAnsi="Times New Roman"/>
          <w:bCs/>
          <w:sz w:val="24"/>
          <w:szCs w:val="24"/>
        </w:rPr>
        <w:tab/>
      </w:r>
      <w:r w:rsidRPr="002025EB">
        <w:rPr>
          <w:rFonts w:ascii="Times New Roman" w:hAnsi="Times New Roman"/>
          <w:bCs/>
          <w:sz w:val="24"/>
          <w:szCs w:val="24"/>
        </w:rPr>
        <w:tab/>
      </w:r>
      <w:r w:rsidRPr="002025EB">
        <w:rPr>
          <w:rFonts w:ascii="Times New Roman" w:hAnsi="Times New Roman"/>
          <w:bCs/>
          <w:sz w:val="24"/>
          <w:szCs w:val="24"/>
        </w:rPr>
        <w:tab/>
      </w:r>
    </w:p>
    <w:p w:rsidR="004C5C95" w:rsidRPr="00025580" w:rsidRDefault="004C5C95" w:rsidP="004C5C95">
      <w:pPr>
        <w:jc w:val="both"/>
        <w:rPr>
          <w:rFonts w:ascii="Times New Roman" w:hAnsi="Times New Roman"/>
          <w:sz w:val="24"/>
          <w:szCs w:val="24"/>
        </w:rPr>
      </w:pPr>
      <w:r w:rsidRPr="0052542F">
        <w:rPr>
          <w:rFonts w:ascii="Times New Roman" w:hAnsi="Times New Roman"/>
          <w:b/>
          <w:sz w:val="24"/>
          <w:szCs w:val="24"/>
        </w:rPr>
        <w:t xml:space="preserve">Цель </w:t>
      </w:r>
      <w:r w:rsidRPr="0052542F">
        <w:rPr>
          <w:rFonts w:ascii="Times New Roman" w:hAnsi="Times New Roman"/>
          <w:sz w:val="24"/>
          <w:szCs w:val="24"/>
        </w:rPr>
        <w:t>освоения учебной дисциплины</w:t>
      </w:r>
      <w:r>
        <w:rPr>
          <w:rFonts w:ascii="Times New Roman" w:hAnsi="Times New Roman"/>
          <w:sz w:val="24"/>
          <w:szCs w:val="24"/>
        </w:rPr>
        <w:t>:</w:t>
      </w:r>
      <w:r w:rsidRPr="005254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025580">
        <w:rPr>
          <w:rFonts w:ascii="Times New Roman" w:hAnsi="Times New Roman"/>
          <w:sz w:val="24"/>
          <w:szCs w:val="24"/>
        </w:rPr>
        <w:t>ать будущим специалистам системы здравоохранения оптимальный объем правовых знаний, позволяющий аргументировано принимать решения при осуществлении профессиональной медицинской деятельности, формировать у них правосознание и уважение к Закону.</w:t>
      </w:r>
    </w:p>
    <w:p w:rsidR="004C5C95" w:rsidRPr="0052542F" w:rsidRDefault="004C5C95" w:rsidP="004C5C95">
      <w:pPr>
        <w:widowControl w:val="0"/>
        <w:shd w:val="clear" w:color="auto" w:fill="FFFFFF"/>
        <w:spacing w:before="60"/>
        <w:jc w:val="both"/>
        <w:rPr>
          <w:rFonts w:ascii="Times New Roman" w:hAnsi="Times New Roman"/>
          <w:b/>
          <w:sz w:val="24"/>
          <w:szCs w:val="24"/>
        </w:rPr>
      </w:pPr>
      <w:r w:rsidRPr="0052542F">
        <w:rPr>
          <w:rFonts w:ascii="Times New Roman" w:hAnsi="Times New Roman"/>
          <w:b/>
          <w:sz w:val="24"/>
          <w:szCs w:val="24"/>
        </w:rPr>
        <w:t>Задачи:</w:t>
      </w:r>
    </w:p>
    <w:p w:rsidR="004C5C95" w:rsidRPr="00025580" w:rsidRDefault="004C5C95" w:rsidP="004C5C95">
      <w:pPr>
        <w:jc w:val="both"/>
        <w:rPr>
          <w:rFonts w:ascii="Times New Roman" w:hAnsi="Times New Roman"/>
          <w:b/>
          <w:sz w:val="24"/>
          <w:szCs w:val="24"/>
        </w:rPr>
      </w:pPr>
      <w:r w:rsidRPr="00025580">
        <w:rPr>
          <w:rFonts w:ascii="Times New Roman" w:hAnsi="Times New Roman"/>
          <w:sz w:val="24"/>
          <w:szCs w:val="24"/>
        </w:rPr>
        <w:t>Завершив изучение курса, студент должен знать, уметь применять:</w:t>
      </w:r>
    </w:p>
    <w:p w:rsidR="004C5C95" w:rsidRPr="00025580" w:rsidRDefault="004C5C95" w:rsidP="004C5C95">
      <w:pPr>
        <w:widowControl w:val="0"/>
        <w:numPr>
          <w:ilvl w:val="0"/>
          <w:numId w:val="2"/>
        </w:numPr>
        <w:tabs>
          <w:tab w:val="clear" w:pos="708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5580">
        <w:rPr>
          <w:rFonts w:ascii="Times New Roman" w:hAnsi="Times New Roman"/>
          <w:sz w:val="24"/>
          <w:szCs w:val="24"/>
        </w:rPr>
        <w:t>права и обязанности медицинских работников, принципы и положения их социально-правовой защиты;</w:t>
      </w:r>
    </w:p>
    <w:p w:rsidR="004C5C95" w:rsidRPr="00025580" w:rsidRDefault="004C5C95" w:rsidP="004C5C95">
      <w:pPr>
        <w:widowControl w:val="0"/>
        <w:numPr>
          <w:ilvl w:val="0"/>
          <w:numId w:val="2"/>
        </w:numPr>
        <w:tabs>
          <w:tab w:val="clear" w:pos="708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5580">
        <w:rPr>
          <w:rFonts w:ascii="Times New Roman" w:hAnsi="Times New Roman"/>
          <w:sz w:val="24"/>
          <w:szCs w:val="24"/>
        </w:rPr>
        <w:t>права пациентов и основные юридические механизмы их обеспечения в современном здравоохранении;</w:t>
      </w:r>
    </w:p>
    <w:p w:rsidR="004C5C95" w:rsidRPr="00025580" w:rsidRDefault="004C5C95" w:rsidP="004C5C95">
      <w:pPr>
        <w:widowControl w:val="0"/>
        <w:numPr>
          <w:ilvl w:val="0"/>
          <w:numId w:val="2"/>
        </w:numPr>
        <w:tabs>
          <w:tab w:val="clear" w:pos="708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5580">
        <w:rPr>
          <w:rFonts w:ascii="Times New Roman" w:hAnsi="Times New Roman"/>
          <w:sz w:val="24"/>
          <w:szCs w:val="24"/>
        </w:rPr>
        <w:t>алгоритм ответственности лечебных учреждений и лиц медицинского персонала за ненадлежащее врачевание, профессиональные и должностные правонарушения;</w:t>
      </w:r>
    </w:p>
    <w:p w:rsidR="004C5C95" w:rsidRPr="00025580" w:rsidRDefault="004C5C95" w:rsidP="004C5C95">
      <w:pPr>
        <w:widowControl w:val="0"/>
        <w:numPr>
          <w:ilvl w:val="0"/>
          <w:numId w:val="2"/>
        </w:numPr>
        <w:tabs>
          <w:tab w:val="clear" w:pos="708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5580">
        <w:rPr>
          <w:rFonts w:ascii="Times New Roman" w:hAnsi="Times New Roman"/>
          <w:sz w:val="24"/>
          <w:szCs w:val="24"/>
        </w:rPr>
        <w:t>правовые основы медицинского страхования в Российской Федерации;</w:t>
      </w:r>
    </w:p>
    <w:p w:rsidR="004C5C95" w:rsidRPr="00025580" w:rsidRDefault="004C5C95" w:rsidP="004C5C95">
      <w:pPr>
        <w:widowControl w:val="0"/>
        <w:numPr>
          <w:ilvl w:val="0"/>
          <w:numId w:val="2"/>
        </w:numPr>
        <w:tabs>
          <w:tab w:val="clear" w:pos="708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5580">
        <w:rPr>
          <w:rFonts w:ascii="Times New Roman" w:hAnsi="Times New Roman"/>
          <w:sz w:val="24"/>
          <w:szCs w:val="24"/>
        </w:rPr>
        <w:t>давать юридическую оценку случаям ненадлежащего оказания помощи больному, иным профессиональным правонарушениям медицинского персонала и определять возможные правовые последствия таких деяний, пути их профилактики;</w:t>
      </w:r>
    </w:p>
    <w:p w:rsidR="004C5C95" w:rsidRPr="00025580" w:rsidRDefault="004C5C95" w:rsidP="004C5C95">
      <w:pPr>
        <w:widowControl w:val="0"/>
        <w:numPr>
          <w:ilvl w:val="0"/>
          <w:numId w:val="2"/>
        </w:numPr>
        <w:tabs>
          <w:tab w:val="clear" w:pos="708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5580">
        <w:rPr>
          <w:rFonts w:ascii="Times New Roman" w:hAnsi="Times New Roman"/>
          <w:sz w:val="24"/>
          <w:szCs w:val="24"/>
        </w:rPr>
        <w:t>самостоятельно принимать правомерные решения в конкретных ситуациях, возникающих при осуществлении профессиональной деятельности и определять возможные правовые последствия ненадлежащих деяний, пути их профилактики;</w:t>
      </w:r>
    </w:p>
    <w:p w:rsidR="004C5C95" w:rsidRPr="00025580" w:rsidRDefault="004C5C95" w:rsidP="004C5C95">
      <w:pPr>
        <w:widowControl w:val="0"/>
        <w:numPr>
          <w:ilvl w:val="0"/>
          <w:numId w:val="2"/>
        </w:numPr>
        <w:tabs>
          <w:tab w:val="clear" w:pos="708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5580">
        <w:rPr>
          <w:rFonts w:ascii="Times New Roman" w:hAnsi="Times New Roman"/>
          <w:sz w:val="24"/>
          <w:szCs w:val="24"/>
        </w:rPr>
        <w:t>самостоятельно анализировать и составлять локальные нормативно-управленческие акты, используемые в деятельности учреждений здравоохранения;</w:t>
      </w:r>
    </w:p>
    <w:p w:rsidR="004C5C95" w:rsidRPr="00025580" w:rsidRDefault="004C5C95" w:rsidP="004C5C95">
      <w:pPr>
        <w:widowControl w:val="0"/>
        <w:numPr>
          <w:ilvl w:val="0"/>
          <w:numId w:val="2"/>
        </w:numPr>
        <w:tabs>
          <w:tab w:val="clear" w:pos="708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5580">
        <w:rPr>
          <w:rFonts w:ascii="Times New Roman" w:hAnsi="Times New Roman"/>
          <w:sz w:val="24"/>
          <w:szCs w:val="24"/>
        </w:rPr>
        <w:t xml:space="preserve">использовать юридические механизмы защиты прав и законных </w:t>
      </w:r>
      <w:proofErr w:type="gramStart"/>
      <w:r w:rsidRPr="00025580">
        <w:rPr>
          <w:rFonts w:ascii="Times New Roman" w:hAnsi="Times New Roman"/>
          <w:sz w:val="24"/>
          <w:szCs w:val="24"/>
        </w:rPr>
        <w:t>интересов</w:t>
      </w:r>
      <w:proofErr w:type="gramEnd"/>
      <w:r w:rsidRPr="00025580">
        <w:rPr>
          <w:rFonts w:ascii="Times New Roman" w:hAnsi="Times New Roman"/>
          <w:sz w:val="24"/>
          <w:szCs w:val="24"/>
        </w:rPr>
        <w:t xml:space="preserve"> как медицинских работников, так и пациентов.</w:t>
      </w:r>
    </w:p>
    <w:p w:rsidR="004C5C95" w:rsidRPr="008A34A6" w:rsidRDefault="004C5C95" w:rsidP="004C5C95">
      <w:pPr>
        <w:pStyle w:val="a5"/>
        <w:widowControl w:val="0"/>
        <w:suppressAutoHyphens/>
        <w:spacing w:before="60" w:after="60"/>
        <w:ind w:left="426"/>
        <w:jc w:val="both"/>
        <w:rPr>
          <w:sz w:val="24"/>
          <w:szCs w:val="24"/>
          <w:lang w:val="ru-RU"/>
        </w:rPr>
      </w:pPr>
    </w:p>
    <w:p w:rsidR="004C5C95" w:rsidRPr="0052542F" w:rsidRDefault="004C5C95" w:rsidP="004C5C95">
      <w:pPr>
        <w:spacing w:before="60" w:after="60" w:line="288" w:lineRule="auto"/>
        <w:rPr>
          <w:rFonts w:ascii="Times New Roman" w:hAnsi="Times New Roman"/>
          <w:b/>
          <w:sz w:val="24"/>
          <w:szCs w:val="24"/>
        </w:rPr>
      </w:pPr>
      <w:r w:rsidRPr="0052542F">
        <w:rPr>
          <w:rFonts w:ascii="Times New Roman" w:hAnsi="Times New Roman"/>
          <w:b/>
          <w:sz w:val="24"/>
          <w:szCs w:val="24"/>
        </w:rPr>
        <w:t>Место дисциплины в структуре ООП</w:t>
      </w:r>
    </w:p>
    <w:p w:rsidR="004C5C95" w:rsidRPr="0052542F" w:rsidRDefault="004C5C95" w:rsidP="004C5C95">
      <w:pPr>
        <w:spacing w:before="60" w:after="60" w:line="288" w:lineRule="auto"/>
        <w:jc w:val="both"/>
        <w:rPr>
          <w:rFonts w:ascii="Times New Roman" w:hAnsi="Times New Roman"/>
          <w:sz w:val="24"/>
          <w:szCs w:val="24"/>
        </w:rPr>
      </w:pPr>
      <w:r w:rsidRPr="0052542F">
        <w:rPr>
          <w:rFonts w:ascii="Times New Roman" w:hAnsi="Times New Roman"/>
          <w:sz w:val="24"/>
          <w:szCs w:val="24"/>
        </w:rPr>
        <w:t>Дисциплина «</w:t>
      </w:r>
      <w:r w:rsidRPr="004C5C95">
        <w:rPr>
          <w:rFonts w:ascii="Times New Roman" w:eastAsia="Calibri" w:hAnsi="Times New Roman"/>
          <w:bCs/>
          <w:sz w:val="24"/>
          <w:szCs w:val="24"/>
        </w:rPr>
        <w:t>Юридические основы деятельности врача</w:t>
      </w:r>
      <w:r w:rsidRPr="0052542F">
        <w:rPr>
          <w:rFonts w:ascii="Times New Roman" w:hAnsi="Times New Roman"/>
          <w:sz w:val="24"/>
          <w:szCs w:val="24"/>
        </w:rPr>
        <w:t xml:space="preserve">» является </w:t>
      </w:r>
      <w:r>
        <w:rPr>
          <w:rFonts w:ascii="Times New Roman" w:hAnsi="Times New Roman"/>
          <w:sz w:val="24"/>
          <w:szCs w:val="24"/>
        </w:rPr>
        <w:t>вариативной</w:t>
      </w:r>
      <w:r w:rsidRPr="0052542F">
        <w:rPr>
          <w:rFonts w:ascii="Times New Roman" w:hAnsi="Times New Roman"/>
          <w:sz w:val="24"/>
          <w:szCs w:val="24"/>
        </w:rPr>
        <w:t xml:space="preserve"> частью блока дисциплин. </w:t>
      </w:r>
    </w:p>
    <w:p w:rsidR="004C5C95" w:rsidRDefault="004C5C95" w:rsidP="004C5C95">
      <w:pPr>
        <w:spacing w:before="60" w:after="60" w:line="288" w:lineRule="auto"/>
        <w:rPr>
          <w:rFonts w:ascii="Times New Roman" w:hAnsi="Times New Roman"/>
          <w:sz w:val="24"/>
          <w:szCs w:val="24"/>
        </w:rPr>
      </w:pPr>
    </w:p>
    <w:p w:rsidR="004C5C95" w:rsidRPr="0052542F" w:rsidRDefault="004C5C95" w:rsidP="004C5C95">
      <w:pPr>
        <w:spacing w:before="60" w:after="60" w:line="288" w:lineRule="auto"/>
        <w:rPr>
          <w:rFonts w:ascii="Times New Roman" w:hAnsi="Times New Roman"/>
          <w:b/>
          <w:sz w:val="24"/>
          <w:szCs w:val="24"/>
        </w:rPr>
      </w:pPr>
      <w:r w:rsidRPr="0052542F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237"/>
      </w:tblGrid>
      <w:tr w:rsidR="004C5C95" w:rsidRPr="0052542F" w:rsidTr="004C5C95">
        <w:tc>
          <w:tcPr>
            <w:tcW w:w="3544" w:type="dxa"/>
            <w:shd w:val="clear" w:color="auto" w:fill="auto"/>
            <w:vAlign w:val="center"/>
          </w:tcPr>
          <w:p w:rsidR="004C5C95" w:rsidRPr="0052542F" w:rsidRDefault="004C5C95" w:rsidP="00271D2D">
            <w:pPr>
              <w:widowControl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42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Наименование раздела дисциплины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C5C95" w:rsidRPr="0052542F" w:rsidRDefault="004C5C95" w:rsidP="00271D2D">
            <w:pPr>
              <w:widowControl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42F">
              <w:rPr>
                <w:rFonts w:ascii="Times New Roman" w:hAnsi="Times New Roman"/>
                <w:bCs/>
                <w:sz w:val="24"/>
                <w:szCs w:val="24"/>
              </w:rPr>
              <w:t>Содержание раздела</w:t>
            </w:r>
          </w:p>
        </w:tc>
      </w:tr>
      <w:tr w:rsidR="004C5C95" w:rsidRPr="00025580" w:rsidTr="004C5C9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95" w:rsidRPr="00025580" w:rsidRDefault="004C5C95" w:rsidP="00271D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Модули: право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95" w:rsidRPr="00025580" w:rsidRDefault="004C5C95" w:rsidP="00271D2D">
            <w:pPr>
              <w:rPr>
                <w:rFonts w:ascii="Times New Roman" w:hAnsi="Times New Roman"/>
                <w:sz w:val="24"/>
                <w:szCs w:val="24"/>
              </w:rPr>
            </w:pPr>
            <w:r w:rsidRPr="008A34A6">
              <w:rPr>
                <w:rFonts w:ascii="Times New Roman" w:hAnsi="Times New Roman"/>
                <w:sz w:val="24"/>
                <w:szCs w:val="24"/>
              </w:rPr>
              <w:t xml:space="preserve">Содержание раздела </w:t>
            </w:r>
          </w:p>
        </w:tc>
      </w:tr>
      <w:tr w:rsidR="004C5C95" w:rsidRPr="00025580" w:rsidTr="004C5C9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95" w:rsidRPr="008A34A6" w:rsidRDefault="004C5C95" w:rsidP="00271D2D">
            <w:pPr>
              <w:rPr>
                <w:rFonts w:ascii="Times New Roman" w:hAnsi="Times New Roman"/>
                <w:sz w:val="24"/>
                <w:szCs w:val="24"/>
              </w:rPr>
            </w:pPr>
            <w:r w:rsidRPr="00025580">
              <w:rPr>
                <w:rFonts w:ascii="Times New Roman" w:hAnsi="Times New Roman"/>
                <w:sz w:val="24"/>
                <w:szCs w:val="24"/>
              </w:rPr>
              <w:t>Предмет, метод, источники, субъекты медицинского права РФ.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95" w:rsidRPr="008A34A6" w:rsidRDefault="004C5C95" w:rsidP="00271D2D">
            <w:pPr>
              <w:rPr>
                <w:rFonts w:ascii="Times New Roman" w:hAnsi="Times New Roman"/>
                <w:sz w:val="24"/>
                <w:szCs w:val="24"/>
              </w:rPr>
            </w:pPr>
            <w:r w:rsidRPr="00025580">
              <w:rPr>
                <w:rFonts w:ascii="Times New Roman" w:hAnsi="Times New Roman"/>
                <w:sz w:val="24"/>
                <w:szCs w:val="24"/>
              </w:rPr>
              <w:t>Система законодательства, регулирующего правоотношения при осуществлении медицинской деятельности. Права и обязанности медицинских работников и медицинских организаций при осуществлении медицинской деятельности.</w:t>
            </w:r>
          </w:p>
        </w:tc>
      </w:tr>
      <w:tr w:rsidR="004C5C95" w:rsidRPr="00025580" w:rsidTr="004C5C9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95" w:rsidRPr="008A34A6" w:rsidRDefault="004C5C95" w:rsidP="00271D2D">
            <w:pPr>
              <w:rPr>
                <w:rFonts w:ascii="Times New Roman" w:hAnsi="Times New Roman"/>
                <w:sz w:val="24"/>
                <w:szCs w:val="24"/>
              </w:rPr>
            </w:pPr>
            <w:r w:rsidRPr="00025580">
              <w:rPr>
                <w:rFonts w:ascii="Times New Roman" w:hAnsi="Times New Roman"/>
                <w:sz w:val="24"/>
                <w:szCs w:val="24"/>
              </w:rPr>
              <w:t>Предмет, метод, источники и субъекты административного права.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95" w:rsidRPr="008A34A6" w:rsidRDefault="004C5C95" w:rsidP="00271D2D">
            <w:pPr>
              <w:rPr>
                <w:rFonts w:ascii="Times New Roman" w:hAnsi="Times New Roman"/>
                <w:sz w:val="24"/>
                <w:szCs w:val="24"/>
              </w:rPr>
            </w:pPr>
            <w:r w:rsidRPr="00025580">
              <w:rPr>
                <w:rFonts w:ascii="Times New Roman" w:hAnsi="Times New Roman"/>
                <w:sz w:val="24"/>
                <w:szCs w:val="24"/>
              </w:rPr>
              <w:t>Административное правонарушение и административная ответственность медицинских работников и медицинских  организаций</w:t>
            </w:r>
          </w:p>
        </w:tc>
      </w:tr>
      <w:tr w:rsidR="004C5C95" w:rsidRPr="00025580" w:rsidTr="004C5C9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95" w:rsidRPr="008A34A6" w:rsidRDefault="004C5C95" w:rsidP="00271D2D">
            <w:pPr>
              <w:rPr>
                <w:rFonts w:ascii="Times New Roman" w:hAnsi="Times New Roman"/>
                <w:sz w:val="24"/>
                <w:szCs w:val="24"/>
              </w:rPr>
            </w:pPr>
            <w:r w:rsidRPr="00025580">
              <w:rPr>
                <w:rFonts w:ascii="Times New Roman" w:hAnsi="Times New Roman"/>
                <w:sz w:val="24"/>
                <w:szCs w:val="24"/>
              </w:rPr>
              <w:t>Общие положения гражданского права РФ.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95" w:rsidRPr="008A34A6" w:rsidRDefault="004C5C95" w:rsidP="00271D2D">
            <w:pPr>
              <w:rPr>
                <w:rFonts w:ascii="Times New Roman" w:hAnsi="Times New Roman"/>
                <w:sz w:val="24"/>
                <w:szCs w:val="24"/>
              </w:rPr>
            </w:pPr>
            <w:r w:rsidRPr="00025580">
              <w:rPr>
                <w:rFonts w:ascii="Times New Roman" w:hAnsi="Times New Roman"/>
                <w:sz w:val="24"/>
                <w:szCs w:val="24"/>
              </w:rPr>
              <w:t>Гражданско-правовые отношения в сфере медицинской деятельности. Основания и порядок привлечения к гражданско-правовой ответственности медицинских работников и медицинских  организаций.</w:t>
            </w:r>
          </w:p>
        </w:tc>
      </w:tr>
      <w:tr w:rsidR="004C5C95" w:rsidRPr="00025580" w:rsidTr="004C5C9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95" w:rsidRPr="00025580" w:rsidRDefault="004C5C95" w:rsidP="004C5C95">
            <w:pPr>
              <w:rPr>
                <w:rFonts w:ascii="Times New Roman" w:hAnsi="Times New Roman"/>
                <w:sz w:val="24"/>
                <w:szCs w:val="24"/>
              </w:rPr>
            </w:pPr>
            <w:r w:rsidRPr="00025580">
              <w:rPr>
                <w:rFonts w:ascii="Times New Roman" w:hAnsi="Times New Roman"/>
                <w:sz w:val="24"/>
                <w:szCs w:val="24"/>
              </w:rPr>
              <w:t>Основные положения трудового права РФ.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95" w:rsidRPr="008A34A6" w:rsidRDefault="004C5C95" w:rsidP="00271D2D">
            <w:pPr>
              <w:rPr>
                <w:rFonts w:ascii="Times New Roman" w:hAnsi="Times New Roman"/>
                <w:sz w:val="24"/>
                <w:szCs w:val="24"/>
              </w:rPr>
            </w:pPr>
            <w:r w:rsidRPr="00025580">
              <w:rPr>
                <w:rFonts w:ascii="Times New Roman" w:hAnsi="Times New Roman"/>
                <w:sz w:val="24"/>
                <w:szCs w:val="24"/>
              </w:rPr>
              <w:t>Порядок заключения и расторжения трудовых договоров. Основания и порядок привлечения к дисциплинарной ответственности. Особенности регулирования труда медицинских работников.</w:t>
            </w:r>
          </w:p>
        </w:tc>
      </w:tr>
      <w:tr w:rsidR="004C5C95" w:rsidRPr="00025580" w:rsidTr="004C5C9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95" w:rsidRPr="00025580" w:rsidRDefault="004C5C95" w:rsidP="00271D2D">
            <w:pPr>
              <w:rPr>
                <w:rFonts w:ascii="Times New Roman" w:hAnsi="Times New Roman"/>
                <w:sz w:val="24"/>
                <w:szCs w:val="24"/>
              </w:rPr>
            </w:pPr>
            <w:r w:rsidRPr="00025580">
              <w:rPr>
                <w:rFonts w:ascii="Times New Roman" w:hAnsi="Times New Roman"/>
                <w:sz w:val="24"/>
                <w:szCs w:val="24"/>
              </w:rPr>
              <w:t>Общие положения уголовного права РФ.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C95" w:rsidRPr="008A34A6" w:rsidRDefault="004C5C95" w:rsidP="00271D2D">
            <w:pPr>
              <w:rPr>
                <w:rFonts w:ascii="Times New Roman" w:hAnsi="Times New Roman"/>
                <w:sz w:val="24"/>
                <w:szCs w:val="24"/>
              </w:rPr>
            </w:pPr>
            <w:r w:rsidRPr="00025580">
              <w:rPr>
                <w:rFonts w:ascii="Times New Roman" w:hAnsi="Times New Roman"/>
                <w:sz w:val="24"/>
                <w:szCs w:val="24"/>
              </w:rPr>
              <w:t>Профессиональные и должностные преступления медицинских работников.</w:t>
            </w:r>
          </w:p>
        </w:tc>
      </w:tr>
    </w:tbl>
    <w:p w:rsidR="004C5C95" w:rsidRPr="00E71315" w:rsidRDefault="004C5C95" w:rsidP="004C5C95">
      <w:pPr>
        <w:rPr>
          <w:rFonts w:ascii="Times New Roman" w:hAnsi="Times New Roman"/>
          <w:sz w:val="24"/>
          <w:szCs w:val="24"/>
        </w:rPr>
      </w:pPr>
    </w:p>
    <w:p w:rsidR="00913941" w:rsidRDefault="00A4136C"/>
    <w:sectPr w:rsidR="00913941" w:rsidSect="00B8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E"/>
    <w:multiLevelType w:val="multilevel"/>
    <w:tmpl w:val="644A024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080"/>
        <w:lvlJc w:val="left"/>
        <w:pPr>
          <w:ind w:left="1800" w:hanging="10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95"/>
    <w:rsid w:val="004C5C95"/>
    <w:rsid w:val="006C3D33"/>
    <w:rsid w:val="007D150A"/>
    <w:rsid w:val="00A4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95"/>
    <w:pPr>
      <w:tabs>
        <w:tab w:val="left" w:pos="708"/>
      </w:tabs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5C95"/>
    <w:pPr>
      <w:tabs>
        <w:tab w:val="clear" w:pos="708"/>
      </w:tabs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ru-RU"/>
    </w:rPr>
  </w:style>
  <w:style w:type="character" w:customStyle="1" w:styleId="a4">
    <w:name w:val="Название Знак"/>
    <w:basedOn w:val="a0"/>
    <w:link w:val="a3"/>
    <w:rsid w:val="004C5C9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Body Text"/>
    <w:basedOn w:val="a"/>
    <w:link w:val="a6"/>
    <w:rsid w:val="004C5C95"/>
    <w:pPr>
      <w:tabs>
        <w:tab w:val="clear" w:pos="708"/>
      </w:tabs>
      <w:spacing w:after="120" w:line="240" w:lineRule="auto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a6">
    <w:name w:val="Основной текст Знак"/>
    <w:basedOn w:val="a0"/>
    <w:link w:val="a5"/>
    <w:rsid w:val="004C5C95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7">
    <w:name w:val="Body Text Indent"/>
    <w:basedOn w:val="a"/>
    <w:link w:val="a8"/>
    <w:rsid w:val="004C5C95"/>
    <w:pPr>
      <w:tabs>
        <w:tab w:val="clear" w:pos="708"/>
      </w:tabs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a8">
    <w:name w:val="Основной текст с отступом Знак"/>
    <w:basedOn w:val="a0"/>
    <w:link w:val="a7"/>
    <w:rsid w:val="004C5C95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95"/>
    <w:pPr>
      <w:tabs>
        <w:tab w:val="left" w:pos="708"/>
      </w:tabs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5C95"/>
    <w:pPr>
      <w:tabs>
        <w:tab w:val="clear" w:pos="708"/>
      </w:tabs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ru-RU"/>
    </w:rPr>
  </w:style>
  <w:style w:type="character" w:customStyle="1" w:styleId="a4">
    <w:name w:val="Название Знак"/>
    <w:basedOn w:val="a0"/>
    <w:link w:val="a3"/>
    <w:rsid w:val="004C5C9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Body Text"/>
    <w:basedOn w:val="a"/>
    <w:link w:val="a6"/>
    <w:rsid w:val="004C5C95"/>
    <w:pPr>
      <w:tabs>
        <w:tab w:val="clear" w:pos="708"/>
      </w:tabs>
      <w:spacing w:after="120" w:line="240" w:lineRule="auto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a6">
    <w:name w:val="Основной текст Знак"/>
    <w:basedOn w:val="a0"/>
    <w:link w:val="a5"/>
    <w:rsid w:val="004C5C95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7">
    <w:name w:val="Body Text Indent"/>
    <w:basedOn w:val="a"/>
    <w:link w:val="a8"/>
    <w:rsid w:val="004C5C95"/>
    <w:pPr>
      <w:tabs>
        <w:tab w:val="clear" w:pos="708"/>
      </w:tabs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a8">
    <w:name w:val="Основной текст с отступом Знак"/>
    <w:basedOn w:val="a0"/>
    <w:link w:val="a7"/>
    <w:rsid w:val="004C5C95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Куприянов И. Е.</cp:lastModifiedBy>
  <cp:revision>2</cp:revision>
  <dcterms:created xsi:type="dcterms:W3CDTF">2020-02-17T06:57:00Z</dcterms:created>
  <dcterms:modified xsi:type="dcterms:W3CDTF">2020-02-17T06:57:00Z</dcterms:modified>
</cp:coreProperties>
</file>