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2676" w14:textId="77777777" w:rsidR="00F6397F" w:rsidRDefault="00F6397F" w:rsidP="00F6397F">
      <w:pPr>
        <w:spacing w:line="276" w:lineRule="auto"/>
        <w:ind w:left="3969"/>
        <w:rPr>
          <w:rFonts w:eastAsia="Calibri"/>
        </w:rPr>
      </w:pPr>
      <w:r>
        <w:rPr>
          <w:rFonts w:eastAsia="Calibri"/>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14:paraId="5A2DCD93" w14:textId="1ECB258C" w:rsidR="00B756DB" w:rsidRPr="00C55CAC" w:rsidRDefault="00612B32" w:rsidP="009932FE">
      <w:pPr>
        <w:rPr>
          <w:b/>
          <w:sz w:val="26"/>
          <w:szCs w:val="26"/>
        </w:rPr>
      </w:pPr>
      <w:r w:rsidRPr="00C55CAC">
        <w:rPr>
          <w:b/>
          <w:sz w:val="26"/>
          <w:szCs w:val="26"/>
        </w:rPr>
        <w:t xml:space="preserve">Структура научного профиля (портфолио) потенциальных научных руководителей участников </w:t>
      </w:r>
      <w:r w:rsidR="00443334" w:rsidRPr="00C55CAC">
        <w:rPr>
          <w:b/>
          <w:sz w:val="26"/>
          <w:szCs w:val="26"/>
        </w:rPr>
        <w:t xml:space="preserve">трека аспирантуры </w:t>
      </w:r>
      <w:r w:rsidRPr="00C55CAC">
        <w:rPr>
          <w:b/>
          <w:sz w:val="26"/>
          <w:szCs w:val="26"/>
        </w:rPr>
        <w:t>Международной олимпиады Ассоциации «Глобальные университеты» для абитуриентов магистратуры и аспирантуры</w:t>
      </w:r>
      <w:r w:rsidR="00084771" w:rsidRPr="00C55CAC">
        <w:rPr>
          <w:b/>
          <w:sz w:val="26"/>
          <w:szCs w:val="26"/>
        </w:rPr>
        <w:t>.</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6552"/>
      </w:tblGrid>
      <w:tr w:rsidR="00334CF9" w:rsidRPr="00232101" w14:paraId="517ABB19" w14:textId="77777777" w:rsidTr="00232101">
        <w:trPr>
          <w:trHeight w:val="148"/>
        </w:trPr>
        <w:tc>
          <w:tcPr>
            <w:tcW w:w="3371" w:type="dxa"/>
            <w:tcBorders>
              <w:top w:val="single" w:sz="4" w:space="0" w:color="auto"/>
            </w:tcBorders>
            <w:shd w:val="clear" w:color="auto" w:fill="auto"/>
            <w:noWrap/>
          </w:tcPr>
          <w:p w14:paraId="2C0041D4" w14:textId="3F3BFC59" w:rsidR="00334CF9" w:rsidRPr="001E3C4E" w:rsidRDefault="007501B2" w:rsidP="00DE5B29">
            <w:pPr>
              <w:spacing w:after="0"/>
              <w:rPr>
                <w:color w:val="000000"/>
              </w:rPr>
            </w:pPr>
            <w:r w:rsidRPr="001E3C4E">
              <w:rPr>
                <w:color w:val="000000"/>
              </w:rPr>
              <w:t>University</w:t>
            </w:r>
          </w:p>
        </w:tc>
        <w:tc>
          <w:tcPr>
            <w:tcW w:w="6552" w:type="dxa"/>
            <w:tcBorders>
              <w:top w:val="single" w:sz="4" w:space="0" w:color="auto"/>
            </w:tcBorders>
            <w:shd w:val="clear" w:color="auto" w:fill="auto"/>
            <w:noWrap/>
          </w:tcPr>
          <w:p w14:paraId="20EA242E" w14:textId="527A114F" w:rsidR="00334CF9" w:rsidRPr="0094409E" w:rsidRDefault="0094409E" w:rsidP="00A44FAF">
            <w:pPr>
              <w:spacing w:after="0"/>
              <w:jc w:val="left"/>
              <w:rPr>
                <w:color w:val="000000"/>
                <w:lang w:val="en-US"/>
              </w:rPr>
            </w:pPr>
            <w:r w:rsidRPr="00232101">
              <w:rPr>
                <w:color w:val="000000"/>
                <w:lang w:val="en-US"/>
              </w:rPr>
              <w:t>I.M. Sechenov First Moscow State Medical University (Sechenov University) is the top medical university in Russia. </w:t>
            </w:r>
            <w:r w:rsidRPr="0094409E">
              <w:rPr>
                <w:color w:val="000000"/>
                <w:lang w:val="en-US"/>
              </w:rPr>
              <w:t>Its history begins in 1758 as the medical faculty at Imperial Moscow University.  </w:t>
            </w:r>
          </w:p>
        </w:tc>
      </w:tr>
      <w:tr w:rsidR="00334CF9" w:rsidRPr="001E3C4E" w14:paraId="7FFA70E2" w14:textId="77777777" w:rsidTr="00232101">
        <w:trPr>
          <w:trHeight w:val="148"/>
        </w:trPr>
        <w:tc>
          <w:tcPr>
            <w:tcW w:w="3371" w:type="dxa"/>
            <w:shd w:val="clear" w:color="auto" w:fill="auto"/>
            <w:noWrap/>
          </w:tcPr>
          <w:p w14:paraId="6C68855F" w14:textId="03254C5D" w:rsidR="00334CF9" w:rsidRPr="001E3C4E" w:rsidRDefault="005C5748" w:rsidP="00DE5B29">
            <w:pPr>
              <w:spacing w:after="0"/>
              <w:rPr>
                <w:color w:val="000000"/>
              </w:rPr>
            </w:pPr>
            <w:r w:rsidRPr="001E3C4E">
              <w:t xml:space="preserve">Level </w:t>
            </w:r>
            <w:proofErr w:type="spellStart"/>
            <w:r w:rsidRPr="001E3C4E">
              <w:t>of</w:t>
            </w:r>
            <w:proofErr w:type="spellEnd"/>
            <w:r w:rsidRPr="001E3C4E">
              <w:t xml:space="preserve"> English </w:t>
            </w:r>
            <w:proofErr w:type="spellStart"/>
            <w:r w:rsidRPr="001E3C4E">
              <w:t>proficiency</w:t>
            </w:r>
            <w:proofErr w:type="spellEnd"/>
          </w:p>
        </w:tc>
        <w:tc>
          <w:tcPr>
            <w:tcW w:w="6552" w:type="dxa"/>
            <w:shd w:val="clear" w:color="auto" w:fill="auto"/>
            <w:noWrap/>
          </w:tcPr>
          <w:p w14:paraId="00D17ECF" w14:textId="7D68FF47" w:rsidR="00334CF9" w:rsidRPr="0094409E" w:rsidRDefault="0094409E" w:rsidP="00A44FAF">
            <w:pPr>
              <w:spacing w:after="0"/>
              <w:jc w:val="left"/>
              <w:rPr>
                <w:color w:val="000000"/>
                <w:lang w:val="en-US"/>
              </w:rPr>
            </w:pPr>
            <w:r>
              <w:rPr>
                <w:color w:val="000000"/>
              </w:rPr>
              <w:t>B</w:t>
            </w:r>
            <w:r>
              <w:rPr>
                <w:color w:val="000000"/>
                <w:lang w:val="en-US"/>
              </w:rPr>
              <w:t>2</w:t>
            </w:r>
          </w:p>
        </w:tc>
      </w:tr>
      <w:tr w:rsidR="00334CF9" w:rsidRPr="00232101" w14:paraId="3080E3C1" w14:textId="77777777" w:rsidTr="00232101">
        <w:trPr>
          <w:trHeight w:val="148"/>
        </w:trPr>
        <w:tc>
          <w:tcPr>
            <w:tcW w:w="3371" w:type="dxa"/>
            <w:shd w:val="clear" w:color="auto" w:fill="auto"/>
            <w:noWrap/>
          </w:tcPr>
          <w:p w14:paraId="45C99C51" w14:textId="4C612AE5" w:rsidR="00334CF9" w:rsidRPr="001E3C4E" w:rsidRDefault="005C5748" w:rsidP="00DE5B29">
            <w:pPr>
              <w:spacing w:after="0"/>
              <w:rPr>
                <w:color w:val="000000"/>
                <w:lang w:val="en-US"/>
              </w:rPr>
            </w:pPr>
            <w:r w:rsidRPr="001E3C4E">
              <w:rPr>
                <w:lang w:val="en-US"/>
              </w:rPr>
              <w:t>Educational program</w:t>
            </w:r>
            <w:r w:rsidRPr="001E3C4E">
              <w:rPr>
                <w:color w:val="000000"/>
                <w:lang w:val="en-US"/>
              </w:rPr>
              <w:t xml:space="preserve"> and f</w:t>
            </w:r>
            <w:r w:rsidRPr="001E3C4E">
              <w:rPr>
                <w:lang w:val="en-US"/>
              </w:rPr>
              <w:t>ield of the educational program</w:t>
            </w:r>
            <w:r w:rsidRPr="001E3C4E">
              <w:rPr>
                <w:color w:val="000000"/>
                <w:lang w:val="en-US"/>
              </w:rPr>
              <w:t xml:space="preserve"> for which the applicant will be accepted</w:t>
            </w:r>
          </w:p>
        </w:tc>
        <w:tc>
          <w:tcPr>
            <w:tcW w:w="6552" w:type="dxa"/>
            <w:shd w:val="clear" w:color="auto" w:fill="auto"/>
            <w:noWrap/>
          </w:tcPr>
          <w:p w14:paraId="66E7F026" w14:textId="02D8ED97" w:rsidR="009932FE" w:rsidRPr="001E3C4E" w:rsidRDefault="009932FE" w:rsidP="00A44FAF">
            <w:pPr>
              <w:spacing w:after="0"/>
              <w:jc w:val="left"/>
              <w:rPr>
                <w:i/>
                <w:color w:val="000000"/>
                <w:lang w:val="en-US"/>
              </w:rPr>
            </w:pPr>
            <w:r w:rsidRPr="001E3C4E">
              <w:rPr>
                <w:i/>
                <w:color w:val="000000"/>
                <w:lang w:val="en-US"/>
              </w:rPr>
              <w:t>31.06.01 Clinical medicine (educational program)</w:t>
            </w:r>
          </w:p>
          <w:p w14:paraId="627EAB5C" w14:textId="5B1BE444" w:rsidR="00334CF9" w:rsidRPr="001E3C4E" w:rsidRDefault="009932FE" w:rsidP="00A44FAF">
            <w:pPr>
              <w:spacing w:after="0"/>
              <w:jc w:val="left"/>
              <w:rPr>
                <w:color w:val="000000"/>
                <w:lang w:val="en-US"/>
              </w:rPr>
            </w:pPr>
            <w:r w:rsidRPr="001E3C4E">
              <w:rPr>
                <w:i/>
                <w:color w:val="000000"/>
                <w:lang w:val="en-US"/>
              </w:rPr>
              <w:t>3.1.</w:t>
            </w:r>
            <w:r w:rsidR="0094409E">
              <w:rPr>
                <w:i/>
                <w:color w:val="000000"/>
                <w:lang w:val="en-US"/>
              </w:rPr>
              <w:t>20</w:t>
            </w:r>
            <w:r w:rsidRPr="001E3C4E">
              <w:rPr>
                <w:i/>
                <w:color w:val="000000"/>
                <w:lang w:val="en-US"/>
              </w:rPr>
              <w:t xml:space="preserve"> </w:t>
            </w:r>
            <w:r w:rsidR="0094409E">
              <w:rPr>
                <w:i/>
                <w:color w:val="000000"/>
                <w:lang w:val="en-US"/>
              </w:rPr>
              <w:t>Cardiology</w:t>
            </w:r>
            <w:r w:rsidRPr="001E3C4E">
              <w:rPr>
                <w:i/>
                <w:color w:val="000000"/>
                <w:lang w:val="en-US"/>
              </w:rPr>
              <w:t xml:space="preserve"> (field of the educational program)</w:t>
            </w:r>
          </w:p>
        </w:tc>
      </w:tr>
      <w:tr w:rsidR="0094409E" w:rsidRPr="00232101" w14:paraId="63EE698B" w14:textId="77777777" w:rsidTr="00232101">
        <w:trPr>
          <w:trHeight w:val="148"/>
        </w:trPr>
        <w:tc>
          <w:tcPr>
            <w:tcW w:w="3371" w:type="dxa"/>
            <w:shd w:val="clear" w:color="auto" w:fill="auto"/>
            <w:noWrap/>
          </w:tcPr>
          <w:p w14:paraId="5BAE3C34" w14:textId="7E981D20" w:rsidR="0094409E" w:rsidRPr="001E3C4E" w:rsidRDefault="0094409E" w:rsidP="0094409E">
            <w:pPr>
              <w:spacing w:after="0"/>
              <w:jc w:val="left"/>
              <w:rPr>
                <w:lang w:val="en-US"/>
              </w:rPr>
            </w:pPr>
            <w:r w:rsidRPr="001E3C4E">
              <w:rPr>
                <w:lang w:val="en-US"/>
              </w:rPr>
              <w:t>List of research projects of the potential supervisor (participation/leadership)</w:t>
            </w:r>
          </w:p>
        </w:tc>
        <w:tc>
          <w:tcPr>
            <w:tcW w:w="6552" w:type="dxa"/>
            <w:shd w:val="clear" w:color="auto" w:fill="auto"/>
            <w:noWrap/>
          </w:tcPr>
          <w:p w14:paraId="0F064D42" w14:textId="77777777" w:rsidR="0094409E" w:rsidRPr="004F2918" w:rsidRDefault="0094409E" w:rsidP="00A44FAF">
            <w:pPr>
              <w:ind w:right="-290"/>
              <w:jc w:val="left"/>
              <w:rPr>
                <w:color w:val="000000"/>
                <w:lang w:val="en-US"/>
              </w:rPr>
            </w:pPr>
            <w:r w:rsidRPr="004F2918">
              <w:rPr>
                <w:color w:val="000000"/>
                <w:lang w:val="en-US"/>
              </w:rPr>
              <w:t>1. The executor under the grant of RSF №14-15-00360 2014-2016гг. "Development of a comprehensive algorithm for non-invasive diagnosis of vascular wall lesions at different levels of the vascular bed in patients with cardiovascular pathology and metabolic syndrome for the purpose of differentiated approach to management, risk stratification and prognosis of disease progression".</w:t>
            </w:r>
          </w:p>
          <w:p w14:paraId="7FCE988A" w14:textId="77777777" w:rsidR="0094409E" w:rsidRPr="004F2918" w:rsidRDefault="0094409E" w:rsidP="00A44FAF">
            <w:pPr>
              <w:ind w:right="-290"/>
              <w:jc w:val="left"/>
              <w:rPr>
                <w:color w:val="000000"/>
                <w:lang w:val="en-US"/>
              </w:rPr>
            </w:pPr>
            <w:r w:rsidRPr="004F2918">
              <w:rPr>
                <w:color w:val="000000"/>
                <w:lang w:val="en-US"/>
              </w:rPr>
              <w:t xml:space="preserve">2. The executor under the </w:t>
            </w:r>
            <w:proofErr w:type="gramStart"/>
            <w:r w:rsidRPr="004F2918">
              <w:rPr>
                <w:color w:val="000000"/>
                <w:lang w:val="en-US"/>
              </w:rPr>
              <w:t>gran  RFBR</w:t>
            </w:r>
            <w:proofErr w:type="gramEnd"/>
            <w:r w:rsidRPr="004F2918">
              <w:rPr>
                <w:color w:val="000000"/>
                <w:lang w:val="en-US"/>
              </w:rPr>
              <w:t xml:space="preserve"> № 18-515-76002 "The neuregulin-1 pathway in development and progression cardiovascular disease: identification of small molecule ErbB4 agonists and identification of patient populations that could benefit the most".</w:t>
            </w:r>
          </w:p>
          <w:p w14:paraId="33BEF5D9" w14:textId="77777777" w:rsidR="0094409E" w:rsidRPr="004F2918" w:rsidRDefault="0094409E" w:rsidP="00A44FAF">
            <w:pPr>
              <w:ind w:right="-290"/>
              <w:jc w:val="left"/>
              <w:rPr>
                <w:color w:val="000000"/>
                <w:lang w:val="en-US"/>
              </w:rPr>
            </w:pPr>
            <w:r w:rsidRPr="004F2918">
              <w:rPr>
                <w:color w:val="000000"/>
                <w:lang w:val="en-US"/>
              </w:rPr>
              <w:t xml:space="preserve">3. The executor under the </w:t>
            </w:r>
            <w:proofErr w:type="gramStart"/>
            <w:r w:rsidRPr="004F2918">
              <w:rPr>
                <w:color w:val="000000"/>
                <w:lang w:val="en-US"/>
              </w:rPr>
              <w:t>gran  RFBR</w:t>
            </w:r>
            <w:proofErr w:type="gramEnd"/>
            <w:r w:rsidRPr="004F2918">
              <w:rPr>
                <w:color w:val="000000"/>
                <w:lang w:val="en-US"/>
              </w:rPr>
              <w:t xml:space="preserve"> № 18-015-00415 "Working out of personalized early diagnostic techniques and predictive criteria of the course of hypertrophic cardiomyopathy based on microRNA-21 and RNA-133 analysis that reflex hypertrophy and myocardial fibrosis degree".</w:t>
            </w:r>
          </w:p>
          <w:p w14:paraId="3FEA4825" w14:textId="77777777" w:rsidR="0094409E" w:rsidRPr="004F2918" w:rsidRDefault="0094409E" w:rsidP="00A44FAF">
            <w:pPr>
              <w:ind w:right="-290"/>
              <w:jc w:val="left"/>
              <w:rPr>
                <w:color w:val="000000"/>
                <w:lang w:val="en-US"/>
              </w:rPr>
            </w:pPr>
            <w:r w:rsidRPr="004F2918">
              <w:rPr>
                <w:color w:val="000000"/>
                <w:lang w:val="en-US"/>
              </w:rPr>
              <w:t xml:space="preserve">4. The executor under the </w:t>
            </w:r>
            <w:proofErr w:type="gramStart"/>
            <w:r w:rsidRPr="004F2918">
              <w:rPr>
                <w:color w:val="000000"/>
                <w:lang w:val="en-US"/>
              </w:rPr>
              <w:t>gran  RFBR</w:t>
            </w:r>
            <w:proofErr w:type="gramEnd"/>
            <w:r w:rsidRPr="004F2918">
              <w:rPr>
                <w:color w:val="000000"/>
                <w:lang w:val="en-US"/>
              </w:rPr>
              <w:t xml:space="preserve"> № 18-315-00135 "Development of an algorithm for early detection and possible prediction of the endothelial dysfunction in patients with metabolic syndrome, using metabolic profiling"</w:t>
            </w:r>
          </w:p>
          <w:p w14:paraId="19DE83C4" w14:textId="77777777" w:rsidR="0094409E" w:rsidRPr="004F2918" w:rsidRDefault="0094409E" w:rsidP="00A44FAF">
            <w:pPr>
              <w:ind w:right="-290"/>
              <w:jc w:val="left"/>
              <w:rPr>
                <w:color w:val="000000"/>
                <w:lang w:val="en-US"/>
              </w:rPr>
            </w:pPr>
          </w:p>
          <w:p w14:paraId="0FA91A4B" w14:textId="55B94FE7" w:rsidR="0094409E" w:rsidRPr="004F2918" w:rsidRDefault="0094409E" w:rsidP="00A44FAF">
            <w:pPr>
              <w:ind w:right="-290"/>
              <w:jc w:val="left"/>
              <w:rPr>
                <w:color w:val="000000"/>
                <w:lang w:val="en-US"/>
              </w:rPr>
            </w:pPr>
            <w:r w:rsidRPr="004F2918">
              <w:rPr>
                <w:color w:val="000000"/>
                <w:lang w:val="en-US"/>
              </w:rPr>
              <w:t>Participation in the clinical trials</w:t>
            </w:r>
          </w:p>
          <w:p w14:paraId="65627441" w14:textId="77777777" w:rsidR="0094409E" w:rsidRPr="00A44FAF" w:rsidRDefault="0094409E" w:rsidP="00A44FAF">
            <w:pPr>
              <w:pStyle w:val="a3"/>
              <w:numPr>
                <w:ilvl w:val="0"/>
                <w:numId w:val="6"/>
              </w:numPr>
              <w:spacing w:after="0" w:line="240" w:lineRule="auto"/>
              <w:rPr>
                <w:rFonts w:ascii="Times New Roman" w:hAnsi="Times New Roman" w:cs="Times New Roman"/>
                <w:sz w:val="24"/>
                <w:szCs w:val="24"/>
                <w:lang w:val="en-US"/>
              </w:rPr>
            </w:pPr>
            <w:r w:rsidRPr="00A44FAF">
              <w:rPr>
                <w:rFonts w:ascii="Times New Roman" w:hAnsi="Times New Roman" w:cs="Times New Roman"/>
                <w:color w:val="000000"/>
                <w:sz w:val="24"/>
                <w:szCs w:val="24"/>
                <w:lang w:val="en-US"/>
              </w:rPr>
              <w:t>PROSPECTIVE OBSERVATIONAL MULTICENTER REGISTER STUDY OF PATIENTS WITH CHRONIC HEART FAILURE IN THE RUSSIAN FEDERATION (PRIORITY-CHF) 2021- present – Principal Investigator</w:t>
            </w:r>
          </w:p>
          <w:p w14:paraId="0D12C69F" w14:textId="77777777" w:rsidR="0094409E" w:rsidRPr="00A44FAF" w:rsidRDefault="0094409E" w:rsidP="00A44FAF">
            <w:pPr>
              <w:pStyle w:val="a3"/>
              <w:numPr>
                <w:ilvl w:val="0"/>
                <w:numId w:val="6"/>
              </w:numPr>
              <w:spacing w:after="0" w:line="240" w:lineRule="auto"/>
              <w:ind w:right="-290"/>
              <w:rPr>
                <w:rFonts w:ascii="Times New Roman" w:hAnsi="Times New Roman" w:cs="Times New Roman"/>
                <w:color w:val="000000"/>
                <w:sz w:val="24"/>
                <w:szCs w:val="24"/>
                <w:lang w:val="en-US"/>
              </w:rPr>
            </w:pPr>
            <w:r w:rsidRPr="00A44FAF">
              <w:rPr>
                <w:rFonts w:ascii="Times New Roman" w:hAnsi="Times New Roman" w:cs="Times New Roman"/>
                <w:sz w:val="24"/>
                <w:szCs w:val="24"/>
                <w:lang w:val="en-US"/>
              </w:rPr>
              <w:t>ESC/EORP Heart Failure III registry 2019-2020 – Co-investigator</w:t>
            </w:r>
          </w:p>
          <w:p w14:paraId="245A6F8C" w14:textId="77777777" w:rsidR="0094409E" w:rsidRPr="00A44FAF" w:rsidRDefault="0094409E" w:rsidP="00A44FAF">
            <w:pPr>
              <w:pStyle w:val="a3"/>
              <w:numPr>
                <w:ilvl w:val="0"/>
                <w:numId w:val="6"/>
              </w:numPr>
              <w:spacing w:after="0" w:line="240" w:lineRule="auto"/>
              <w:rPr>
                <w:rFonts w:ascii="Times New Roman" w:hAnsi="Times New Roman" w:cs="Times New Roman"/>
                <w:color w:val="000000" w:themeColor="text1"/>
                <w:sz w:val="24"/>
                <w:szCs w:val="24"/>
                <w:lang w:val="en-US"/>
              </w:rPr>
            </w:pPr>
            <w:r w:rsidRPr="00A44FAF">
              <w:rPr>
                <w:rFonts w:ascii="Times New Roman" w:hAnsi="Times New Roman" w:cs="Times New Roman"/>
                <w:color w:val="000000" w:themeColor="text1"/>
                <w:sz w:val="24"/>
                <w:szCs w:val="24"/>
                <w:lang w:val="en-US"/>
              </w:rPr>
              <w:t>CL3-05520-</w:t>
            </w:r>
            <w:proofErr w:type="gramStart"/>
            <w:r w:rsidRPr="00A44FAF">
              <w:rPr>
                <w:rFonts w:ascii="Times New Roman" w:hAnsi="Times New Roman" w:cs="Times New Roman"/>
                <w:color w:val="000000" w:themeColor="text1"/>
                <w:sz w:val="24"/>
                <w:szCs w:val="24"/>
                <w:lang w:val="en-US"/>
              </w:rPr>
              <w:t>005  2014</w:t>
            </w:r>
            <w:proofErr w:type="gramEnd"/>
            <w:r w:rsidRPr="00A44FAF">
              <w:rPr>
                <w:rFonts w:ascii="Times New Roman" w:hAnsi="Times New Roman" w:cs="Times New Roman"/>
                <w:color w:val="000000" w:themeColor="text1"/>
                <w:sz w:val="24"/>
                <w:szCs w:val="24"/>
                <w:lang w:val="en-US"/>
              </w:rPr>
              <w:t>-2016  - Co-investigator  (phase 3)</w:t>
            </w:r>
          </w:p>
          <w:p w14:paraId="3C7600A9" w14:textId="77777777" w:rsidR="0094409E" w:rsidRPr="00A44FAF" w:rsidRDefault="0094409E" w:rsidP="00A44FAF">
            <w:pPr>
              <w:pStyle w:val="a3"/>
              <w:numPr>
                <w:ilvl w:val="0"/>
                <w:numId w:val="6"/>
              </w:numPr>
              <w:spacing w:after="0" w:line="240" w:lineRule="auto"/>
              <w:rPr>
                <w:rFonts w:ascii="Times New Roman" w:hAnsi="Times New Roman" w:cs="Times New Roman"/>
                <w:color w:val="000000" w:themeColor="text1"/>
                <w:sz w:val="24"/>
                <w:szCs w:val="24"/>
                <w:lang w:val="en-US"/>
              </w:rPr>
            </w:pPr>
            <w:r w:rsidRPr="00A44FAF">
              <w:rPr>
                <w:rFonts w:ascii="Times New Roman" w:hAnsi="Times New Roman" w:cs="Times New Roman"/>
                <w:color w:val="000000" w:themeColor="text1"/>
                <w:sz w:val="24"/>
                <w:szCs w:val="24"/>
                <w:lang w:val="en-US"/>
              </w:rPr>
              <w:t>FER-CARS- 04 2014-</w:t>
            </w:r>
            <w:proofErr w:type="gramStart"/>
            <w:r w:rsidRPr="00A44FAF">
              <w:rPr>
                <w:rFonts w:ascii="Times New Roman" w:hAnsi="Times New Roman" w:cs="Times New Roman"/>
                <w:color w:val="000000" w:themeColor="text1"/>
                <w:sz w:val="24"/>
                <w:szCs w:val="24"/>
                <w:lang w:val="en-US"/>
              </w:rPr>
              <w:t>2016  -</w:t>
            </w:r>
            <w:proofErr w:type="gramEnd"/>
            <w:r w:rsidRPr="00A44FAF">
              <w:rPr>
                <w:rFonts w:ascii="Times New Roman" w:hAnsi="Times New Roman" w:cs="Times New Roman"/>
                <w:color w:val="000000" w:themeColor="text1"/>
                <w:sz w:val="24"/>
                <w:szCs w:val="24"/>
                <w:lang w:val="en-US"/>
              </w:rPr>
              <w:t>Co-investigator (phase 3)</w:t>
            </w:r>
          </w:p>
          <w:p w14:paraId="46486F9B" w14:textId="25AF710F" w:rsidR="0094409E" w:rsidRPr="0094409E" w:rsidRDefault="0094409E" w:rsidP="00A44FAF">
            <w:pPr>
              <w:rPr>
                <w:color w:val="000000" w:themeColor="text1"/>
                <w:lang w:val="en-US"/>
              </w:rPr>
            </w:pPr>
            <w:r w:rsidRPr="00A44FAF">
              <w:rPr>
                <w:color w:val="000000" w:themeColor="text1"/>
                <w:lang w:val="en-US"/>
              </w:rPr>
              <w:lastRenderedPageBreak/>
              <w:t>2021-2022 – Visiting Lecture of the Surrey University, United Kingdom</w:t>
            </w:r>
          </w:p>
        </w:tc>
      </w:tr>
      <w:tr w:rsidR="0094409E" w:rsidRPr="00232101" w14:paraId="4046F5D5" w14:textId="77777777" w:rsidTr="00232101">
        <w:trPr>
          <w:trHeight w:val="148"/>
        </w:trPr>
        <w:tc>
          <w:tcPr>
            <w:tcW w:w="3371" w:type="dxa"/>
            <w:shd w:val="clear" w:color="auto" w:fill="auto"/>
            <w:noWrap/>
          </w:tcPr>
          <w:p w14:paraId="4C53EA56" w14:textId="19393137" w:rsidR="0094409E" w:rsidRPr="00C55CAC" w:rsidRDefault="0094409E" w:rsidP="0094409E">
            <w:pPr>
              <w:spacing w:after="0"/>
              <w:jc w:val="left"/>
              <w:rPr>
                <w:lang w:val="en-US"/>
              </w:rPr>
            </w:pPr>
            <w:r w:rsidRPr="001E3C4E">
              <w:rPr>
                <w:lang w:val="en-US"/>
              </w:rPr>
              <w:lastRenderedPageBreak/>
              <w:t xml:space="preserve">List of </w:t>
            </w:r>
            <w:r>
              <w:rPr>
                <w:lang w:val="en-US"/>
              </w:rPr>
              <w:t>the topics offered for the prospective scientific research</w:t>
            </w:r>
          </w:p>
        </w:tc>
        <w:tc>
          <w:tcPr>
            <w:tcW w:w="6552" w:type="dxa"/>
            <w:shd w:val="clear" w:color="auto" w:fill="auto"/>
            <w:noWrap/>
          </w:tcPr>
          <w:p w14:paraId="5E6E89AE" w14:textId="77777777" w:rsidR="00A44FAF" w:rsidRPr="00E83FE4" w:rsidRDefault="00A44FAF" w:rsidP="00A44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en"/>
              </w:rPr>
            </w:pPr>
            <w:r w:rsidRPr="00E83FE4">
              <w:rPr>
                <w:color w:val="000000" w:themeColor="text1"/>
                <w:lang w:val="en-US"/>
              </w:rPr>
              <w:t xml:space="preserve">1. </w:t>
            </w:r>
            <w:r w:rsidRPr="00E83FE4">
              <w:rPr>
                <w:color w:val="000000" w:themeColor="text1"/>
                <w:lang w:val="en"/>
              </w:rPr>
              <w:t>Use of digital technologies for remote monitoring of patients with chronic diseases.</w:t>
            </w:r>
          </w:p>
          <w:p w14:paraId="51A4C12F" w14:textId="77777777" w:rsidR="00A44FAF" w:rsidRPr="00E83FE4" w:rsidRDefault="00A44FAF" w:rsidP="00A44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en"/>
              </w:rPr>
            </w:pPr>
            <w:r w:rsidRPr="00E83FE4">
              <w:rPr>
                <w:color w:val="000000" w:themeColor="text1"/>
                <w:lang w:val="en"/>
              </w:rPr>
              <w:t>2. Machine learning in remote digital monitoring of patients with chronic diseases.</w:t>
            </w:r>
          </w:p>
          <w:p w14:paraId="38941445" w14:textId="77777777" w:rsidR="00A44FAF" w:rsidRPr="00E83FE4" w:rsidRDefault="00A44FAF" w:rsidP="00A44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en"/>
              </w:rPr>
            </w:pPr>
            <w:r w:rsidRPr="00E83FE4">
              <w:rPr>
                <w:color w:val="000000" w:themeColor="text1"/>
                <w:lang w:val="en"/>
              </w:rPr>
              <w:t>3. Metabolomic profiling in the diagnosis of cardiovascular diseases.</w:t>
            </w:r>
          </w:p>
          <w:p w14:paraId="23DA7FFF" w14:textId="77777777" w:rsidR="00A44FAF" w:rsidRPr="00E83FE4" w:rsidRDefault="00A44FAF" w:rsidP="00A44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en"/>
              </w:rPr>
            </w:pPr>
            <w:r w:rsidRPr="00E83FE4">
              <w:rPr>
                <w:color w:val="000000" w:themeColor="text1"/>
                <w:lang w:val="en"/>
              </w:rPr>
              <w:t xml:space="preserve">4. </w:t>
            </w:r>
            <w:r w:rsidRPr="00E83FE4">
              <w:rPr>
                <w:color w:val="000000" w:themeColor="text1"/>
                <w:lang w:val="en-US"/>
              </w:rPr>
              <w:t>P</w:t>
            </w:r>
            <w:r>
              <w:rPr>
                <w:color w:val="000000" w:themeColor="text1"/>
                <w:lang w:val="en-US"/>
              </w:rPr>
              <w:t xml:space="preserve">hysical activity as </w:t>
            </w:r>
            <w:r w:rsidRPr="00E83FE4">
              <w:rPr>
                <w:color w:val="000000" w:themeColor="text1"/>
                <w:lang w:val="en"/>
              </w:rPr>
              <w:t>method of treating patients with chronic heart failure and obesity.</w:t>
            </w:r>
          </w:p>
          <w:p w14:paraId="106D26D1" w14:textId="77777777" w:rsidR="00A44FAF" w:rsidRPr="00E83FE4" w:rsidRDefault="00A44FAF" w:rsidP="00A44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en"/>
              </w:rPr>
            </w:pPr>
            <w:r w:rsidRPr="00E83FE4">
              <w:rPr>
                <w:color w:val="000000" w:themeColor="text1"/>
                <w:lang w:val="en"/>
              </w:rPr>
              <w:t>5. Phenotyping of patients with chronic heart failure with preserved ejection fraction.</w:t>
            </w:r>
          </w:p>
          <w:p w14:paraId="4676D6D9" w14:textId="77777777" w:rsidR="00A44FAF" w:rsidRPr="00E83FE4" w:rsidRDefault="00A44FAF" w:rsidP="00A44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en"/>
              </w:rPr>
            </w:pPr>
            <w:r w:rsidRPr="00E83FE4">
              <w:rPr>
                <w:color w:val="000000" w:themeColor="text1"/>
                <w:lang w:val="en"/>
              </w:rPr>
              <w:t>6. Relationship between metabolomic profile and miRNA in patients with chronic heart failure.</w:t>
            </w:r>
          </w:p>
          <w:p w14:paraId="4A51D436" w14:textId="366924F1" w:rsidR="0094409E" w:rsidRPr="00A44FAF" w:rsidRDefault="00A44FAF" w:rsidP="00A44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en-US"/>
              </w:rPr>
            </w:pPr>
            <w:r w:rsidRPr="00E83FE4">
              <w:rPr>
                <w:color w:val="000000" w:themeColor="text1"/>
                <w:lang w:val="en"/>
              </w:rPr>
              <w:t>7. Personalized approach to individual cases of heart failure.</w:t>
            </w:r>
          </w:p>
        </w:tc>
      </w:tr>
      <w:tr w:rsidR="0094409E" w:rsidRPr="001E3C4E" w14:paraId="01917A5C" w14:textId="77777777" w:rsidTr="00232101">
        <w:trPr>
          <w:trHeight w:val="148"/>
        </w:trPr>
        <w:tc>
          <w:tcPr>
            <w:tcW w:w="3371" w:type="dxa"/>
            <w:vMerge w:val="restart"/>
            <w:shd w:val="clear" w:color="auto" w:fill="auto"/>
            <w:noWrap/>
          </w:tcPr>
          <w:p w14:paraId="7D51BA87" w14:textId="77777777" w:rsidR="0094409E" w:rsidRPr="001E3C4E" w:rsidRDefault="0094409E" w:rsidP="0094409E">
            <w:pPr>
              <w:spacing w:after="0"/>
              <w:rPr>
                <w:color w:val="000000"/>
                <w:lang w:val="en-US"/>
              </w:rPr>
            </w:pPr>
            <w:r w:rsidRPr="001E3C4E">
              <w:rPr>
                <w:noProof/>
                <w:color w:val="000000"/>
              </w:rPr>
              <mc:AlternateContent>
                <mc:Choice Requires="wps">
                  <w:drawing>
                    <wp:anchor distT="0" distB="0" distL="114300" distR="114300" simplePos="0" relativeHeight="251673600" behindDoc="0" locked="0" layoutInCell="1" allowOverlap="1" wp14:anchorId="48CAC87E" wp14:editId="067D2E79">
                      <wp:simplePos x="0" y="0"/>
                      <wp:positionH relativeFrom="column">
                        <wp:posOffset>366395</wp:posOffset>
                      </wp:positionH>
                      <wp:positionV relativeFrom="paragraph">
                        <wp:posOffset>193221</wp:posOffset>
                      </wp:positionV>
                      <wp:extent cx="1590675" cy="2028825"/>
                      <wp:effectExtent l="12700" t="12700" r="9525" b="15875"/>
                      <wp:wrapTopAndBottom/>
                      <wp:docPr id="2" name="Прямоугольник 2"/>
                      <wp:cNvGraphicFramePr/>
                      <a:graphic xmlns:a="http://schemas.openxmlformats.org/drawingml/2006/main">
                        <a:graphicData uri="http://schemas.microsoft.com/office/word/2010/wordprocessingShape">
                          <wps:wsp>
                            <wps:cNvSpPr/>
                            <wps:spPr>
                              <a:xfrm>
                                <a:off x="0" y="0"/>
                                <a:ext cx="1590675" cy="2028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CC5B5" w14:textId="5E19D3E6" w:rsidR="0094409E" w:rsidRPr="006213A0" w:rsidRDefault="00A44FAF" w:rsidP="00334CF9">
                                  <w:pPr>
                                    <w:jc w:val="center"/>
                                    <w:rPr>
                                      <w:color w:val="000000" w:themeColor="text1"/>
                                    </w:rPr>
                                  </w:pPr>
                                  <w:r>
                                    <w:rPr>
                                      <w:noProof/>
                                      <w:color w:val="000000"/>
                                    </w:rPr>
                                    <w:drawing>
                                      <wp:inline distT="0" distB="0" distL="0" distR="0" wp14:anchorId="1FE314CB" wp14:editId="65A17B59">
                                        <wp:extent cx="1234233" cy="1890787"/>
                                        <wp:effectExtent l="0" t="0" r="0" b="190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21001-WA0013.jpg"/>
                                                <pic:cNvPicPr/>
                                              </pic:nvPicPr>
                                              <pic:blipFill>
                                                <a:blip r:embed="rId7">
                                                  <a:extLst>
                                                    <a:ext uri="{28A0092B-C50C-407E-A947-70E740481C1C}">
                                                      <a14:useLocalDpi xmlns:a14="http://schemas.microsoft.com/office/drawing/2010/main" val="0"/>
                                                    </a:ext>
                                                  </a:extLst>
                                                </a:blip>
                                                <a:stretch>
                                                  <a:fillRect/>
                                                </a:stretch>
                                              </pic:blipFill>
                                              <pic:spPr>
                                                <a:xfrm>
                                                  <a:off x="0" y="0"/>
                                                  <a:ext cx="1259883" cy="19300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AC87E" id="Прямоугольник 2" o:spid="_x0000_s1027" style="position:absolute;left:0;text-align:left;margin-left:28.85pt;margin-top:15.2pt;width:125.25pt;height:15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" filled="f" strokecolor="black [3213]" strokeweight="2.25pt">
                      <v:textbox>
                        <w:txbxContent>
                          <w:p w14:paraId="060CC5B5" w14:textId="5E19D3E6" w:rsidR="0094409E" w:rsidRPr="006213A0" w:rsidRDefault="00A44FAF" w:rsidP="00334CF9">
                            <w:pPr>
                              <w:jc w:val="center"/>
                              <w:rPr>
                                <w:color w:val="000000" w:themeColor="text1"/>
                              </w:rPr>
                            </w:pPr>
                            <w:r>
                              <w:rPr>
                                <w:noProof/>
                                <w:color w:val="000000"/>
                              </w:rPr>
                              <w:drawing>
                                <wp:inline distT="0" distB="0" distL="0" distR="0" wp14:anchorId="1FE314CB" wp14:editId="65A17B59">
                                  <wp:extent cx="1234233" cy="1890787"/>
                                  <wp:effectExtent l="0" t="0" r="0" b="190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21001-WA0013.jpg"/>
                                          <pic:cNvPicPr/>
                                        </pic:nvPicPr>
                                        <pic:blipFill>
                                          <a:blip r:embed="rId8">
                                            <a:extLst>
                                              <a:ext uri="{28A0092B-C50C-407E-A947-70E740481C1C}">
                                                <a14:useLocalDpi xmlns:a14="http://schemas.microsoft.com/office/drawing/2010/main" val="0"/>
                                              </a:ext>
                                            </a:extLst>
                                          </a:blip>
                                          <a:stretch>
                                            <a:fillRect/>
                                          </a:stretch>
                                        </pic:blipFill>
                                        <pic:spPr>
                                          <a:xfrm>
                                            <a:off x="0" y="0"/>
                                            <a:ext cx="1259883" cy="1930081"/>
                                          </a:xfrm>
                                          <a:prstGeom prst="rect">
                                            <a:avLst/>
                                          </a:prstGeom>
                                        </pic:spPr>
                                      </pic:pic>
                                    </a:graphicData>
                                  </a:graphic>
                                </wp:inline>
                              </w:drawing>
                            </w:r>
                          </w:p>
                        </w:txbxContent>
                      </v:textbox>
                      <w10:wrap type="topAndBottom"/>
                    </v:rect>
                  </w:pict>
                </mc:Fallback>
              </mc:AlternateContent>
            </w:r>
            <w:r w:rsidRPr="001E3C4E">
              <w:rPr>
                <w:color w:val="000000"/>
                <w:lang w:val="en-US"/>
              </w:rPr>
              <w:t> </w:t>
            </w:r>
          </w:p>
          <w:p w14:paraId="436DB831" w14:textId="77777777" w:rsidR="0094409E" w:rsidRPr="001E3C4E" w:rsidRDefault="0094409E" w:rsidP="0094409E">
            <w:pPr>
              <w:rPr>
                <w:lang w:val="en-US"/>
              </w:rPr>
            </w:pPr>
          </w:p>
          <w:p w14:paraId="6340000C" w14:textId="77777777" w:rsidR="0094409E" w:rsidRPr="001E3C4E" w:rsidRDefault="0094409E" w:rsidP="0094409E">
            <w:pPr>
              <w:rPr>
                <w:lang w:val="en-US"/>
              </w:rPr>
            </w:pPr>
            <w:r w:rsidRPr="001E3C4E">
              <w:rPr>
                <w:lang w:val="en-US"/>
              </w:rPr>
              <w:t>Research supervisor:</w:t>
            </w:r>
          </w:p>
          <w:p w14:paraId="294EBACE" w14:textId="61EA78EA" w:rsidR="0094409E" w:rsidRPr="00232101" w:rsidRDefault="00A44FAF" w:rsidP="0094409E">
            <w:pPr>
              <w:rPr>
                <w:lang w:val="en-US"/>
              </w:rPr>
            </w:pPr>
            <w:r>
              <w:rPr>
                <w:lang w:val="en-US"/>
              </w:rPr>
              <w:t>Maria</w:t>
            </w:r>
            <w:r w:rsidRPr="00232101">
              <w:rPr>
                <w:lang w:val="en-US"/>
              </w:rPr>
              <w:t xml:space="preserve"> </w:t>
            </w:r>
            <w:r>
              <w:rPr>
                <w:lang w:val="en-US"/>
              </w:rPr>
              <w:t>V</w:t>
            </w:r>
            <w:r w:rsidRPr="00232101">
              <w:rPr>
                <w:lang w:val="en-US"/>
              </w:rPr>
              <w:t xml:space="preserve">. </w:t>
            </w:r>
            <w:proofErr w:type="spellStart"/>
            <w:r>
              <w:rPr>
                <w:lang w:val="en-US"/>
              </w:rPr>
              <w:t>Kozhevnikova</w:t>
            </w:r>
            <w:proofErr w:type="spellEnd"/>
            <w:r w:rsidR="0094409E" w:rsidRPr="00232101">
              <w:rPr>
                <w:lang w:val="en-US"/>
              </w:rPr>
              <w:t>,</w:t>
            </w:r>
          </w:p>
          <w:p w14:paraId="4C6140A2" w14:textId="5E3A8189" w:rsidR="0094409E" w:rsidRPr="00A44FAF" w:rsidRDefault="0094409E" w:rsidP="0094409E">
            <w:pPr>
              <w:rPr>
                <w:lang w:val="en-US"/>
              </w:rPr>
            </w:pPr>
            <w:r w:rsidRPr="001E3C4E">
              <w:rPr>
                <w:lang w:val="en-US"/>
              </w:rPr>
              <w:t>Candidate</w:t>
            </w:r>
            <w:r w:rsidRPr="00A44FAF">
              <w:rPr>
                <w:lang w:val="en-US"/>
              </w:rPr>
              <w:t xml:space="preserve"> </w:t>
            </w:r>
            <w:r w:rsidRPr="001E3C4E">
              <w:rPr>
                <w:lang w:val="en-US"/>
              </w:rPr>
              <w:t>of</w:t>
            </w:r>
            <w:r w:rsidRPr="00A44FAF">
              <w:rPr>
                <w:lang w:val="en-US"/>
              </w:rPr>
              <w:t xml:space="preserve"> </w:t>
            </w:r>
            <w:r w:rsidRPr="001E3C4E">
              <w:rPr>
                <w:lang w:val="en-US"/>
              </w:rPr>
              <w:t>Science</w:t>
            </w:r>
            <w:r w:rsidR="00A44FAF">
              <w:rPr>
                <w:lang w:val="en-US"/>
              </w:rPr>
              <w:t xml:space="preserve"> (</w:t>
            </w:r>
            <w:proofErr w:type="spellStart"/>
            <w:r w:rsidR="00A44FAF">
              <w:rPr>
                <w:lang w:val="en-US"/>
              </w:rPr>
              <w:t>Sechenov</w:t>
            </w:r>
            <w:proofErr w:type="spellEnd"/>
            <w:r w:rsidR="00A44FAF">
              <w:rPr>
                <w:lang w:val="en-US"/>
              </w:rPr>
              <w:t xml:space="preserve"> University)</w:t>
            </w:r>
          </w:p>
        </w:tc>
        <w:tc>
          <w:tcPr>
            <w:tcW w:w="6552" w:type="dxa"/>
            <w:shd w:val="clear" w:color="auto" w:fill="auto"/>
            <w:noWrap/>
          </w:tcPr>
          <w:p w14:paraId="7E177AFB" w14:textId="77777777" w:rsidR="00A44FAF" w:rsidRPr="004F2918" w:rsidRDefault="00A44FAF" w:rsidP="00A44FAF">
            <w:pPr>
              <w:autoSpaceDE w:val="0"/>
              <w:autoSpaceDN w:val="0"/>
              <w:adjustRightInd w:val="0"/>
              <w:jc w:val="left"/>
            </w:pPr>
            <w:r w:rsidRPr="004F2918">
              <w:t xml:space="preserve">DQ  </w:t>
            </w:r>
          </w:p>
          <w:p w14:paraId="49F971D9" w14:textId="30582426" w:rsidR="0094409E" w:rsidRPr="00A44FAF" w:rsidRDefault="00A44FAF" w:rsidP="00A44FAF">
            <w:pPr>
              <w:autoSpaceDE w:val="0"/>
              <w:autoSpaceDN w:val="0"/>
              <w:adjustRightInd w:val="0"/>
              <w:jc w:val="left"/>
            </w:pPr>
            <w:r w:rsidRPr="004F2918">
              <w:rPr>
                <w:lang w:val="en-US"/>
              </w:rPr>
              <w:t>CARDIAC</w:t>
            </w:r>
            <w:r w:rsidRPr="004F2918">
              <w:t>&amp;</w:t>
            </w:r>
            <w:r w:rsidRPr="004F2918">
              <w:rPr>
                <w:lang w:val="en-US"/>
              </w:rPr>
              <w:t>CARDIOVASCULARSYSTEMS</w:t>
            </w:r>
          </w:p>
        </w:tc>
      </w:tr>
      <w:tr w:rsidR="0094409E" w:rsidRPr="00232101" w14:paraId="2F5D5957" w14:textId="77777777" w:rsidTr="00232101">
        <w:trPr>
          <w:trHeight w:val="802"/>
        </w:trPr>
        <w:tc>
          <w:tcPr>
            <w:tcW w:w="3371" w:type="dxa"/>
            <w:vMerge/>
            <w:noWrap/>
            <w:hideMark/>
          </w:tcPr>
          <w:p w14:paraId="450FDDCF" w14:textId="77777777" w:rsidR="0094409E" w:rsidRPr="001E3C4E" w:rsidRDefault="0094409E" w:rsidP="0094409E">
            <w:pPr>
              <w:spacing w:after="0"/>
              <w:rPr>
                <w:color w:val="000000"/>
              </w:rPr>
            </w:pPr>
          </w:p>
        </w:tc>
        <w:tc>
          <w:tcPr>
            <w:tcW w:w="6552" w:type="dxa"/>
            <w:shd w:val="clear" w:color="auto" w:fill="auto"/>
            <w:noWrap/>
            <w:hideMark/>
          </w:tcPr>
          <w:p w14:paraId="5AEB965F" w14:textId="77777777" w:rsidR="0094409E" w:rsidRPr="00232101" w:rsidRDefault="0094409E" w:rsidP="0094409E">
            <w:pPr>
              <w:spacing w:after="0"/>
              <w:rPr>
                <w:color w:val="000000"/>
                <w:lang w:val="en-US"/>
              </w:rPr>
            </w:pPr>
            <w:r w:rsidRPr="001E3C4E">
              <w:rPr>
                <w:lang w:val="en-US"/>
              </w:rPr>
              <w:t>Supervisor</w:t>
            </w:r>
            <w:r w:rsidRPr="00232101">
              <w:rPr>
                <w:lang w:val="en-US"/>
              </w:rPr>
              <w:t>’</w:t>
            </w:r>
            <w:r w:rsidRPr="001E3C4E">
              <w:rPr>
                <w:lang w:val="en-US"/>
              </w:rPr>
              <w:t>s</w:t>
            </w:r>
            <w:r w:rsidRPr="00232101">
              <w:rPr>
                <w:lang w:val="en-US"/>
              </w:rPr>
              <w:t xml:space="preserve"> </w:t>
            </w:r>
            <w:r w:rsidRPr="001E3C4E">
              <w:rPr>
                <w:lang w:val="en-US"/>
              </w:rPr>
              <w:t>r</w:t>
            </w:r>
            <w:r w:rsidRPr="001E3C4E">
              <w:rPr>
                <w:color w:val="000000"/>
                <w:lang w:val="en-US"/>
              </w:rPr>
              <w:t>esearch</w:t>
            </w:r>
            <w:r w:rsidRPr="00232101">
              <w:rPr>
                <w:color w:val="000000"/>
                <w:lang w:val="en-US"/>
              </w:rPr>
              <w:t xml:space="preserve"> </w:t>
            </w:r>
            <w:r w:rsidRPr="001E3C4E">
              <w:rPr>
                <w:color w:val="000000"/>
                <w:lang w:val="en-US"/>
              </w:rPr>
              <w:t>interests</w:t>
            </w:r>
          </w:p>
          <w:p w14:paraId="4D57762C" w14:textId="09F8FF05" w:rsidR="0094409E" w:rsidRPr="00A44FAF" w:rsidRDefault="00A44FAF" w:rsidP="0094409E">
            <w:pPr>
              <w:spacing w:after="0"/>
              <w:rPr>
                <w:lang w:val="en-US"/>
              </w:rPr>
            </w:pPr>
            <w:r w:rsidRPr="004F2918">
              <w:rPr>
                <w:color w:val="000000"/>
                <w:lang w:val="en-US"/>
              </w:rPr>
              <w:t xml:space="preserve">Since February 2021 - the head of the Scientific and Practical "European Center for the Quality of Medical Care for Patients with Heart Failure (European Center-CHF)" organized on the basis of the </w:t>
            </w:r>
            <w:proofErr w:type="spellStart"/>
            <w:r w:rsidRPr="004F2918">
              <w:rPr>
                <w:color w:val="000000"/>
                <w:lang w:val="en-US"/>
              </w:rPr>
              <w:t>Sechenov</w:t>
            </w:r>
            <w:proofErr w:type="spellEnd"/>
            <w:r w:rsidRPr="004F2918">
              <w:rPr>
                <w:color w:val="000000"/>
                <w:lang w:val="en-US"/>
              </w:rPr>
              <w:t xml:space="preserve"> First Moscow State Medical University of the Ministry of Health of Russia (</w:t>
            </w:r>
            <w:proofErr w:type="spellStart"/>
            <w:r w:rsidRPr="004F2918">
              <w:rPr>
                <w:color w:val="000000"/>
                <w:lang w:val="en-US"/>
              </w:rPr>
              <w:t>Sechenov</w:t>
            </w:r>
            <w:proofErr w:type="spellEnd"/>
            <w:r w:rsidRPr="004F2918">
              <w:rPr>
                <w:color w:val="000000"/>
                <w:lang w:val="en-US"/>
              </w:rPr>
              <w:t xml:space="preserve"> University). In order to improve the patient monitoring system, a project was initiated in 2021 to create an information system for remote monitoring of the subjective state of patients. In 2022, a certificate of registration of the computer program 2022614185, 03/17/2022 was received. Application No. 2022613346 dated 01.03.2022. "Information system for remote monitoring of the subjective state of patients using personal messengers". Currently, the development is being actively introduced into the structure of the work of the Center for Monitoring Patients with CHF, work has begun on monitoring patients with rheumatoid arthritis.</w:t>
            </w:r>
          </w:p>
        </w:tc>
      </w:tr>
      <w:tr w:rsidR="0094409E" w:rsidRPr="00232101" w14:paraId="560D73E1" w14:textId="77777777" w:rsidTr="00232101">
        <w:trPr>
          <w:trHeight w:val="729"/>
        </w:trPr>
        <w:tc>
          <w:tcPr>
            <w:tcW w:w="3371" w:type="dxa"/>
            <w:vMerge/>
            <w:vAlign w:val="center"/>
            <w:hideMark/>
          </w:tcPr>
          <w:p w14:paraId="2B3932E7" w14:textId="77777777" w:rsidR="0094409E" w:rsidRPr="00A44FAF" w:rsidRDefault="0094409E" w:rsidP="0094409E">
            <w:pPr>
              <w:spacing w:after="0"/>
              <w:rPr>
                <w:color w:val="000000"/>
                <w:lang w:val="en-US"/>
              </w:rPr>
            </w:pPr>
          </w:p>
        </w:tc>
        <w:tc>
          <w:tcPr>
            <w:tcW w:w="6552" w:type="dxa"/>
            <w:shd w:val="clear" w:color="auto" w:fill="auto"/>
            <w:noWrap/>
            <w:hideMark/>
          </w:tcPr>
          <w:p w14:paraId="5BB5D7BC" w14:textId="77777777" w:rsidR="0094409E" w:rsidRPr="00232101" w:rsidRDefault="0094409E" w:rsidP="0094409E">
            <w:pPr>
              <w:spacing w:after="0"/>
              <w:rPr>
                <w:color w:val="000000"/>
                <w:lang w:val="en-US"/>
              </w:rPr>
            </w:pPr>
            <w:r w:rsidRPr="001E3C4E">
              <w:rPr>
                <w:color w:val="000000"/>
                <w:lang w:val="en-US"/>
              </w:rPr>
              <w:t>Research</w:t>
            </w:r>
            <w:r w:rsidRPr="00232101">
              <w:rPr>
                <w:color w:val="000000"/>
                <w:lang w:val="en-US"/>
              </w:rPr>
              <w:t xml:space="preserve"> </w:t>
            </w:r>
            <w:r w:rsidRPr="001E3C4E">
              <w:rPr>
                <w:color w:val="000000"/>
                <w:lang w:val="en-US"/>
              </w:rPr>
              <w:t>highlights</w:t>
            </w:r>
            <w:r w:rsidRPr="00232101">
              <w:rPr>
                <w:color w:val="000000"/>
                <w:lang w:val="en-US"/>
              </w:rPr>
              <w:t xml:space="preserve"> </w:t>
            </w:r>
            <w:r w:rsidRPr="00232101">
              <w:rPr>
                <w:i/>
                <w:color w:val="000000"/>
                <w:lang w:val="en-US"/>
              </w:rPr>
              <w:t>(</w:t>
            </w:r>
            <w:r w:rsidRPr="001E3C4E">
              <w:rPr>
                <w:i/>
                <w:color w:val="000000"/>
              </w:rPr>
              <w:t>при</w:t>
            </w:r>
            <w:r w:rsidRPr="00232101">
              <w:rPr>
                <w:i/>
                <w:color w:val="000000"/>
                <w:lang w:val="en-US"/>
              </w:rPr>
              <w:t xml:space="preserve"> </w:t>
            </w:r>
            <w:r w:rsidRPr="001E3C4E">
              <w:rPr>
                <w:i/>
                <w:color w:val="000000"/>
              </w:rPr>
              <w:t>наличии</w:t>
            </w:r>
            <w:r w:rsidRPr="00232101">
              <w:rPr>
                <w:i/>
                <w:color w:val="000000"/>
                <w:lang w:val="en-US"/>
              </w:rPr>
              <w:t>)</w:t>
            </w:r>
          </w:p>
          <w:p w14:paraId="48BB5735" w14:textId="0429F16A" w:rsidR="0094409E" w:rsidRPr="00A44FAF" w:rsidRDefault="00A44FAF" w:rsidP="00A44FAF">
            <w:pPr>
              <w:jc w:val="left"/>
              <w:rPr>
                <w:lang w:val="en-US"/>
              </w:rPr>
            </w:pPr>
            <w:r w:rsidRPr="004F2918">
              <w:rPr>
                <w:color w:val="000000"/>
                <w:lang w:val="en-US"/>
              </w:rPr>
              <w:t>Digital healthcare is one of the priorities of the National Healthcare Project. Research work in this area is relevant and promising. The system of remote monitoring of patients with chronic diseases developed by the staff of the department is currently being actively tested. Certificates of registration of the computer program have been obtained.</w:t>
            </w:r>
          </w:p>
        </w:tc>
      </w:tr>
      <w:tr w:rsidR="0094409E" w:rsidRPr="00232101" w14:paraId="62CF3F39" w14:textId="77777777" w:rsidTr="00232101">
        <w:trPr>
          <w:trHeight w:val="997"/>
        </w:trPr>
        <w:tc>
          <w:tcPr>
            <w:tcW w:w="3371" w:type="dxa"/>
            <w:vMerge/>
            <w:vAlign w:val="center"/>
            <w:hideMark/>
          </w:tcPr>
          <w:p w14:paraId="5D236098" w14:textId="77777777" w:rsidR="0094409E" w:rsidRPr="00A44FAF" w:rsidRDefault="0094409E" w:rsidP="0094409E">
            <w:pPr>
              <w:spacing w:after="0"/>
              <w:rPr>
                <w:color w:val="000000"/>
                <w:lang w:val="en-US"/>
              </w:rPr>
            </w:pPr>
          </w:p>
        </w:tc>
        <w:tc>
          <w:tcPr>
            <w:tcW w:w="6552" w:type="dxa"/>
            <w:shd w:val="clear" w:color="auto" w:fill="auto"/>
            <w:noWrap/>
            <w:hideMark/>
          </w:tcPr>
          <w:p w14:paraId="313D899A" w14:textId="77777777" w:rsidR="0094409E" w:rsidRPr="00A44FAF" w:rsidRDefault="0094409E" w:rsidP="0094409E">
            <w:pPr>
              <w:spacing w:after="0"/>
              <w:rPr>
                <w:color w:val="000000"/>
                <w:lang w:val="en-US"/>
              </w:rPr>
            </w:pPr>
            <w:r w:rsidRPr="001E3C4E">
              <w:rPr>
                <w:color w:val="000000"/>
                <w:lang w:val="en-US"/>
              </w:rPr>
              <w:t>Supervisor</w:t>
            </w:r>
            <w:r w:rsidRPr="00A44FAF">
              <w:rPr>
                <w:color w:val="000000"/>
                <w:lang w:val="en-US"/>
              </w:rPr>
              <w:t>’</w:t>
            </w:r>
            <w:r w:rsidRPr="001E3C4E">
              <w:rPr>
                <w:color w:val="000000"/>
                <w:lang w:val="en-US"/>
              </w:rPr>
              <w:t>s</w:t>
            </w:r>
            <w:r w:rsidRPr="00A44FAF">
              <w:rPr>
                <w:color w:val="000000"/>
                <w:lang w:val="en-US"/>
              </w:rPr>
              <w:t xml:space="preserve"> </w:t>
            </w:r>
            <w:r w:rsidRPr="001E3C4E">
              <w:rPr>
                <w:color w:val="000000"/>
                <w:lang w:val="en-US"/>
              </w:rPr>
              <w:t>specific</w:t>
            </w:r>
            <w:r w:rsidRPr="00A44FAF">
              <w:rPr>
                <w:color w:val="000000"/>
                <w:lang w:val="en-US"/>
              </w:rPr>
              <w:t xml:space="preserve"> </w:t>
            </w:r>
            <w:r w:rsidRPr="001E3C4E">
              <w:rPr>
                <w:color w:val="000000"/>
                <w:lang w:val="en-US"/>
              </w:rPr>
              <w:t>requirements</w:t>
            </w:r>
            <w:r w:rsidRPr="00A44FAF">
              <w:rPr>
                <w:color w:val="000000"/>
                <w:lang w:val="en-US"/>
              </w:rPr>
              <w:t>:</w:t>
            </w:r>
          </w:p>
          <w:p w14:paraId="409F7268" w14:textId="77777777" w:rsidR="00A44FAF" w:rsidRDefault="00A44FAF" w:rsidP="00A44FAF">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93" w:hanging="283"/>
              <w:rPr>
                <w:rFonts w:ascii="Times New Roman" w:eastAsia="Times New Roman" w:hAnsi="Times New Roman" w:cs="Times New Roman"/>
                <w:color w:val="000000"/>
                <w:sz w:val="24"/>
                <w:szCs w:val="24"/>
                <w:lang w:val="en-US" w:eastAsia="ru-RU"/>
              </w:rPr>
            </w:pPr>
            <w:r w:rsidRPr="00A44FAF">
              <w:rPr>
                <w:rFonts w:ascii="Times New Roman" w:eastAsia="Times New Roman" w:hAnsi="Times New Roman" w:cs="Times New Roman"/>
                <w:color w:val="000000"/>
                <w:sz w:val="24"/>
                <w:szCs w:val="24"/>
                <w:lang w:val="en-US" w:eastAsia="ru-RU"/>
              </w:rPr>
              <w:t xml:space="preserve">Mandatory background of higher medical education in the field of General Medicine </w:t>
            </w:r>
          </w:p>
          <w:p w14:paraId="6F0FAE99" w14:textId="1C2E8B37" w:rsidR="00A44FAF" w:rsidRPr="00A44FAF" w:rsidRDefault="00A44FAF" w:rsidP="00A44FAF">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93" w:hanging="283"/>
              <w:rPr>
                <w:rFonts w:ascii="Times New Roman" w:eastAsia="Times New Roman" w:hAnsi="Times New Roman" w:cs="Times New Roman"/>
                <w:color w:val="000000"/>
                <w:sz w:val="24"/>
                <w:szCs w:val="24"/>
                <w:lang w:val="en-US" w:eastAsia="ru-RU"/>
              </w:rPr>
            </w:pPr>
            <w:r w:rsidRPr="00A44FAF">
              <w:rPr>
                <w:rFonts w:ascii="Times New Roman" w:eastAsia="Times New Roman" w:hAnsi="Times New Roman" w:cs="Times New Roman"/>
                <w:color w:val="000000"/>
                <w:sz w:val="24"/>
                <w:szCs w:val="24"/>
                <w:lang w:val="en-US" w:eastAsia="ru-RU"/>
              </w:rPr>
              <w:t>Background of clinical residency or internship</w:t>
            </w:r>
          </w:p>
          <w:p w14:paraId="17779D03" w14:textId="1AB30A99" w:rsidR="0094409E" w:rsidRPr="00A44FAF" w:rsidRDefault="00A44FAF" w:rsidP="00A44FAF">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93" w:hanging="283"/>
              <w:rPr>
                <w:rFonts w:ascii="Times New Roman" w:eastAsia="Times New Roman" w:hAnsi="Times New Roman" w:cs="Times New Roman"/>
                <w:color w:val="000000"/>
                <w:sz w:val="24"/>
                <w:szCs w:val="24"/>
                <w:lang w:val="en-US" w:eastAsia="ru-RU"/>
              </w:rPr>
            </w:pPr>
            <w:r w:rsidRPr="00A44FAF">
              <w:rPr>
                <w:rFonts w:ascii="Times New Roman" w:eastAsia="Times New Roman" w:hAnsi="Times New Roman" w:cs="Times New Roman"/>
                <w:color w:val="000000"/>
                <w:sz w:val="24"/>
                <w:szCs w:val="24"/>
                <w:lang w:val="en-US" w:eastAsia="ru-RU"/>
              </w:rPr>
              <w:t>Knowledge of methods of statistical data processing</w:t>
            </w:r>
          </w:p>
        </w:tc>
      </w:tr>
      <w:tr w:rsidR="00A44FAF" w:rsidRPr="007347DD" w14:paraId="66FA5DAF" w14:textId="77777777" w:rsidTr="00232101">
        <w:trPr>
          <w:trHeight w:val="553"/>
        </w:trPr>
        <w:tc>
          <w:tcPr>
            <w:tcW w:w="3371" w:type="dxa"/>
            <w:vMerge/>
            <w:vAlign w:val="center"/>
            <w:hideMark/>
          </w:tcPr>
          <w:p w14:paraId="43B96452" w14:textId="77777777" w:rsidR="00A44FAF" w:rsidRPr="00A44FAF" w:rsidRDefault="00A44FAF" w:rsidP="00A44FAF">
            <w:pPr>
              <w:spacing w:after="0"/>
              <w:rPr>
                <w:color w:val="000000"/>
                <w:lang w:val="en-US"/>
              </w:rPr>
            </w:pPr>
          </w:p>
        </w:tc>
        <w:tc>
          <w:tcPr>
            <w:tcW w:w="6552" w:type="dxa"/>
            <w:shd w:val="clear" w:color="auto" w:fill="auto"/>
            <w:noWrap/>
          </w:tcPr>
          <w:p w14:paraId="255B9FD5" w14:textId="77777777" w:rsidR="00A44FAF" w:rsidRPr="00A44FAF" w:rsidRDefault="00A44FAF" w:rsidP="00A44FAF">
            <w:pPr>
              <w:numPr>
                <w:ilvl w:val="0"/>
                <w:numId w:val="8"/>
              </w:numPr>
              <w:shd w:val="clear" w:color="auto" w:fill="FFFFFF"/>
              <w:spacing w:before="100" w:beforeAutospacing="1" w:after="100" w:afterAutospacing="1"/>
              <w:rPr>
                <w:lang w:val="en-US"/>
              </w:rPr>
            </w:pPr>
            <w:r w:rsidRPr="00A44FAF">
              <w:rPr>
                <w:lang w:val="en-US"/>
              </w:rPr>
              <w:t xml:space="preserve">Supervisor’s main publications </w:t>
            </w:r>
          </w:p>
          <w:p w14:paraId="341F310D" w14:textId="37CD3654" w:rsidR="00A44FAF" w:rsidRPr="00A44FAF" w:rsidRDefault="00A44FAF" w:rsidP="00A44FAF">
            <w:pPr>
              <w:numPr>
                <w:ilvl w:val="0"/>
                <w:numId w:val="8"/>
              </w:numPr>
              <w:shd w:val="clear" w:color="auto" w:fill="FFFFFF"/>
              <w:spacing w:before="100" w:beforeAutospacing="1" w:after="100" w:afterAutospacing="1"/>
              <w:rPr>
                <w:lang w:val="en-US"/>
              </w:rPr>
            </w:pPr>
            <w:r w:rsidRPr="00A44FAF">
              <w:rPr>
                <w:lang w:val="en-US"/>
              </w:rPr>
              <w:t>28 publications</w:t>
            </w:r>
          </w:p>
          <w:p w14:paraId="01B997A6" w14:textId="77777777" w:rsidR="00A44FAF" w:rsidRPr="00A44FAF" w:rsidRDefault="00A44FAF" w:rsidP="00A44FAF">
            <w:pPr>
              <w:numPr>
                <w:ilvl w:val="0"/>
                <w:numId w:val="8"/>
              </w:numPr>
              <w:shd w:val="clear" w:color="auto" w:fill="FFFFFF"/>
              <w:spacing w:before="100" w:beforeAutospacing="1" w:after="100" w:afterAutospacing="1"/>
              <w:rPr>
                <w:lang w:val="en-US"/>
              </w:rPr>
            </w:pPr>
            <w:r w:rsidRPr="0094409E">
              <w:rPr>
                <w:lang w:val="en-US"/>
              </w:rPr>
              <w:lastRenderedPageBreak/>
              <w:t>Target Metabolome Profiling-Based Machine Learning as a Diagnostic Approach for Cardiovascular Diseases in Adults. </w:t>
            </w:r>
            <w:proofErr w:type="spellStart"/>
            <w:r w:rsidRPr="00A44FAF">
              <w:rPr>
                <w:lang w:val="en-US"/>
              </w:rPr>
              <w:t>Moskaleva</w:t>
            </w:r>
            <w:proofErr w:type="spellEnd"/>
            <w:r w:rsidRPr="00A44FAF">
              <w:rPr>
                <w:lang w:val="en-US"/>
              </w:rPr>
              <w:t xml:space="preserve"> NE, </w:t>
            </w:r>
            <w:proofErr w:type="spellStart"/>
            <w:r w:rsidRPr="00A44FAF">
              <w:rPr>
                <w:lang w:val="en-US"/>
              </w:rPr>
              <w:t>Shestakova</w:t>
            </w:r>
            <w:proofErr w:type="spellEnd"/>
            <w:r w:rsidRPr="00A44FAF">
              <w:rPr>
                <w:lang w:val="en-US"/>
              </w:rPr>
              <w:t xml:space="preserve"> KM, </w:t>
            </w:r>
            <w:proofErr w:type="spellStart"/>
            <w:r w:rsidRPr="00A44FAF">
              <w:rPr>
                <w:lang w:val="en-US"/>
              </w:rPr>
              <w:t>Kukharenko</w:t>
            </w:r>
            <w:proofErr w:type="spellEnd"/>
            <w:r w:rsidRPr="00A44FAF">
              <w:rPr>
                <w:lang w:val="en-US"/>
              </w:rPr>
              <w:t xml:space="preserve"> AV, </w:t>
            </w:r>
            <w:proofErr w:type="spellStart"/>
            <w:r w:rsidRPr="00A44FAF">
              <w:rPr>
                <w:lang w:val="en-US"/>
              </w:rPr>
              <w:t>Markin</w:t>
            </w:r>
            <w:proofErr w:type="spellEnd"/>
            <w:r w:rsidRPr="00A44FAF">
              <w:rPr>
                <w:lang w:val="en-US"/>
              </w:rPr>
              <w:t xml:space="preserve"> PA, </w:t>
            </w:r>
            <w:proofErr w:type="spellStart"/>
            <w:r w:rsidRPr="00A44FAF">
              <w:rPr>
                <w:lang w:val="en-US"/>
              </w:rPr>
              <w:t>Kozhevnikova</w:t>
            </w:r>
            <w:proofErr w:type="spellEnd"/>
            <w:r w:rsidRPr="00A44FAF">
              <w:rPr>
                <w:lang w:val="en-US"/>
              </w:rPr>
              <w:t xml:space="preserve"> MV, </w:t>
            </w:r>
            <w:proofErr w:type="spellStart"/>
            <w:r w:rsidRPr="00A44FAF">
              <w:rPr>
                <w:lang w:val="en-US"/>
              </w:rPr>
              <w:t>Korobkova</w:t>
            </w:r>
            <w:proofErr w:type="spellEnd"/>
            <w:r w:rsidRPr="00A44FAF">
              <w:rPr>
                <w:lang w:val="en-US"/>
              </w:rPr>
              <w:t xml:space="preserve"> EO, Brito A, </w:t>
            </w:r>
            <w:proofErr w:type="spellStart"/>
            <w:r w:rsidRPr="00A44FAF">
              <w:rPr>
                <w:lang w:val="en-US"/>
              </w:rPr>
              <w:t>Baskhanova</w:t>
            </w:r>
            <w:proofErr w:type="spellEnd"/>
            <w:r w:rsidRPr="00A44FAF">
              <w:rPr>
                <w:lang w:val="en-US"/>
              </w:rPr>
              <w:t xml:space="preserve"> SN, </w:t>
            </w:r>
            <w:proofErr w:type="spellStart"/>
            <w:r w:rsidRPr="00A44FAF">
              <w:rPr>
                <w:lang w:val="en-US"/>
              </w:rPr>
              <w:t>Mesonzhnik</w:t>
            </w:r>
            <w:proofErr w:type="spellEnd"/>
            <w:r w:rsidRPr="00A44FAF">
              <w:rPr>
                <w:lang w:val="en-US"/>
              </w:rPr>
              <w:t xml:space="preserve"> NV, </w:t>
            </w:r>
            <w:proofErr w:type="spellStart"/>
            <w:r w:rsidRPr="00A44FAF">
              <w:rPr>
                <w:lang w:val="en-US"/>
              </w:rPr>
              <w:t>Belenkov</w:t>
            </w:r>
            <w:proofErr w:type="spellEnd"/>
            <w:r w:rsidRPr="00A44FAF">
              <w:rPr>
                <w:lang w:val="en-US"/>
              </w:rPr>
              <w:t xml:space="preserve"> YN, </w:t>
            </w:r>
            <w:proofErr w:type="spellStart"/>
            <w:r w:rsidRPr="00A44FAF">
              <w:rPr>
                <w:lang w:val="en-US"/>
              </w:rPr>
              <w:t>Pyatigorskaya</w:t>
            </w:r>
            <w:proofErr w:type="spellEnd"/>
            <w:r w:rsidRPr="00A44FAF">
              <w:rPr>
                <w:lang w:val="en-US"/>
              </w:rPr>
              <w:t xml:space="preserve"> NV, </w:t>
            </w:r>
            <w:proofErr w:type="spellStart"/>
            <w:r w:rsidRPr="00A44FAF">
              <w:rPr>
                <w:lang w:val="en-US"/>
              </w:rPr>
              <w:t>Tobolkina</w:t>
            </w:r>
            <w:proofErr w:type="spellEnd"/>
            <w:r w:rsidRPr="00A44FAF">
              <w:rPr>
                <w:lang w:val="en-US"/>
              </w:rPr>
              <w:t xml:space="preserve"> E, </w:t>
            </w:r>
            <w:proofErr w:type="spellStart"/>
            <w:r w:rsidRPr="00A44FAF">
              <w:rPr>
                <w:lang w:val="en-US"/>
              </w:rPr>
              <w:t>Rudaz</w:t>
            </w:r>
            <w:proofErr w:type="spellEnd"/>
            <w:r w:rsidRPr="00A44FAF">
              <w:rPr>
                <w:lang w:val="en-US"/>
              </w:rPr>
              <w:t xml:space="preserve"> S, </w:t>
            </w:r>
            <w:proofErr w:type="spellStart"/>
            <w:r w:rsidRPr="00A44FAF">
              <w:rPr>
                <w:lang w:val="en-US"/>
              </w:rPr>
              <w:t>Appolonova</w:t>
            </w:r>
            <w:proofErr w:type="spellEnd"/>
            <w:r w:rsidRPr="00A44FAF">
              <w:rPr>
                <w:lang w:val="en-US"/>
              </w:rPr>
              <w:t xml:space="preserve"> SA. Metabolites. 2022 Nov 27;12(12):1185. </w:t>
            </w:r>
            <w:proofErr w:type="spellStart"/>
            <w:r w:rsidRPr="00A44FAF">
              <w:rPr>
                <w:lang w:val="en-US"/>
              </w:rPr>
              <w:t>doi</w:t>
            </w:r>
            <w:proofErr w:type="spellEnd"/>
            <w:r w:rsidRPr="00A44FAF">
              <w:rPr>
                <w:lang w:val="en-US"/>
              </w:rPr>
              <w:t>: 10.3390/metabo12121185.</w:t>
            </w:r>
          </w:p>
          <w:p w14:paraId="2BA997D7" w14:textId="77777777" w:rsidR="00A44FAF" w:rsidRPr="00A44FAF" w:rsidRDefault="00A44FAF" w:rsidP="00A44FAF">
            <w:pPr>
              <w:pStyle w:val="a3"/>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A44FAF">
              <w:rPr>
                <w:rFonts w:ascii="Times New Roman" w:eastAsia="Times New Roman" w:hAnsi="Times New Roman" w:cs="Times New Roman"/>
                <w:sz w:val="24"/>
                <w:szCs w:val="24"/>
                <w:lang w:val="en-US" w:eastAsia="ru-RU"/>
              </w:rPr>
              <w:t>Belenkov</w:t>
            </w:r>
            <w:proofErr w:type="spellEnd"/>
            <w:r w:rsidRPr="00A44FAF">
              <w:rPr>
                <w:rFonts w:ascii="Times New Roman" w:eastAsia="Times New Roman" w:hAnsi="Times New Roman" w:cs="Times New Roman"/>
                <w:sz w:val="24"/>
                <w:szCs w:val="24"/>
                <w:lang w:val="en-US" w:eastAsia="ru-RU"/>
              </w:rPr>
              <w:t xml:space="preserve"> </w:t>
            </w:r>
            <w:proofErr w:type="spellStart"/>
            <w:r w:rsidRPr="00A44FAF">
              <w:rPr>
                <w:rFonts w:ascii="Times New Roman" w:eastAsia="Times New Roman" w:hAnsi="Times New Roman" w:cs="Times New Roman"/>
                <w:sz w:val="24"/>
                <w:szCs w:val="24"/>
                <w:lang w:val="en-US" w:eastAsia="ru-RU"/>
              </w:rPr>
              <w:t>Yu.N</w:t>
            </w:r>
            <w:proofErr w:type="spellEnd"/>
            <w:r w:rsidRPr="00A44FAF">
              <w:rPr>
                <w:rFonts w:ascii="Times New Roman" w:eastAsia="Times New Roman" w:hAnsi="Times New Roman" w:cs="Times New Roman"/>
                <w:sz w:val="24"/>
                <w:szCs w:val="24"/>
                <w:lang w:val="en-US" w:eastAsia="ru-RU"/>
              </w:rPr>
              <w:t xml:space="preserve">., </w:t>
            </w:r>
            <w:proofErr w:type="spellStart"/>
            <w:r w:rsidRPr="00A44FAF">
              <w:rPr>
                <w:rFonts w:ascii="Times New Roman" w:eastAsia="Times New Roman" w:hAnsi="Times New Roman" w:cs="Times New Roman"/>
                <w:sz w:val="24"/>
                <w:szCs w:val="24"/>
                <w:lang w:val="en-US" w:eastAsia="ru-RU"/>
              </w:rPr>
              <w:t>Kozhevnikova</w:t>
            </w:r>
            <w:proofErr w:type="spellEnd"/>
            <w:r w:rsidRPr="00A44FAF">
              <w:rPr>
                <w:rFonts w:ascii="Times New Roman" w:eastAsia="Times New Roman" w:hAnsi="Times New Roman" w:cs="Times New Roman"/>
                <w:sz w:val="24"/>
                <w:szCs w:val="24"/>
                <w:lang w:val="en-US" w:eastAsia="ru-RU"/>
              </w:rPr>
              <w:t xml:space="preserve"> M.V. Mobile health technologies in cardiology. </w:t>
            </w:r>
            <w:proofErr w:type="spellStart"/>
            <w:r w:rsidRPr="00A44FAF">
              <w:rPr>
                <w:rFonts w:ascii="Times New Roman" w:eastAsia="Times New Roman" w:hAnsi="Times New Roman" w:cs="Times New Roman"/>
                <w:sz w:val="24"/>
                <w:szCs w:val="24"/>
                <w:lang w:val="en-US" w:eastAsia="ru-RU"/>
              </w:rPr>
              <w:t>Kardiologiia</w:t>
            </w:r>
            <w:proofErr w:type="spellEnd"/>
            <w:r w:rsidRPr="00A44FAF">
              <w:rPr>
                <w:rFonts w:ascii="Times New Roman" w:eastAsia="Times New Roman" w:hAnsi="Times New Roman" w:cs="Times New Roman"/>
                <w:sz w:val="24"/>
                <w:szCs w:val="24"/>
                <w:lang w:val="en-US" w:eastAsia="ru-RU"/>
              </w:rPr>
              <w:t>. 2022;62(1):4-12. (In Russ.) https://doi.org/10.18087/cardio.2022.1.n1963</w:t>
            </w:r>
          </w:p>
          <w:p w14:paraId="2432DDF6" w14:textId="77777777" w:rsidR="00A44FAF" w:rsidRPr="00A44FAF" w:rsidRDefault="00A44FAF" w:rsidP="00A44FAF">
            <w:pPr>
              <w:pStyle w:val="a3"/>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A44FAF">
              <w:rPr>
                <w:rFonts w:ascii="Times New Roman" w:eastAsia="Times New Roman" w:hAnsi="Times New Roman" w:cs="Times New Roman"/>
                <w:sz w:val="24"/>
                <w:szCs w:val="24"/>
                <w:lang w:val="en-US" w:eastAsia="ru-RU"/>
              </w:rPr>
              <w:t>Kozhevnikova</w:t>
            </w:r>
            <w:proofErr w:type="spellEnd"/>
            <w:r w:rsidRPr="00A44FAF">
              <w:rPr>
                <w:rFonts w:ascii="Times New Roman" w:eastAsia="Times New Roman" w:hAnsi="Times New Roman" w:cs="Times New Roman"/>
                <w:sz w:val="24"/>
                <w:szCs w:val="24"/>
                <w:lang w:val="en-US" w:eastAsia="ru-RU"/>
              </w:rPr>
              <w:t xml:space="preserve"> M.V., </w:t>
            </w:r>
            <w:proofErr w:type="spellStart"/>
            <w:r w:rsidRPr="00A44FAF">
              <w:rPr>
                <w:rFonts w:ascii="Times New Roman" w:eastAsia="Times New Roman" w:hAnsi="Times New Roman" w:cs="Times New Roman"/>
                <w:sz w:val="24"/>
                <w:szCs w:val="24"/>
                <w:lang w:val="en-US" w:eastAsia="ru-RU"/>
              </w:rPr>
              <w:t>Belenkov</w:t>
            </w:r>
            <w:proofErr w:type="spellEnd"/>
            <w:r w:rsidRPr="00A44FAF">
              <w:rPr>
                <w:rFonts w:ascii="Times New Roman" w:eastAsia="Times New Roman" w:hAnsi="Times New Roman" w:cs="Times New Roman"/>
                <w:sz w:val="24"/>
                <w:szCs w:val="24"/>
                <w:lang w:val="en-US" w:eastAsia="ru-RU"/>
              </w:rPr>
              <w:t xml:space="preserve"> </w:t>
            </w:r>
            <w:proofErr w:type="spellStart"/>
            <w:r w:rsidRPr="00A44FAF">
              <w:rPr>
                <w:rFonts w:ascii="Times New Roman" w:eastAsia="Times New Roman" w:hAnsi="Times New Roman" w:cs="Times New Roman"/>
                <w:sz w:val="24"/>
                <w:szCs w:val="24"/>
                <w:lang w:val="en-US" w:eastAsia="ru-RU"/>
              </w:rPr>
              <w:t>Yu.N</w:t>
            </w:r>
            <w:proofErr w:type="spellEnd"/>
            <w:r w:rsidRPr="00A44FAF">
              <w:rPr>
                <w:rFonts w:ascii="Times New Roman" w:eastAsia="Times New Roman" w:hAnsi="Times New Roman" w:cs="Times New Roman"/>
                <w:sz w:val="24"/>
                <w:szCs w:val="24"/>
                <w:lang w:val="en-US" w:eastAsia="ru-RU"/>
              </w:rPr>
              <w:t>. Biomarkers in Heart Failure: Current and Future. </w:t>
            </w:r>
            <w:proofErr w:type="spellStart"/>
            <w:r w:rsidRPr="00A44FAF">
              <w:rPr>
                <w:rFonts w:ascii="Times New Roman" w:eastAsia="Times New Roman" w:hAnsi="Times New Roman" w:cs="Times New Roman"/>
                <w:sz w:val="24"/>
                <w:szCs w:val="24"/>
                <w:lang w:val="en-US" w:eastAsia="ru-RU"/>
              </w:rPr>
              <w:t>Kardiologiia</w:t>
            </w:r>
            <w:proofErr w:type="spellEnd"/>
            <w:r w:rsidRPr="00A44FAF">
              <w:rPr>
                <w:rFonts w:ascii="Times New Roman" w:eastAsia="Times New Roman" w:hAnsi="Times New Roman" w:cs="Times New Roman"/>
                <w:sz w:val="24"/>
                <w:szCs w:val="24"/>
                <w:lang w:val="en-US" w:eastAsia="ru-RU"/>
              </w:rPr>
              <w:t>. 2021;61(5):4-16. https://doi.org/10.18087/cardio.2021.5.n1530</w:t>
            </w:r>
          </w:p>
          <w:p w14:paraId="4E79EB73" w14:textId="77777777" w:rsidR="00A44FAF" w:rsidRPr="00A44FAF" w:rsidRDefault="00A44FAF" w:rsidP="00A44FAF">
            <w:pPr>
              <w:numPr>
                <w:ilvl w:val="0"/>
                <w:numId w:val="8"/>
              </w:numPr>
              <w:shd w:val="clear" w:color="auto" w:fill="FFFFFF"/>
              <w:spacing w:before="100" w:beforeAutospacing="1" w:after="100" w:afterAutospacing="1"/>
              <w:contextualSpacing/>
              <w:jc w:val="left"/>
              <w:rPr>
                <w:lang w:val="en-US"/>
              </w:rPr>
            </w:pPr>
            <w:r w:rsidRPr="00A44FAF">
              <w:rPr>
                <w:lang w:val="en-US"/>
              </w:rPr>
              <w:t xml:space="preserve">Surinder M. </w:t>
            </w:r>
            <w:proofErr w:type="spellStart"/>
            <w:proofErr w:type="gramStart"/>
            <w:r w:rsidRPr="00A44FAF">
              <w:rPr>
                <w:lang w:val="en-US"/>
              </w:rPr>
              <w:t>Soond</w:t>
            </w:r>
            <w:proofErr w:type="spellEnd"/>
            <w:r w:rsidRPr="00A44FAF">
              <w:rPr>
                <w:lang w:val="en-US"/>
              </w:rPr>
              <w:t xml:space="preserve"> ,</w:t>
            </w:r>
            <w:proofErr w:type="gramEnd"/>
            <w:r w:rsidRPr="00A44FAF">
              <w:rPr>
                <w:lang w:val="en-US"/>
              </w:rPr>
              <w:t xml:space="preserve"> Maria V. </w:t>
            </w:r>
            <w:proofErr w:type="spellStart"/>
            <w:r w:rsidRPr="00A44FAF">
              <w:rPr>
                <w:lang w:val="en-US"/>
              </w:rPr>
              <w:t>Kozhevnikova</w:t>
            </w:r>
            <w:proofErr w:type="spellEnd"/>
            <w:r w:rsidRPr="00A44FAF">
              <w:rPr>
                <w:lang w:val="en-US"/>
              </w:rPr>
              <w:t xml:space="preserve"> , Paul A. Townsend, Andrey A. </w:t>
            </w:r>
            <w:proofErr w:type="spellStart"/>
            <w:r w:rsidRPr="00A44FAF">
              <w:rPr>
                <w:lang w:val="en-US"/>
              </w:rPr>
              <w:t>Zamyatnin</w:t>
            </w:r>
            <w:proofErr w:type="spellEnd"/>
            <w:r w:rsidRPr="00A44FAF">
              <w:rPr>
                <w:lang w:val="en-US"/>
              </w:rPr>
              <w:t>, Jr. Integrative p53, micro-RNA and Cathepsin Protease Co-Regulatory Expression Networks in Cancer. Cancers 2020, 12(11), 3454; https://doi.org/10.3390/cancers12113454 SJR 1,94 Q1, ISSN20726694</w:t>
            </w:r>
          </w:p>
          <w:p w14:paraId="3F2419B0" w14:textId="09A3130B" w:rsidR="00A44FAF" w:rsidRPr="00A44FAF" w:rsidRDefault="00A44FAF" w:rsidP="00A44FAF">
            <w:pPr>
              <w:numPr>
                <w:ilvl w:val="0"/>
                <w:numId w:val="8"/>
              </w:numPr>
              <w:shd w:val="clear" w:color="auto" w:fill="FFFFFF"/>
              <w:spacing w:before="100" w:beforeAutospacing="1" w:after="100" w:afterAutospacing="1"/>
              <w:contextualSpacing/>
              <w:jc w:val="left"/>
              <w:rPr>
                <w:lang w:val="en-US"/>
              </w:rPr>
            </w:pPr>
            <w:proofErr w:type="spellStart"/>
            <w:r w:rsidRPr="00A44FAF">
              <w:rPr>
                <w:lang w:val="en-US"/>
              </w:rPr>
              <w:t>Kukharenko</w:t>
            </w:r>
            <w:proofErr w:type="spellEnd"/>
            <w:r w:rsidRPr="00A44FAF">
              <w:rPr>
                <w:lang w:val="en-US"/>
              </w:rPr>
              <w:t xml:space="preserve"> A, Brito A, </w:t>
            </w:r>
            <w:proofErr w:type="spellStart"/>
            <w:r w:rsidRPr="00A44FAF">
              <w:rPr>
                <w:lang w:val="en-US"/>
              </w:rPr>
              <w:t>Kozhevnikova</w:t>
            </w:r>
            <w:proofErr w:type="spellEnd"/>
            <w:r w:rsidRPr="00A44FAF">
              <w:rPr>
                <w:lang w:val="en-US"/>
              </w:rPr>
              <w:t xml:space="preserve"> MV, </w:t>
            </w:r>
            <w:proofErr w:type="spellStart"/>
            <w:r w:rsidRPr="00A44FAF">
              <w:rPr>
                <w:lang w:val="en-US"/>
              </w:rPr>
              <w:t>Moskaleva</w:t>
            </w:r>
            <w:proofErr w:type="spellEnd"/>
            <w:r w:rsidRPr="00A44FAF">
              <w:rPr>
                <w:lang w:val="en-US"/>
              </w:rPr>
              <w:t xml:space="preserve"> N, </w:t>
            </w:r>
            <w:proofErr w:type="spellStart"/>
            <w:r w:rsidRPr="00A44FAF">
              <w:rPr>
                <w:lang w:val="en-US"/>
              </w:rPr>
              <w:t>Markin</w:t>
            </w:r>
            <w:proofErr w:type="spellEnd"/>
            <w:r w:rsidRPr="00A44FAF">
              <w:rPr>
                <w:lang w:val="en-US"/>
              </w:rPr>
              <w:t xml:space="preserve"> PA, </w:t>
            </w:r>
            <w:proofErr w:type="spellStart"/>
            <w:r w:rsidRPr="00A44FAF">
              <w:rPr>
                <w:lang w:val="en-US"/>
              </w:rPr>
              <w:t>Bochkareva</w:t>
            </w:r>
            <w:proofErr w:type="spellEnd"/>
            <w:r w:rsidRPr="00A44FAF">
              <w:rPr>
                <w:lang w:val="en-US"/>
              </w:rPr>
              <w:t xml:space="preserve"> N, </w:t>
            </w:r>
            <w:proofErr w:type="spellStart"/>
            <w:r w:rsidRPr="00A44FAF">
              <w:rPr>
                <w:lang w:val="en-US"/>
              </w:rPr>
              <w:t>Korobkova</w:t>
            </w:r>
            <w:proofErr w:type="spellEnd"/>
            <w:r w:rsidRPr="00A44FAF">
              <w:rPr>
                <w:lang w:val="en-US"/>
              </w:rPr>
              <w:t xml:space="preserve"> EO, </w:t>
            </w:r>
            <w:proofErr w:type="spellStart"/>
            <w:r w:rsidRPr="00A44FAF">
              <w:rPr>
                <w:lang w:val="en-US"/>
              </w:rPr>
              <w:t>Belenkov</w:t>
            </w:r>
            <w:proofErr w:type="spellEnd"/>
            <w:r w:rsidRPr="00A44FAF">
              <w:rPr>
                <w:lang w:val="en-US"/>
              </w:rPr>
              <w:t xml:space="preserve"> YN, </w:t>
            </w:r>
            <w:proofErr w:type="spellStart"/>
            <w:r w:rsidRPr="00A44FAF">
              <w:rPr>
                <w:lang w:val="en-US"/>
              </w:rPr>
              <w:t>Privalova</w:t>
            </w:r>
            <w:proofErr w:type="spellEnd"/>
            <w:r w:rsidRPr="00A44FAF">
              <w:rPr>
                <w:lang w:val="en-US"/>
              </w:rPr>
              <w:t xml:space="preserve"> EV, </w:t>
            </w:r>
            <w:proofErr w:type="spellStart"/>
            <w:r w:rsidRPr="00A44FAF">
              <w:rPr>
                <w:lang w:val="en-US"/>
              </w:rPr>
              <w:t>Larcova</w:t>
            </w:r>
            <w:proofErr w:type="spellEnd"/>
            <w:r w:rsidRPr="00A44FAF">
              <w:rPr>
                <w:lang w:val="en-US"/>
              </w:rPr>
              <w:t xml:space="preserve"> EV, </w:t>
            </w:r>
            <w:proofErr w:type="spellStart"/>
            <w:r w:rsidRPr="00A44FAF">
              <w:rPr>
                <w:lang w:val="en-US"/>
              </w:rPr>
              <w:t>Ariani</w:t>
            </w:r>
            <w:proofErr w:type="spellEnd"/>
            <w:r w:rsidRPr="00A44FAF">
              <w:rPr>
                <w:lang w:val="en-US"/>
              </w:rPr>
              <w:t xml:space="preserve"> A, La </w:t>
            </w:r>
            <w:proofErr w:type="spellStart"/>
            <w:r w:rsidRPr="00A44FAF">
              <w:rPr>
                <w:lang w:val="en-US"/>
              </w:rPr>
              <w:t>Frano</w:t>
            </w:r>
            <w:proofErr w:type="spellEnd"/>
            <w:r w:rsidRPr="00A44FAF">
              <w:rPr>
                <w:lang w:val="en-US"/>
              </w:rPr>
              <w:t xml:space="preserve"> MR, </w:t>
            </w:r>
            <w:proofErr w:type="spellStart"/>
            <w:r w:rsidRPr="00A44FAF">
              <w:rPr>
                <w:lang w:val="en-US"/>
              </w:rPr>
              <w:t>Appolonova</w:t>
            </w:r>
            <w:proofErr w:type="spellEnd"/>
            <w:r w:rsidRPr="00A44FAF">
              <w:rPr>
                <w:lang w:val="en-US"/>
              </w:rPr>
              <w:t xml:space="preserve"> SA. Relationship between the plasma acylcarnitine profile and cardiometabolic risk factors in adults diagnosed with cardiovascular diseases. Clin </w:t>
            </w:r>
            <w:proofErr w:type="spellStart"/>
            <w:r w:rsidRPr="00A44FAF">
              <w:rPr>
                <w:lang w:val="en-US"/>
              </w:rPr>
              <w:t>Chim</w:t>
            </w:r>
            <w:proofErr w:type="spellEnd"/>
            <w:r w:rsidRPr="00A44FAF">
              <w:rPr>
                <w:lang w:val="en-US"/>
              </w:rPr>
              <w:t xml:space="preserve"> Acta. 2020 May </w:t>
            </w:r>
            <w:proofErr w:type="gramStart"/>
            <w:r w:rsidRPr="00A44FAF">
              <w:rPr>
                <w:lang w:val="en-US"/>
              </w:rPr>
              <w:t>4;507:250</w:t>
            </w:r>
            <w:proofErr w:type="gramEnd"/>
            <w:r w:rsidRPr="00A44FAF">
              <w:rPr>
                <w:lang w:val="en-US"/>
              </w:rPr>
              <w:t>-256. http://dx.doi.org/10.1016/j.cca.2020.04.035 SJR 0,</w:t>
            </w:r>
            <w:proofErr w:type="gramStart"/>
            <w:r w:rsidRPr="00A44FAF">
              <w:rPr>
                <w:lang w:val="en-US"/>
              </w:rPr>
              <w:t>88 ,</w:t>
            </w:r>
            <w:proofErr w:type="gramEnd"/>
            <w:r w:rsidRPr="00A44FAF">
              <w:rPr>
                <w:lang w:val="en-US"/>
              </w:rPr>
              <w:t xml:space="preserve"> Q1, ISSN 00098981</w:t>
            </w:r>
          </w:p>
        </w:tc>
      </w:tr>
      <w:tr w:rsidR="00A44FAF" w:rsidRPr="00232101" w14:paraId="73C81A97" w14:textId="77777777" w:rsidTr="00232101">
        <w:trPr>
          <w:trHeight w:val="553"/>
        </w:trPr>
        <w:tc>
          <w:tcPr>
            <w:tcW w:w="3371" w:type="dxa"/>
            <w:vAlign w:val="center"/>
          </w:tcPr>
          <w:p w14:paraId="2DE9003B" w14:textId="77777777" w:rsidR="00A44FAF" w:rsidRPr="007347DD" w:rsidRDefault="00A44FAF" w:rsidP="00A44FAF">
            <w:pPr>
              <w:spacing w:after="0"/>
              <w:rPr>
                <w:color w:val="000000"/>
                <w:lang w:val="en-US"/>
              </w:rPr>
            </w:pPr>
          </w:p>
        </w:tc>
        <w:tc>
          <w:tcPr>
            <w:tcW w:w="6552" w:type="dxa"/>
            <w:shd w:val="clear" w:color="auto" w:fill="auto"/>
            <w:noWrap/>
          </w:tcPr>
          <w:p w14:paraId="5EBAA25C" w14:textId="77777777" w:rsidR="00A44FAF" w:rsidRPr="001E3C4E" w:rsidRDefault="00A44FAF" w:rsidP="00A44FAF">
            <w:pPr>
              <w:spacing w:after="0"/>
              <w:rPr>
                <w:color w:val="000000"/>
                <w:lang w:val="en-US"/>
              </w:rPr>
            </w:pPr>
            <w:r w:rsidRPr="001E3C4E">
              <w:rPr>
                <w:color w:val="000000"/>
                <w:lang w:val="en-US"/>
              </w:rPr>
              <w:t xml:space="preserve">Results of intellectual activity </w:t>
            </w:r>
            <w:r w:rsidRPr="001E3C4E">
              <w:rPr>
                <w:i/>
                <w:color w:val="000000"/>
                <w:lang w:val="en-US"/>
              </w:rPr>
              <w:t>(</w:t>
            </w:r>
            <w:r w:rsidRPr="001E3C4E">
              <w:rPr>
                <w:i/>
                <w:color w:val="000000"/>
              </w:rPr>
              <w:t>при</w:t>
            </w:r>
            <w:r w:rsidRPr="001E3C4E">
              <w:rPr>
                <w:i/>
                <w:color w:val="000000"/>
                <w:lang w:val="en-US"/>
              </w:rPr>
              <w:t xml:space="preserve"> </w:t>
            </w:r>
            <w:r w:rsidRPr="001E3C4E">
              <w:rPr>
                <w:i/>
                <w:color w:val="000000"/>
              </w:rPr>
              <w:t>наличии</w:t>
            </w:r>
            <w:r w:rsidRPr="001E3C4E">
              <w:rPr>
                <w:i/>
                <w:color w:val="000000"/>
                <w:lang w:val="en-US"/>
              </w:rPr>
              <w:t>)</w:t>
            </w:r>
          </w:p>
          <w:p w14:paraId="38F395D7" w14:textId="667DDC3E" w:rsidR="00A44FAF" w:rsidRPr="00232101" w:rsidRDefault="00A44FAF" w:rsidP="00A44FAF">
            <w:pPr>
              <w:spacing w:after="0"/>
              <w:rPr>
                <w:lang w:val="en-US"/>
              </w:rPr>
            </w:pPr>
            <w:r w:rsidRPr="004F2918">
              <w:rPr>
                <w:color w:val="000000"/>
                <w:lang w:val="en-US"/>
              </w:rPr>
              <w:t>Certificate of registration of the computer program No. 2022614185 "Information system for remote monitoring of the subjective state of patients using personal messengers"; Certificate of registration of the computer program No. 2022661895 "Platform for automatic validation of software for medical diagnostics based on artificial intelligence technologies"</w:t>
            </w:r>
          </w:p>
        </w:tc>
      </w:tr>
    </w:tbl>
    <w:p w14:paraId="01BB35D4" w14:textId="77777777" w:rsidR="00334CF9" w:rsidRPr="00A44FAF" w:rsidRDefault="00334CF9" w:rsidP="009932FE">
      <w:pPr>
        <w:rPr>
          <w:lang w:val="en-US"/>
        </w:rPr>
      </w:pPr>
    </w:p>
    <w:sectPr w:rsidR="00334CF9" w:rsidRPr="00A44FAF" w:rsidSect="00C55CAC">
      <w:footerReference w:type="even" r:id="rId9"/>
      <w:footerReference w:type="default" r:id="rId10"/>
      <w:pgSz w:w="11900" w:h="16840"/>
      <w:pgMar w:top="851" w:right="84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6D33" w14:textId="77777777" w:rsidR="00013666" w:rsidRDefault="00013666">
      <w:pPr>
        <w:spacing w:after="0"/>
      </w:pPr>
      <w:r>
        <w:separator/>
      </w:r>
    </w:p>
  </w:endnote>
  <w:endnote w:type="continuationSeparator" w:id="0">
    <w:p w14:paraId="38EAF73D" w14:textId="77777777" w:rsidR="00013666" w:rsidRDefault="00013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552231992"/>
      <w:docPartObj>
        <w:docPartGallery w:val="Page Numbers (Bottom of Page)"/>
        <w:docPartUnique/>
      </w:docPartObj>
    </w:sdtPr>
    <w:sdtContent>
      <w:p w14:paraId="498DF76E" w14:textId="77777777" w:rsidR="00EE6461" w:rsidRDefault="00B756DB" w:rsidP="006370AD">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665A057C" w14:textId="77777777" w:rsidR="00EE6461" w:rsidRDefault="00EE6461" w:rsidP="00D01A5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554376702"/>
      <w:docPartObj>
        <w:docPartGallery w:val="Page Numbers (Bottom of Page)"/>
        <w:docPartUnique/>
      </w:docPartObj>
    </w:sdtPr>
    <w:sdtContent>
      <w:p w14:paraId="2F5DA158" w14:textId="21EFD6E6" w:rsidR="00EE6461" w:rsidRDefault="00B756DB" w:rsidP="006370AD">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3A0C7D">
          <w:rPr>
            <w:rStyle w:val="a7"/>
            <w:noProof/>
          </w:rPr>
          <w:t>1</w:t>
        </w:r>
        <w:r>
          <w:rPr>
            <w:rStyle w:val="a7"/>
          </w:rPr>
          <w:fldChar w:fldCharType="end"/>
        </w:r>
      </w:p>
    </w:sdtContent>
  </w:sdt>
  <w:p w14:paraId="360368FD" w14:textId="77777777" w:rsidR="00EE6461" w:rsidRDefault="00EE6461" w:rsidP="00D01A5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B847" w14:textId="77777777" w:rsidR="00013666" w:rsidRDefault="00013666">
      <w:pPr>
        <w:spacing w:after="0"/>
      </w:pPr>
      <w:r>
        <w:separator/>
      </w:r>
    </w:p>
  </w:footnote>
  <w:footnote w:type="continuationSeparator" w:id="0">
    <w:p w14:paraId="19EE6A78" w14:textId="77777777" w:rsidR="00013666" w:rsidRDefault="000136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754D1E"/>
    <w:multiLevelType w:val="hybridMultilevel"/>
    <w:tmpl w:val="DA64F1E0"/>
    <w:lvl w:ilvl="0" w:tplc="9ED261FE">
      <w:start w:val="1"/>
      <w:numFmt w:val="decimal"/>
      <w:lvlText w:val="%1."/>
      <w:lvlJc w:val="left"/>
      <w:pPr>
        <w:ind w:left="720" w:hanging="360"/>
      </w:pPr>
      <w:rPr>
        <w:rFonts w:asciiTheme="majorHAnsi" w:hAnsiTheme="majorHAnsi" w:cstheme="majorBidi"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7376E4"/>
    <w:multiLevelType w:val="hybridMultilevel"/>
    <w:tmpl w:val="BBF40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453226"/>
    <w:multiLevelType w:val="hybridMultilevel"/>
    <w:tmpl w:val="279AAD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6C303CFE"/>
    <w:multiLevelType w:val="hybridMultilevel"/>
    <w:tmpl w:val="338C0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290E73"/>
    <w:multiLevelType w:val="hybridMultilevel"/>
    <w:tmpl w:val="EEE2F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18B2BA7"/>
    <w:multiLevelType w:val="hybridMultilevel"/>
    <w:tmpl w:val="B770E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AB1335"/>
    <w:multiLevelType w:val="hybridMultilevel"/>
    <w:tmpl w:val="5DCE1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1604452">
    <w:abstractNumId w:val="0"/>
  </w:num>
  <w:num w:numId="2" w16cid:durableId="374240864">
    <w:abstractNumId w:val="7"/>
  </w:num>
  <w:num w:numId="3" w16cid:durableId="2134053504">
    <w:abstractNumId w:val="4"/>
  </w:num>
  <w:num w:numId="4" w16cid:durableId="1596669615">
    <w:abstractNumId w:val="6"/>
  </w:num>
  <w:num w:numId="5" w16cid:durableId="2022464658">
    <w:abstractNumId w:val="1"/>
  </w:num>
  <w:num w:numId="6" w16cid:durableId="1341856018">
    <w:abstractNumId w:val="2"/>
  </w:num>
  <w:num w:numId="7" w16cid:durableId="1980307469">
    <w:abstractNumId w:val="3"/>
  </w:num>
  <w:num w:numId="8" w16cid:durableId="1526673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DB"/>
    <w:rsid w:val="000021A0"/>
    <w:rsid w:val="00013666"/>
    <w:rsid w:val="00062064"/>
    <w:rsid w:val="0007348D"/>
    <w:rsid w:val="00080363"/>
    <w:rsid w:val="00084771"/>
    <w:rsid w:val="000C6EB3"/>
    <w:rsid w:val="001A2AC1"/>
    <w:rsid w:val="001A2BCE"/>
    <w:rsid w:val="001B3954"/>
    <w:rsid w:val="001E3C4E"/>
    <w:rsid w:val="00200ADC"/>
    <w:rsid w:val="00232101"/>
    <w:rsid w:val="00236C0D"/>
    <w:rsid w:val="00266DBA"/>
    <w:rsid w:val="002955D1"/>
    <w:rsid w:val="00305558"/>
    <w:rsid w:val="00334CF9"/>
    <w:rsid w:val="00383611"/>
    <w:rsid w:val="00393AB6"/>
    <w:rsid w:val="003A0C7D"/>
    <w:rsid w:val="003B1D83"/>
    <w:rsid w:val="003E7976"/>
    <w:rsid w:val="003F58AD"/>
    <w:rsid w:val="00415F4A"/>
    <w:rsid w:val="00430381"/>
    <w:rsid w:val="00432894"/>
    <w:rsid w:val="00443334"/>
    <w:rsid w:val="00462509"/>
    <w:rsid w:val="00477A8D"/>
    <w:rsid w:val="004A1BB4"/>
    <w:rsid w:val="004D0B99"/>
    <w:rsid w:val="00574174"/>
    <w:rsid w:val="005A0E05"/>
    <w:rsid w:val="005C5748"/>
    <w:rsid w:val="00612B32"/>
    <w:rsid w:val="00614D2B"/>
    <w:rsid w:val="00615AE2"/>
    <w:rsid w:val="006871A0"/>
    <w:rsid w:val="006D1128"/>
    <w:rsid w:val="007347DD"/>
    <w:rsid w:val="007501B2"/>
    <w:rsid w:val="00784EB3"/>
    <w:rsid w:val="00791150"/>
    <w:rsid w:val="00794773"/>
    <w:rsid w:val="007D57B1"/>
    <w:rsid w:val="007F07F2"/>
    <w:rsid w:val="0080614F"/>
    <w:rsid w:val="00843783"/>
    <w:rsid w:val="00877AD3"/>
    <w:rsid w:val="008971A2"/>
    <w:rsid w:val="008D0736"/>
    <w:rsid w:val="008D20D8"/>
    <w:rsid w:val="008F6B77"/>
    <w:rsid w:val="0094409E"/>
    <w:rsid w:val="00983BAD"/>
    <w:rsid w:val="009932FE"/>
    <w:rsid w:val="00A222F3"/>
    <w:rsid w:val="00A3702F"/>
    <w:rsid w:val="00A44FAF"/>
    <w:rsid w:val="00A85F6F"/>
    <w:rsid w:val="00AC00ED"/>
    <w:rsid w:val="00AD01EB"/>
    <w:rsid w:val="00AE2D77"/>
    <w:rsid w:val="00B30B12"/>
    <w:rsid w:val="00B572F5"/>
    <w:rsid w:val="00B60CF3"/>
    <w:rsid w:val="00B756DB"/>
    <w:rsid w:val="00B82BE2"/>
    <w:rsid w:val="00BD57C7"/>
    <w:rsid w:val="00C55CAC"/>
    <w:rsid w:val="00C6461A"/>
    <w:rsid w:val="00CB7DA5"/>
    <w:rsid w:val="00CC23DD"/>
    <w:rsid w:val="00CC4E04"/>
    <w:rsid w:val="00CD07D1"/>
    <w:rsid w:val="00CD3349"/>
    <w:rsid w:val="00CE5F7C"/>
    <w:rsid w:val="00D012D4"/>
    <w:rsid w:val="00DA4797"/>
    <w:rsid w:val="00DA61AA"/>
    <w:rsid w:val="00DD0582"/>
    <w:rsid w:val="00E41FC2"/>
    <w:rsid w:val="00EB2835"/>
    <w:rsid w:val="00ED1437"/>
    <w:rsid w:val="00EE6461"/>
    <w:rsid w:val="00F31B6E"/>
    <w:rsid w:val="00F6397F"/>
    <w:rsid w:val="00FA5B8B"/>
    <w:rsid w:val="00FC4785"/>
    <w:rsid w:val="00FE42F1"/>
    <w:rsid w:val="09AFD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5FE"/>
  <w15:chartTrackingRefBased/>
  <w15:docId w15:val="{4D544F12-D571-3B4D-A9A0-C0CFD343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DB"/>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
    <w:basedOn w:val="a"/>
    <w:link w:val="a4"/>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5">
    <w:name w:val="footer"/>
    <w:basedOn w:val="a"/>
    <w:link w:val="a6"/>
    <w:uiPriority w:val="99"/>
    <w:unhideWhenUsed/>
    <w:rsid w:val="00B756DB"/>
    <w:pPr>
      <w:tabs>
        <w:tab w:val="center" w:pos="4677"/>
        <w:tab w:val="right" w:pos="9355"/>
      </w:tabs>
      <w:spacing w:after="0"/>
    </w:pPr>
  </w:style>
  <w:style w:type="character" w:customStyle="1" w:styleId="a6">
    <w:name w:val="Нижний колонтитул Знак"/>
    <w:basedOn w:val="a0"/>
    <w:link w:val="a5"/>
    <w:uiPriority w:val="99"/>
    <w:rsid w:val="00B756DB"/>
    <w:rPr>
      <w:rFonts w:ascii="Times New Roman" w:hAnsi="Times New Roman" w:cs="Times New Roman"/>
      <w:lang w:eastAsia="ru-RU"/>
    </w:rPr>
  </w:style>
  <w:style w:type="character" w:styleId="a7">
    <w:name w:val="page number"/>
    <w:basedOn w:val="a0"/>
    <w:uiPriority w:val="99"/>
    <w:semiHidden/>
    <w:unhideWhenUsed/>
    <w:rsid w:val="00B756DB"/>
  </w:style>
  <w:style w:type="character" w:styleId="a8">
    <w:name w:val="annotation reference"/>
    <w:basedOn w:val="a0"/>
    <w:uiPriority w:val="99"/>
    <w:semiHidden/>
    <w:unhideWhenUsed/>
    <w:rsid w:val="008D20D8"/>
    <w:rPr>
      <w:sz w:val="16"/>
      <w:szCs w:val="16"/>
    </w:rPr>
  </w:style>
  <w:style w:type="paragraph" w:styleId="a9">
    <w:name w:val="annotation text"/>
    <w:basedOn w:val="a"/>
    <w:link w:val="aa"/>
    <w:uiPriority w:val="99"/>
    <w:semiHidden/>
    <w:unhideWhenUsed/>
    <w:rsid w:val="008D20D8"/>
    <w:rPr>
      <w:sz w:val="20"/>
      <w:szCs w:val="20"/>
    </w:rPr>
  </w:style>
  <w:style w:type="character" w:customStyle="1" w:styleId="aa">
    <w:name w:val="Текст примечания Знак"/>
    <w:basedOn w:val="a0"/>
    <w:link w:val="a9"/>
    <w:uiPriority w:val="99"/>
    <w:semiHidden/>
    <w:rsid w:val="008D20D8"/>
    <w:rPr>
      <w:rFonts w:ascii="Times New Roman" w:hAnsi="Times New Roman" w:cs="Times New Roman"/>
      <w:sz w:val="20"/>
      <w:szCs w:val="20"/>
      <w:lang w:eastAsia="ru-RU"/>
    </w:rPr>
  </w:style>
  <w:style w:type="paragraph" w:styleId="ab">
    <w:name w:val="annotation subject"/>
    <w:basedOn w:val="a9"/>
    <w:next w:val="a9"/>
    <w:link w:val="ac"/>
    <w:uiPriority w:val="99"/>
    <w:semiHidden/>
    <w:unhideWhenUsed/>
    <w:rsid w:val="008D20D8"/>
    <w:rPr>
      <w:b/>
      <w:bCs/>
    </w:rPr>
  </w:style>
  <w:style w:type="character" w:customStyle="1" w:styleId="ac">
    <w:name w:val="Тема примечания Знак"/>
    <w:basedOn w:val="aa"/>
    <w:link w:val="ab"/>
    <w:uiPriority w:val="99"/>
    <w:semiHidden/>
    <w:rsid w:val="008D20D8"/>
    <w:rPr>
      <w:rFonts w:ascii="Times New Roman" w:hAnsi="Times New Roman" w:cs="Times New Roman"/>
      <w:b/>
      <w:bCs/>
      <w:sz w:val="20"/>
      <w:szCs w:val="20"/>
      <w:lang w:eastAsia="ru-RU"/>
    </w:rPr>
  </w:style>
  <w:style w:type="paragraph" w:styleId="ad">
    <w:name w:val="Balloon Text"/>
    <w:basedOn w:val="a"/>
    <w:link w:val="ae"/>
    <w:uiPriority w:val="99"/>
    <w:semiHidden/>
    <w:unhideWhenUsed/>
    <w:rsid w:val="008D20D8"/>
    <w:pPr>
      <w:spacing w:after="0"/>
    </w:pPr>
    <w:rPr>
      <w:sz w:val="18"/>
      <w:szCs w:val="18"/>
    </w:rPr>
  </w:style>
  <w:style w:type="character" w:customStyle="1" w:styleId="ae">
    <w:name w:val="Текст выноски Знак"/>
    <w:basedOn w:val="a0"/>
    <w:link w:val="ad"/>
    <w:uiPriority w:val="99"/>
    <w:semiHidden/>
    <w:rsid w:val="008D20D8"/>
    <w:rPr>
      <w:rFonts w:ascii="Times New Roman" w:hAnsi="Times New Roman" w:cs="Times New Roman"/>
      <w:sz w:val="18"/>
      <w:szCs w:val="18"/>
      <w:lang w:eastAsia="ru-RU"/>
    </w:rPr>
  </w:style>
  <w:style w:type="character" w:styleId="af">
    <w:name w:val="Hyperlink"/>
    <w:basedOn w:val="a0"/>
    <w:uiPriority w:val="99"/>
    <w:unhideWhenUsed/>
    <w:rsid w:val="00CE5F7C"/>
    <w:rPr>
      <w:color w:val="0563C1" w:themeColor="hyperlink"/>
      <w:u w:val="single"/>
    </w:rPr>
  </w:style>
  <w:style w:type="character" w:customStyle="1" w:styleId="11">
    <w:name w:val="Неразрешенное упоминание1"/>
    <w:basedOn w:val="a0"/>
    <w:uiPriority w:val="99"/>
    <w:semiHidden/>
    <w:unhideWhenUsed/>
    <w:rsid w:val="00CE5F7C"/>
    <w:rPr>
      <w:color w:val="605E5C"/>
      <w:shd w:val="clear" w:color="auto" w:fill="E1DFDD"/>
    </w:rPr>
  </w:style>
  <w:style w:type="character" w:styleId="af0">
    <w:name w:val="FollowedHyperlink"/>
    <w:basedOn w:val="a0"/>
    <w:uiPriority w:val="99"/>
    <w:semiHidden/>
    <w:unhideWhenUsed/>
    <w:rsid w:val="00CE5F7C"/>
    <w:rPr>
      <w:color w:val="954F72" w:themeColor="followedHyperlink"/>
      <w:u w:val="single"/>
    </w:rPr>
  </w:style>
  <w:style w:type="paragraph" w:styleId="af1">
    <w:name w:val="Normal (Web)"/>
    <w:basedOn w:val="a"/>
    <w:uiPriority w:val="99"/>
    <w:unhideWhenUsed/>
    <w:rsid w:val="00615AE2"/>
    <w:pPr>
      <w:spacing w:before="100" w:beforeAutospacing="1" w:after="100" w:afterAutospacing="1"/>
      <w:jc w:val="left"/>
    </w:pPr>
  </w:style>
  <w:style w:type="character" w:customStyle="1" w:styleId="a4">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3"/>
    <w:uiPriority w:val="34"/>
    <w:locked/>
    <w:rsid w:val="00615AE2"/>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792">
      <w:bodyDiv w:val="1"/>
      <w:marLeft w:val="0"/>
      <w:marRight w:val="0"/>
      <w:marTop w:val="0"/>
      <w:marBottom w:val="0"/>
      <w:divBdr>
        <w:top w:val="none" w:sz="0" w:space="0" w:color="auto"/>
        <w:left w:val="none" w:sz="0" w:space="0" w:color="auto"/>
        <w:bottom w:val="none" w:sz="0" w:space="0" w:color="auto"/>
        <w:right w:val="none" w:sz="0" w:space="0" w:color="auto"/>
      </w:divBdr>
    </w:div>
    <w:div w:id="285694959">
      <w:bodyDiv w:val="1"/>
      <w:marLeft w:val="0"/>
      <w:marRight w:val="0"/>
      <w:marTop w:val="0"/>
      <w:marBottom w:val="0"/>
      <w:divBdr>
        <w:top w:val="none" w:sz="0" w:space="0" w:color="auto"/>
        <w:left w:val="none" w:sz="0" w:space="0" w:color="auto"/>
        <w:bottom w:val="none" w:sz="0" w:space="0" w:color="auto"/>
        <w:right w:val="none" w:sz="0" w:space="0" w:color="auto"/>
      </w:divBdr>
    </w:div>
    <w:div w:id="351762853">
      <w:bodyDiv w:val="1"/>
      <w:marLeft w:val="0"/>
      <w:marRight w:val="0"/>
      <w:marTop w:val="0"/>
      <w:marBottom w:val="0"/>
      <w:divBdr>
        <w:top w:val="none" w:sz="0" w:space="0" w:color="auto"/>
        <w:left w:val="none" w:sz="0" w:space="0" w:color="auto"/>
        <w:bottom w:val="none" w:sz="0" w:space="0" w:color="auto"/>
        <w:right w:val="none" w:sz="0" w:space="0" w:color="auto"/>
      </w:divBdr>
    </w:div>
    <w:div w:id="604309317">
      <w:bodyDiv w:val="1"/>
      <w:marLeft w:val="0"/>
      <w:marRight w:val="0"/>
      <w:marTop w:val="0"/>
      <w:marBottom w:val="0"/>
      <w:divBdr>
        <w:top w:val="none" w:sz="0" w:space="0" w:color="auto"/>
        <w:left w:val="none" w:sz="0" w:space="0" w:color="auto"/>
        <w:bottom w:val="none" w:sz="0" w:space="0" w:color="auto"/>
        <w:right w:val="none" w:sz="0" w:space="0" w:color="auto"/>
      </w:divBdr>
    </w:div>
    <w:div w:id="1559823024">
      <w:bodyDiv w:val="1"/>
      <w:marLeft w:val="0"/>
      <w:marRight w:val="0"/>
      <w:marTop w:val="0"/>
      <w:marBottom w:val="0"/>
      <w:divBdr>
        <w:top w:val="none" w:sz="0" w:space="0" w:color="auto"/>
        <w:left w:val="none" w:sz="0" w:space="0" w:color="auto"/>
        <w:bottom w:val="none" w:sz="0" w:space="0" w:color="auto"/>
        <w:right w:val="none" w:sz="0" w:space="0" w:color="auto"/>
      </w:divBdr>
    </w:div>
    <w:div w:id="20681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Язев</dc:creator>
  <cp:keywords/>
  <dc:description/>
  <cp:lastModifiedBy>Victoria Morozova</cp:lastModifiedBy>
  <cp:revision>2</cp:revision>
  <dcterms:created xsi:type="dcterms:W3CDTF">2023-09-29T18:15:00Z</dcterms:created>
  <dcterms:modified xsi:type="dcterms:W3CDTF">2023-09-29T18:15:00Z</dcterms:modified>
</cp:coreProperties>
</file>