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8E" w:rsidRDefault="00793D8E" w:rsidP="00793D8E">
      <w:pPr>
        <w:rPr>
          <w:rFonts w:ascii="Times New Roman" w:hAnsi="Times New Roman" w:cs="Times New Roman"/>
          <w:b/>
          <w:bCs/>
          <w:sz w:val="28"/>
          <w:szCs w:val="28"/>
          <w:lang w:val="en-US"/>
        </w:rPr>
      </w:pPr>
      <w:r>
        <w:rPr>
          <w:rFonts w:ascii="Times New Roman" w:hAnsi="Times New Roman" w:cs="Times New Roman"/>
          <w:b/>
          <w:bCs/>
          <w:sz w:val="28"/>
          <w:szCs w:val="28"/>
          <w:lang w:val="en-US"/>
        </w:rPr>
        <w:t>Dear applicants under the quota and scholarship holders of the Ministry of Education and Research of the Russian Federation</w:t>
      </w:r>
    </w:p>
    <w:p w:rsidR="00793D8E" w:rsidRDefault="00793D8E" w:rsidP="00793D8E">
      <w:pPr>
        <w:rPr>
          <w:rFonts w:ascii="Times New Roman" w:hAnsi="Times New Roman" w:cs="Times New Roman"/>
          <w:bCs/>
          <w:szCs w:val="28"/>
          <w:lang w:val="en-US"/>
        </w:rPr>
      </w:pPr>
    </w:p>
    <w:p w:rsidR="00793D8E" w:rsidRDefault="00793D8E" w:rsidP="00793D8E">
      <w:pPr>
        <w:rPr>
          <w:rFonts w:ascii="Times New Roman" w:hAnsi="Times New Roman" w:cs="Times New Roman"/>
          <w:b/>
          <w:bCs/>
          <w:szCs w:val="28"/>
          <w:lang w:val="en-US"/>
        </w:rPr>
      </w:pPr>
      <w:r>
        <w:rPr>
          <w:rFonts w:ascii="Times New Roman" w:hAnsi="Times New Roman" w:cs="Times New Roman"/>
          <w:b/>
          <w:bCs/>
          <w:szCs w:val="28"/>
          <w:lang w:val="en-US"/>
        </w:rPr>
        <w:t xml:space="preserve">Admission to </w:t>
      </w:r>
      <w:proofErr w:type="spellStart"/>
      <w:r>
        <w:rPr>
          <w:rFonts w:ascii="Times New Roman" w:hAnsi="Times New Roman" w:cs="Times New Roman"/>
          <w:b/>
          <w:bCs/>
          <w:szCs w:val="28"/>
          <w:lang w:val="en-US"/>
        </w:rPr>
        <w:t>Sechenov</w:t>
      </w:r>
      <w:proofErr w:type="spellEnd"/>
      <w:r>
        <w:rPr>
          <w:rFonts w:ascii="Times New Roman" w:hAnsi="Times New Roman" w:cs="Times New Roman"/>
          <w:b/>
          <w:bCs/>
          <w:szCs w:val="28"/>
          <w:lang w:val="en-US"/>
        </w:rPr>
        <w:t xml:space="preserve"> University opens on June 20, 2023. We welcome you to </w:t>
      </w:r>
      <w:r w:rsidR="00A17B07">
        <w:rPr>
          <w:rFonts w:ascii="Times New Roman" w:hAnsi="Times New Roman" w:cs="Times New Roman"/>
          <w:b/>
          <w:bCs/>
          <w:szCs w:val="28"/>
          <w:lang w:val="en-US"/>
        </w:rPr>
        <w:t>submit your</w:t>
      </w:r>
      <w:r>
        <w:rPr>
          <w:rFonts w:ascii="Times New Roman" w:hAnsi="Times New Roman" w:cs="Times New Roman"/>
          <w:b/>
          <w:bCs/>
          <w:szCs w:val="28"/>
          <w:lang w:val="en-US"/>
        </w:rPr>
        <w:t xml:space="preserve"> documents starting from June 20, 2023. </w:t>
      </w:r>
    </w:p>
    <w:p w:rsidR="00793D8E" w:rsidRDefault="00793D8E" w:rsidP="00793D8E">
      <w:pPr>
        <w:rPr>
          <w:rFonts w:ascii="Times New Roman" w:hAnsi="Times New Roman" w:cs="Times New Roman"/>
          <w:b/>
          <w:bCs/>
          <w:szCs w:val="28"/>
          <w:lang w:val="en-US"/>
        </w:rPr>
      </w:pPr>
    </w:p>
    <w:p w:rsidR="00793D8E" w:rsidRDefault="00793D8E" w:rsidP="00793D8E">
      <w:pPr>
        <w:rPr>
          <w:rFonts w:ascii="Times New Roman" w:hAnsi="Times New Roman" w:cs="Times New Roman"/>
          <w:b/>
          <w:bCs/>
          <w:szCs w:val="28"/>
          <w:lang w:val="en-US"/>
        </w:rPr>
      </w:pPr>
      <w:r>
        <w:rPr>
          <w:rFonts w:ascii="Times New Roman" w:hAnsi="Times New Roman" w:cs="Times New Roman"/>
          <w:b/>
          <w:bCs/>
          <w:szCs w:val="28"/>
          <w:lang w:val="en-US"/>
        </w:rPr>
        <w:t xml:space="preserve">Please, start your application process when you see the </w:t>
      </w:r>
      <w:r>
        <w:rPr>
          <w:rFonts w:ascii="Times New Roman" w:hAnsi="Times New Roman" w:cs="Times New Roman"/>
          <w:b/>
          <w:bCs/>
          <w:sz w:val="28"/>
          <w:szCs w:val="28"/>
          <w:lang w:val="en-US"/>
        </w:rPr>
        <w:t xml:space="preserve">status “Directed” </w:t>
      </w:r>
      <w:r>
        <w:rPr>
          <w:rFonts w:ascii="Times New Roman" w:hAnsi="Times New Roman" w:cs="Times New Roman"/>
          <w:b/>
          <w:bCs/>
          <w:szCs w:val="28"/>
          <w:lang w:val="en-US"/>
        </w:rPr>
        <w:t xml:space="preserve">in your account </w:t>
      </w:r>
    </w:p>
    <w:p w:rsidR="00793D8E" w:rsidRDefault="00793D8E" w:rsidP="00793D8E">
      <w:pPr>
        <w:rPr>
          <w:rFonts w:ascii="Times New Roman" w:hAnsi="Times New Roman" w:cs="Times New Roman"/>
          <w:b/>
          <w:bCs/>
          <w:szCs w:val="28"/>
          <w:lang w:val="en-US"/>
        </w:rPr>
      </w:pPr>
    </w:p>
    <w:p w:rsidR="00793D8E" w:rsidRDefault="00793D8E" w:rsidP="00793D8E">
      <w:pPr>
        <w:rPr>
          <w:rFonts w:ascii="Times New Roman" w:hAnsi="Times New Roman" w:cs="Times New Roman"/>
          <w:b/>
          <w:bCs/>
          <w:szCs w:val="28"/>
          <w:lang w:val="en-US"/>
        </w:rPr>
      </w:pPr>
      <w:r>
        <w:rPr>
          <w:rFonts w:ascii="Times New Roman" w:hAnsi="Times New Roman" w:cs="Times New Roman"/>
          <w:b/>
          <w:bCs/>
          <w:szCs w:val="28"/>
          <w:lang w:val="en-US"/>
        </w:rPr>
        <w:t>How to apply?</w:t>
      </w:r>
    </w:p>
    <w:p w:rsidR="00793D8E" w:rsidRDefault="00793D8E" w:rsidP="00793D8E">
      <w:pPr>
        <w:pStyle w:val="a5"/>
        <w:numPr>
          <w:ilvl w:val="0"/>
          <w:numId w:val="3"/>
        </w:numPr>
        <w:rPr>
          <w:rFonts w:ascii="Times New Roman" w:hAnsi="Times New Roman" w:cs="Times New Roman"/>
          <w:bCs/>
          <w:szCs w:val="28"/>
          <w:lang w:val="en-US"/>
        </w:rPr>
      </w:pPr>
      <w:r>
        <w:rPr>
          <w:rFonts w:ascii="Times New Roman" w:hAnsi="Times New Roman" w:cs="Times New Roman"/>
          <w:bCs/>
          <w:szCs w:val="28"/>
          <w:lang w:val="en-US"/>
        </w:rPr>
        <w:t xml:space="preserve">Personally at  </w:t>
      </w:r>
      <w:r>
        <w:rPr>
          <w:rFonts w:ascii="Times New Roman" w:hAnsi="Times New Roman" w:cs="Times New Roman"/>
          <w:bCs/>
          <w:szCs w:val="28"/>
          <w:lang w:val="en-US"/>
        </w:rPr>
        <w:br/>
        <w:t xml:space="preserve">8, </w:t>
      </w:r>
      <w:proofErr w:type="spellStart"/>
      <w:r>
        <w:rPr>
          <w:rFonts w:ascii="Times New Roman" w:hAnsi="Times New Roman" w:cs="Times New Roman"/>
          <w:bCs/>
          <w:szCs w:val="28"/>
          <w:lang w:val="en-US"/>
        </w:rPr>
        <w:t>Trubetskaya</w:t>
      </w:r>
      <w:proofErr w:type="spellEnd"/>
      <w:r>
        <w:rPr>
          <w:rFonts w:ascii="Times New Roman" w:hAnsi="Times New Roman" w:cs="Times New Roman"/>
          <w:bCs/>
          <w:szCs w:val="28"/>
          <w:lang w:val="en-US"/>
        </w:rPr>
        <w:t xml:space="preserve"> </w:t>
      </w:r>
      <w:proofErr w:type="spellStart"/>
      <w:r>
        <w:rPr>
          <w:rFonts w:ascii="Times New Roman" w:hAnsi="Times New Roman" w:cs="Times New Roman"/>
          <w:bCs/>
          <w:szCs w:val="28"/>
          <w:lang w:val="en-US"/>
        </w:rPr>
        <w:t>st</w:t>
      </w:r>
      <w:proofErr w:type="spellEnd"/>
      <w:r>
        <w:rPr>
          <w:rFonts w:ascii="Times New Roman" w:hAnsi="Times New Roman" w:cs="Times New Roman"/>
          <w:bCs/>
          <w:szCs w:val="28"/>
          <w:lang w:val="en-US"/>
        </w:rPr>
        <w:t>, Moscow, Russian Federation</w:t>
      </w:r>
      <w:r>
        <w:rPr>
          <w:rFonts w:ascii="Times New Roman" w:hAnsi="Times New Roman" w:cs="Times New Roman"/>
          <w:bCs/>
          <w:szCs w:val="28"/>
          <w:lang w:val="en-US"/>
        </w:rPr>
        <w:br/>
        <w:t xml:space="preserve">Opening hours: MON-FRI 10 a.m-6 </w:t>
      </w:r>
      <w:proofErr w:type="spellStart"/>
      <w:r>
        <w:rPr>
          <w:rFonts w:ascii="Times New Roman" w:hAnsi="Times New Roman" w:cs="Times New Roman"/>
          <w:bCs/>
          <w:szCs w:val="28"/>
          <w:lang w:val="en-US"/>
        </w:rPr>
        <w:t>p.m</w:t>
      </w:r>
      <w:proofErr w:type="spellEnd"/>
      <w:r>
        <w:rPr>
          <w:rFonts w:ascii="Times New Roman" w:hAnsi="Times New Roman" w:cs="Times New Roman"/>
          <w:bCs/>
          <w:szCs w:val="28"/>
          <w:lang w:val="en-US"/>
        </w:rPr>
        <w:t xml:space="preserve"> (MSK)</w:t>
      </w:r>
    </w:p>
    <w:p w:rsidR="00793D8E" w:rsidRPr="00B970DE" w:rsidRDefault="00793D8E" w:rsidP="00793D8E">
      <w:pPr>
        <w:pStyle w:val="a5"/>
        <w:numPr>
          <w:ilvl w:val="0"/>
          <w:numId w:val="3"/>
        </w:numPr>
        <w:rPr>
          <w:rFonts w:ascii="Times New Roman" w:hAnsi="Times New Roman" w:cs="Times New Roman"/>
          <w:bCs/>
          <w:szCs w:val="28"/>
          <w:lang w:val="en-US"/>
        </w:rPr>
      </w:pPr>
      <w:r w:rsidRPr="00B970DE">
        <w:rPr>
          <w:rFonts w:ascii="Times New Roman" w:hAnsi="Times New Roman" w:cs="Times New Roman"/>
          <w:bCs/>
          <w:szCs w:val="28"/>
          <w:lang w:val="en-US"/>
        </w:rPr>
        <w:t xml:space="preserve">Register your personal account at </w:t>
      </w:r>
      <w:r w:rsidRPr="00B970DE">
        <w:rPr>
          <w:rFonts w:ascii="Times New Roman" w:hAnsi="Times New Roman" w:cs="Times New Roman"/>
          <w:lang w:val="en-US"/>
        </w:rPr>
        <w:t>https://abiturient.sechenov.ru/auth/?lang_ui=en</w:t>
      </w:r>
    </w:p>
    <w:p w:rsidR="00793D8E" w:rsidRDefault="00793D8E" w:rsidP="00793D8E">
      <w:pPr>
        <w:pStyle w:val="a5"/>
        <w:numPr>
          <w:ilvl w:val="0"/>
          <w:numId w:val="3"/>
        </w:numPr>
        <w:rPr>
          <w:rFonts w:ascii="Times New Roman" w:hAnsi="Times New Roman" w:cs="Times New Roman"/>
          <w:bCs/>
          <w:szCs w:val="28"/>
          <w:lang w:val="en-US"/>
        </w:rPr>
      </w:pPr>
      <w:r>
        <w:rPr>
          <w:rFonts w:ascii="Times New Roman" w:hAnsi="Times New Roman" w:cs="Times New Roman"/>
          <w:bCs/>
          <w:szCs w:val="28"/>
          <w:lang w:val="en-US"/>
        </w:rPr>
        <w:t xml:space="preserve">By post: </w:t>
      </w:r>
      <w:r>
        <w:rPr>
          <w:rFonts w:ascii="Times New Roman" w:hAnsi="Times New Roman" w:cs="Times New Roman"/>
          <w:bCs/>
          <w:szCs w:val="28"/>
          <w:lang w:val="en-US"/>
        </w:rPr>
        <w:br/>
        <w:t xml:space="preserve">8-2, </w:t>
      </w:r>
      <w:proofErr w:type="spellStart"/>
      <w:r>
        <w:rPr>
          <w:rFonts w:ascii="Times New Roman" w:hAnsi="Times New Roman" w:cs="Times New Roman"/>
          <w:bCs/>
          <w:szCs w:val="28"/>
          <w:lang w:val="en-US"/>
        </w:rPr>
        <w:t>Trubetskaya</w:t>
      </w:r>
      <w:proofErr w:type="spellEnd"/>
      <w:r>
        <w:rPr>
          <w:rFonts w:ascii="Times New Roman" w:hAnsi="Times New Roman" w:cs="Times New Roman"/>
          <w:bCs/>
          <w:szCs w:val="28"/>
          <w:lang w:val="en-US"/>
        </w:rPr>
        <w:t xml:space="preserve"> </w:t>
      </w:r>
      <w:proofErr w:type="spellStart"/>
      <w:r>
        <w:rPr>
          <w:rFonts w:ascii="Times New Roman" w:hAnsi="Times New Roman" w:cs="Times New Roman"/>
          <w:bCs/>
          <w:szCs w:val="28"/>
          <w:lang w:val="en-US"/>
        </w:rPr>
        <w:t>st</w:t>
      </w:r>
      <w:proofErr w:type="spellEnd"/>
      <w:r>
        <w:rPr>
          <w:rFonts w:ascii="Times New Roman" w:hAnsi="Times New Roman" w:cs="Times New Roman"/>
          <w:bCs/>
          <w:szCs w:val="28"/>
          <w:lang w:val="en-US"/>
        </w:rPr>
        <w:t>, Moscow, Russian Federation, 119991</w:t>
      </w:r>
    </w:p>
    <w:p w:rsidR="00793D8E" w:rsidRDefault="00793D8E" w:rsidP="00793D8E">
      <w:pPr>
        <w:pStyle w:val="a5"/>
        <w:rPr>
          <w:rFonts w:ascii="Times New Roman" w:hAnsi="Times New Roman" w:cs="Times New Roman"/>
          <w:bCs/>
          <w:szCs w:val="28"/>
          <w:lang w:val="en-US"/>
        </w:rPr>
      </w:pP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 xml:space="preserve">Documents are accepted and </w:t>
      </w:r>
      <w:r w:rsidR="00A17B07">
        <w:rPr>
          <w:rFonts w:ascii="Times New Roman" w:hAnsi="Times New Roman" w:cs="Times New Roman"/>
          <w:bCs/>
          <w:szCs w:val="28"/>
          <w:lang w:val="en-US"/>
        </w:rPr>
        <w:t>processed in</w:t>
      </w:r>
      <w:r>
        <w:rPr>
          <w:rFonts w:ascii="Times New Roman" w:hAnsi="Times New Roman" w:cs="Times New Roman"/>
          <w:bCs/>
          <w:szCs w:val="28"/>
          <w:lang w:val="en-US"/>
        </w:rPr>
        <w:t xml:space="preserve"> </w:t>
      </w:r>
      <w:r w:rsidR="00A17B07">
        <w:rPr>
          <w:rFonts w:ascii="Times New Roman" w:hAnsi="Times New Roman" w:cs="Times New Roman"/>
          <w:bCs/>
          <w:szCs w:val="28"/>
          <w:lang w:val="en-US"/>
        </w:rPr>
        <w:t xml:space="preserve">the </w:t>
      </w:r>
      <w:r>
        <w:rPr>
          <w:rFonts w:ascii="Times New Roman" w:hAnsi="Times New Roman" w:cs="Times New Roman"/>
          <w:bCs/>
          <w:szCs w:val="28"/>
          <w:lang w:val="en-US"/>
        </w:rPr>
        <w:t>opening hours.</w:t>
      </w: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 xml:space="preserve">Documents submitted via personal account and postal service after 6 </w:t>
      </w:r>
      <w:proofErr w:type="spellStart"/>
      <w:r>
        <w:rPr>
          <w:rFonts w:ascii="Times New Roman" w:hAnsi="Times New Roman" w:cs="Times New Roman"/>
          <w:bCs/>
          <w:szCs w:val="28"/>
          <w:lang w:val="en-US"/>
        </w:rPr>
        <w:t>p.m</w:t>
      </w:r>
      <w:proofErr w:type="spellEnd"/>
      <w:r>
        <w:rPr>
          <w:rFonts w:ascii="Times New Roman" w:hAnsi="Times New Roman" w:cs="Times New Roman"/>
          <w:bCs/>
          <w:szCs w:val="28"/>
          <w:lang w:val="en-US"/>
        </w:rPr>
        <w:t xml:space="preserve"> (MSK) are </w:t>
      </w:r>
      <w:bookmarkStart w:id="0" w:name="_GoBack"/>
      <w:bookmarkEnd w:id="0"/>
      <w:r w:rsidR="001118E8">
        <w:rPr>
          <w:rFonts w:ascii="Times New Roman" w:hAnsi="Times New Roman" w:cs="Times New Roman"/>
          <w:bCs/>
          <w:szCs w:val="28"/>
          <w:lang w:val="en-US"/>
        </w:rPr>
        <w:t>accepted on</w:t>
      </w:r>
      <w:r>
        <w:rPr>
          <w:rFonts w:ascii="Times New Roman" w:hAnsi="Times New Roman" w:cs="Times New Roman"/>
          <w:bCs/>
          <w:szCs w:val="28"/>
          <w:lang w:val="en-US"/>
        </w:rPr>
        <w:t xml:space="preserve"> the next business day</w:t>
      </w: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 xml:space="preserve">  </w:t>
      </w:r>
    </w:p>
    <w:p w:rsidR="00793D8E" w:rsidRDefault="00793D8E" w:rsidP="00793D8E">
      <w:pPr>
        <w:rPr>
          <w:rFonts w:ascii="Times New Roman" w:hAnsi="Times New Roman" w:cs="Times New Roman"/>
          <w:b/>
          <w:bCs/>
          <w:szCs w:val="28"/>
          <w:lang w:val="en-US"/>
        </w:rPr>
      </w:pPr>
      <w:r>
        <w:rPr>
          <w:rFonts w:ascii="Times New Roman" w:hAnsi="Times New Roman" w:cs="Times New Roman"/>
          <w:b/>
          <w:bCs/>
          <w:szCs w:val="28"/>
          <w:lang w:val="en-US"/>
        </w:rPr>
        <w:t>Documents for application</w:t>
      </w:r>
    </w:p>
    <w:p w:rsidR="00793D8E" w:rsidRDefault="00793D8E" w:rsidP="00793D8E">
      <w:pPr>
        <w:rPr>
          <w:rFonts w:ascii="Times New Roman" w:hAnsi="Times New Roman" w:cs="Times New Roman"/>
          <w:bCs/>
          <w:szCs w:val="28"/>
          <w:lang w:val="en-US"/>
        </w:rPr>
      </w:pPr>
    </w:p>
    <w:p w:rsidR="00793D8E" w:rsidRDefault="00793D8E" w:rsidP="00793D8E">
      <w:pPr>
        <w:pStyle w:val="a5"/>
        <w:numPr>
          <w:ilvl w:val="0"/>
          <w:numId w:val="4"/>
        </w:numPr>
        <w:rPr>
          <w:rFonts w:ascii="Times New Roman" w:hAnsi="Times New Roman" w:cs="Times New Roman"/>
          <w:bCs/>
          <w:szCs w:val="28"/>
          <w:lang w:val="en-US"/>
        </w:rPr>
      </w:pPr>
      <w:r>
        <w:rPr>
          <w:rFonts w:ascii="Times New Roman" w:hAnsi="Times New Roman" w:cs="Times New Roman"/>
          <w:bCs/>
          <w:szCs w:val="28"/>
          <w:lang w:val="en-US"/>
        </w:rPr>
        <w:t>Passport and its notarized translation into Russian</w:t>
      </w:r>
    </w:p>
    <w:p w:rsidR="00793D8E" w:rsidRDefault="00793D8E" w:rsidP="00793D8E">
      <w:pPr>
        <w:pStyle w:val="a5"/>
        <w:numPr>
          <w:ilvl w:val="0"/>
          <w:numId w:val="4"/>
        </w:numPr>
        <w:rPr>
          <w:rFonts w:ascii="Times New Roman" w:hAnsi="Times New Roman" w:cs="Times New Roman"/>
          <w:bCs/>
          <w:szCs w:val="28"/>
          <w:lang w:val="en-US"/>
        </w:rPr>
      </w:pPr>
      <w:r>
        <w:rPr>
          <w:rFonts w:ascii="Times New Roman" w:hAnsi="Times New Roman" w:cs="Times New Roman"/>
          <w:bCs/>
          <w:szCs w:val="28"/>
          <w:lang w:val="en-US"/>
        </w:rPr>
        <w:t xml:space="preserve">Education certificate with consular legalization or bearing the Apostille stamp. </w:t>
      </w:r>
    </w:p>
    <w:p w:rsidR="00793D8E" w:rsidRDefault="00793D8E" w:rsidP="00793D8E">
      <w:pPr>
        <w:pStyle w:val="a5"/>
        <w:numPr>
          <w:ilvl w:val="0"/>
          <w:numId w:val="4"/>
        </w:numPr>
        <w:rPr>
          <w:rFonts w:ascii="Times New Roman" w:hAnsi="Times New Roman" w:cs="Times New Roman"/>
          <w:bCs/>
          <w:szCs w:val="28"/>
          <w:lang w:val="en-US"/>
        </w:rPr>
      </w:pPr>
      <w:r>
        <w:rPr>
          <w:rFonts w:ascii="Times New Roman" w:hAnsi="Times New Roman" w:cs="Times New Roman"/>
          <w:bCs/>
          <w:szCs w:val="28"/>
          <w:lang w:val="en-US"/>
        </w:rPr>
        <w:t xml:space="preserve">Notarized translation of the education certificate into Russian. </w:t>
      </w:r>
    </w:p>
    <w:p w:rsidR="00793D8E" w:rsidRDefault="00793D8E" w:rsidP="00793D8E">
      <w:pPr>
        <w:pStyle w:val="a5"/>
        <w:numPr>
          <w:ilvl w:val="0"/>
          <w:numId w:val="4"/>
        </w:numPr>
        <w:rPr>
          <w:rFonts w:ascii="Times New Roman" w:hAnsi="Times New Roman" w:cs="Times New Roman"/>
          <w:bCs/>
          <w:szCs w:val="28"/>
          <w:lang w:val="en-US"/>
        </w:rPr>
      </w:pPr>
      <w:r>
        <w:rPr>
          <w:rFonts w:ascii="Times New Roman" w:hAnsi="Times New Roman" w:cs="Times New Roman"/>
          <w:bCs/>
          <w:szCs w:val="28"/>
          <w:lang w:val="en-US"/>
        </w:rPr>
        <w:t>Certificate of recognition of foreign education. It is provided by the Main State Center for Education Evaluation (</w:t>
      </w:r>
      <w:proofErr w:type="spellStart"/>
      <w:r>
        <w:rPr>
          <w:rFonts w:ascii="Times New Roman" w:hAnsi="Times New Roman" w:cs="Times New Roman"/>
          <w:bCs/>
          <w:szCs w:val="28"/>
          <w:lang w:val="en-US"/>
        </w:rPr>
        <w:t>Glavekspertcentr</w:t>
      </w:r>
      <w:proofErr w:type="spellEnd"/>
      <w:r>
        <w:rPr>
          <w:rFonts w:ascii="Times New Roman" w:hAnsi="Times New Roman" w:cs="Times New Roman"/>
          <w:bCs/>
          <w:szCs w:val="28"/>
          <w:lang w:val="en-US"/>
        </w:rPr>
        <w:t xml:space="preserve">). Please, find information on how to get the Certificate of Recognition at  </w:t>
      </w:r>
      <w:hyperlink r:id="rId6" w:history="1">
        <w:r>
          <w:rPr>
            <w:rStyle w:val="a3"/>
            <w:rFonts w:ascii="Times New Roman" w:hAnsi="Times New Roman" w:cs="Times New Roman"/>
            <w:bCs/>
            <w:szCs w:val="28"/>
            <w:lang w:val="en-US"/>
          </w:rPr>
          <w:t>http://nic.gov.ru/en/proc/nic</w:t>
        </w:r>
      </w:hyperlink>
      <w:r>
        <w:rPr>
          <w:rFonts w:ascii="Times New Roman" w:hAnsi="Times New Roman" w:cs="Times New Roman"/>
          <w:bCs/>
          <w:szCs w:val="28"/>
          <w:lang w:val="en-US"/>
        </w:rPr>
        <w:t xml:space="preserve"> </w:t>
      </w:r>
    </w:p>
    <w:p w:rsidR="00793D8E" w:rsidRDefault="00793D8E" w:rsidP="00793D8E">
      <w:pPr>
        <w:pStyle w:val="a5"/>
        <w:numPr>
          <w:ilvl w:val="0"/>
          <w:numId w:val="4"/>
        </w:numPr>
        <w:rPr>
          <w:rFonts w:ascii="Times New Roman" w:hAnsi="Times New Roman" w:cs="Times New Roman"/>
          <w:bCs/>
          <w:szCs w:val="28"/>
          <w:lang w:val="en-US"/>
        </w:rPr>
      </w:pPr>
      <w:r>
        <w:rPr>
          <w:rFonts w:ascii="Times New Roman" w:hAnsi="Times New Roman" w:cs="Times New Roman"/>
          <w:bCs/>
          <w:szCs w:val="28"/>
          <w:lang w:val="en-US"/>
        </w:rPr>
        <w:t xml:space="preserve">Copy of the quota/scholarship confirmation form from the Russian Ministry of Education and Research </w:t>
      </w: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 xml:space="preserve"> </w:t>
      </w: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Also, it is important to mark relevant items of the application form regarding your quota/scholarship</w:t>
      </w:r>
    </w:p>
    <w:p w:rsidR="00793D8E" w:rsidRDefault="00793D8E" w:rsidP="00793D8E">
      <w:pPr>
        <w:rPr>
          <w:rFonts w:ascii="Times New Roman" w:hAnsi="Times New Roman" w:cs="Times New Roman"/>
          <w:bCs/>
          <w:szCs w:val="28"/>
          <w:lang w:val="en-US"/>
        </w:rPr>
      </w:pP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 xml:space="preserve">All documents issued outside Russia must be legalized prior to submission in accordance with the law of the Russian Federation: undergo consular legalization (in the Consulate of the Russian Federation in the country where the document was issued) or bear an Apostille stamp. Original documents rather than copies should be legalized! </w:t>
      </w:r>
    </w:p>
    <w:p w:rsidR="00793D8E" w:rsidRDefault="00793D8E" w:rsidP="00793D8E">
      <w:pPr>
        <w:rPr>
          <w:rFonts w:ascii="Times New Roman" w:hAnsi="Times New Roman" w:cs="Times New Roman"/>
          <w:bCs/>
          <w:szCs w:val="28"/>
          <w:lang w:val="en-US"/>
        </w:rPr>
      </w:pP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 xml:space="preserve">•More information on documents legalization: </w:t>
      </w:r>
      <w:hyperlink r:id="rId7" w:history="1">
        <w:r>
          <w:rPr>
            <w:rStyle w:val="a3"/>
            <w:rFonts w:ascii="Times New Roman" w:hAnsi="Times New Roman" w:cs="Times New Roman"/>
            <w:bCs/>
            <w:szCs w:val="28"/>
            <w:lang w:val="en-US"/>
          </w:rPr>
          <w:t>http://nic.gov.ru/en/proc/nic/legalize</w:t>
        </w:r>
      </w:hyperlink>
      <w:r>
        <w:rPr>
          <w:rFonts w:ascii="Times New Roman" w:hAnsi="Times New Roman" w:cs="Times New Roman"/>
          <w:bCs/>
          <w:szCs w:val="28"/>
          <w:lang w:val="en-US"/>
        </w:rPr>
        <w:t xml:space="preserve"> </w:t>
      </w:r>
    </w:p>
    <w:p w:rsidR="00793D8E" w:rsidRDefault="00793D8E" w:rsidP="00793D8E">
      <w:pPr>
        <w:rPr>
          <w:rFonts w:ascii="Times New Roman" w:hAnsi="Times New Roman" w:cs="Times New Roman"/>
          <w:bCs/>
          <w:szCs w:val="28"/>
          <w:lang w:val="en-US"/>
        </w:rPr>
      </w:pP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All documents in the languages issued in languages other than Russian should have translation into Russian.</w:t>
      </w:r>
    </w:p>
    <w:p w:rsidR="00793D8E" w:rsidRDefault="00793D8E" w:rsidP="00793D8E">
      <w:pPr>
        <w:rPr>
          <w:rFonts w:ascii="Times New Roman" w:hAnsi="Times New Roman" w:cs="Times New Roman"/>
          <w:bCs/>
          <w:szCs w:val="28"/>
          <w:lang w:val="en-US"/>
        </w:rPr>
      </w:pP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 xml:space="preserve">For more details on the admission to </w:t>
      </w:r>
      <w:proofErr w:type="spellStart"/>
      <w:r>
        <w:rPr>
          <w:rFonts w:ascii="Times New Roman" w:hAnsi="Times New Roman" w:cs="Times New Roman"/>
          <w:bCs/>
          <w:szCs w:val="28"/>
          <w:lang w:val="en-US"/>
        </w:rPr>
        <w:t>Sechenov</w:t>
      </w:r>
      <w:proofErr w:type="spellEnd"/>
      <w:r>
        <w:rPr>
          <w:rFonts w:ascii="Times New Roman" w:hAnsi="Times New Roman" w:cs="Times New Roman"/>
          <w:bCs/>
          <w:szCs w:val="28"/>
          <w:lang w:val="en-US"/>
        </w:rPr>
        <w:t xml:space="preserve"> University please visit our website </w:t>
      </w:r>
      <w:r w:rsidRPr="00C765A5">
        <w:rPr>
          <w:rFonts w:ascii="Times New Roman" w:hAnsi="Times New Roman" w:cs="Times New Roman"/>
          <w:lang w:val="en-US"/>
        </w:rPr>
        <w:t>https://www.sechenov.ru/eng/education-study/admission/#HowtoApply</w:t>
      </w:r>
    </w:p>
    <w:p w:rsidR="00793D8E" w:rsidRDefault="00793D8E" w:rsidP="00793D8E">
      <w:pPr>
        <w:rPr>
          <w:rFonts w:ascii="Times New Roman" w:hAnsi="Times New Roman" w:cs="Times New Roman"/>
          <w:bCs/>
          <w:szCs w:val="28"/>
          <w:lang w:val="en-US"/>
        </w:rPr>
      </w:pP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 xml:space="preserve">Admission Board mailbox </w:t>
      </w:r>
      <w:hyperlink r:id="rId8" w:history="1">
        <w:r>
          <w:rPr>
            <w:rStyle w:val="a3"/>
            <w:rFonts w:ascii="Times New Roman" w:hAnsi="Times New Roman" w:cs="Times New Roman"/>
            <w:bCs/>
            <w:szCs w:val="28"/>
            <w:lang w:val="en-US"/>
          </w:rPr>
          <w:t>pk@staff.sechenov.ru</w:t>
        </w:r>
      </w:hyperlink>
      <w:r>
        <w:rPr>
          <w:rFonts w:ascii="Times New Roman" w:hAnsi="Times New Roman" w:cs="Times New Roman"/>
          <w:bCs/>
          <w:szCs w:val="28"/>
          <w:lang w:val="en-US"/>
        </w:rPr>
        <w:t xml:space="preserve"> It is activated on June, 20, 2023</w:t>
      </w:r>
    </w:p>
    <w:p w:rsidR="00793D8E" w:rsidRDefault="00793D8E" w:rsidP="00793D8E">
      <w:pPr>
        <w:rPr>
          <w:rFonts w:ascii="Times New Roman" w:hAnsi="Times New Roman" w:cs="Times New Roman"/>
          <w:bCs/>
          <w:szCs w:val="28"/>
          <w:lang w:val="en-US"/>
        </w:rPr>
      </w:pP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Please, DO NOT use this mailbox to submit your application documents</w:t>
      </w: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lastRenderedPageBreak/>
        <w:t xml:space="preserve">All visa and migration issues can be addressed at </w:t>
      </w:r>
      <w:hyperlink r:id="rId9" w:history="1">
        <w:r>
          <w:rPr>
            <w:rStyle w:val="a3"/>
            <w:rFonts w:ascii="Times New Roman" w:hAnsi="Times New Roman" w:cs="Times New Roman"/>
            <w:bCs/>
            <w:szCs w:val="28"/>
            <w:lang w:val="en-US"/>
          </w:rPr>
          <w:t>INVITATION@SECHENOV.RU</w:t>
        </w:r>
      </w:hyperlink>
    </w:p>
    <w:p w:rsidR="00793D8E" w:rsidRDefault="00793D8E" w:rsidP="00793D8E">
      <w:pPr>
        <w:rPr>
          <w:rFonts w:ascii="Times New Roman" w:hAnsi="Times New Roman" w:cs="Times New Roman"/>
          <w:bCs/>
          <w:szCs w:val="28"/>
          <w:lang w:val="en-US"/>
        </w:rPr>
      </w:pP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Academic year starts on September, 1, 2023.</w:t>
      </w:r>
    </w:p>
    <w:p w:rsidR="00793D8E" w:rsidRDefault="00793D8E" w:rsidP="00793D8E">
      <w:pPr>
        <w:rPr>
          <w:rFonts w:ascii="Times New Roman" w:hAnsi="Times New Roman" w:cs="Times New Roman"/>
          <w:bCs/>
          <w:szCs w:val="28"/>
          <w:lang w:val="en-US"/>
        </w:rPr>
      </w:pP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 xml:space="preserve">Accommodation at the student dormitories is available </w:t>
      </w:r>
      <w:proofErr w:type="gramStart"/>
      <w:r>
        <w:rPr>
          <w:rFonts w:ascii="Times New Roman" w:hAnsi="Times New Roman" w:cs="Times New Roman"/>
          <w:bCs/>
          <w:szCs w:val="28"/>
          <w:lang w:val="en-US"/>
        </w:rPr>
        <w:t>from  August</w:t>
      </w:r>
      <w:proofErr w:type="gramEnd"/>
      <w:r>
        <w:rPr>
          <w:rFonts w:ascii="Times New Roman" w:hAnsi="Times New Roman" w:cs="Times New Roman"/>
          <w:bCs/>
          <w:szCs w:val="28"/>
          <w:lang w:val="en-US"/>
        </w:rPr>
        <w:t>, 28, 2023</w:t>
      </w:r>
    </w:p>
    <w:p w:rsidR="00793D8E" w:rsidRDefault="00793D8E" w:rsidP="00793D8E">
      <w:pPr>
        <w:rPr>
          <w:rFonts w:ascii="Times New Roman" w:hAnsi="Times New Roman" w:cs="Times New Roman"/>
          <w:bCs/>
          <w:szCs w:val="28"/>
          <w:lang w:val="en-US"/>
        </w:rPr>
      </w:pPr>
      <w:r>
        <w:rPr>
          <w:rFonts w:ascii="Times New Roman" w:hAnsi="Times New Roman" w:cs="Times New Roman"/>
          <w:bCs/>
          <w:szCs w:val="28"/>
          <w:lang w:val="en-US"/>
        </w:rPr>
        <w:t xml:space="preserve">All campus housing issues can be addressed at </w:t>
      </w:r>
      <w:hyperlink r:id="rId10" w:history="1">
        <w:r>
          <w:rPr>
            <w:rStyle w:val="a3"/>
            <w:rFonts w:ascii="Times New Roman" w:hAnsi="Times New Roman" w:cs="Times New Roman"/>
            <w:bCs/>
            <w:szCs w:val="28"/>
            <w:lang w:val="en-US"/>
          </w:rPr>
          <w:t>housing@staff.sechenov.ru</w:t>
        </w:r>
      </w:hyperlink>
    </w:p>
    <w:p w:rsidR="00793D8E" w:rsidRDefault="00793D8E" w:rsidP="00793D8E">
      <w:pPr>
        <w:rPr>
          <w:rFonts w:ascii="Times New Roman" w:hAnsi="Times New Roman" w:cs="Times New Roman"/>
          <w:bCs/>
          <w:szCs w:val="28"/>
          <w:lang w:val="en-US"/>
        </w:rPr>
      </w:pPr>
    </w:p>
    <w:p w:rsidR="00B57302" w:rsidRPr="00B970DE" w:rsidRDefault="00793D8E" w:rsidP="00793D8E">
      <w:pPr>
        <w:rPr>
          <w:lang w:val="en-US"/>
        </w:rPr>
      </w:pPr>
      <w:r>
        <w:rPr>
          <w:rFonts w:ascii="Times New Roman" w:hAnsi="Times New Roman" w:cs="Times New Roman"/>
          <w:bCs/>
          <w:szCs w:val="28"/>
          <w:lang w:val="en-US"/>
        </w:rPr>
        <w:t xml:space="preserve">You can find more information about studies and campus life at </w:t>
      </w:r>
      <w:r w:rsidRPr="000C4F66">
        <w:rPr>
          <w:rFonts w:ascii="Times New Roman" w:hAnsi="Times New Roman" w:cs="Times New Roman"/>
          <w:lang w:val="en-US"/>
        </w:rPr>
        <w:t>https://www.sechenov.ru/eng/</w:t>
      </w:r>
    </w:p>
    <w:sectPr w:rsidR="00B57302" w:rsidRPr="00B97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824985E"/>
    <w:lvl w:ilvl="0" w:tplc="A246D580">
      <w:start w:val="1"/>
      <w:numFmt w:val="bullet"/>
      <w:lvlText w:val=""/>
      <w:lvlJc w:val="left"/>
      <w:pPr>
        <w:ind w:left="720" w:hanging="360"/>
      </w:pPr>
      <w:rPr>
        <w:rFonts w:ascii="Symbol" w:hAnsi="Symbol" w:hint="default"/>
      </w:rPr>
    </w:lvl>
    <w:lvl w:ilvl="1" w:tplc="D72C4DF6" w:tentative="1">
      <w:start w:val="1"/>
      <w:numFmt w:val="bullet"/>
      <w:lvlText w:val="o"/>
      <w:lvlJc w:val="left"/>
      <w:pPr>
        <w:ind w:left="1440" w:hanging="360"/>
      </w:pPr>
      <w:rPr>
        <w:rFonts w:ascii="Courier New" w:hAnsi="Courier New" w:cs="Courier New" w:hint="default"/>
      </w:rPr>
    </w:lvl>
    <w:lvl w:ilvl="2" w:tplc="4F9C7DAC" w:tentative="1">
      <w:start w:val="1"/>
      <w:numFmt w:val="bullet"/>
      <w:lvlText w:val=""/>
      <w:lvlJc w:val="left"/>
      <w:pPr>
        <w:ind w:left="2160" w:hanging="360"/>
      </w:pPr>
      <w:rPr>
        <w:rFonts w:ascii="Wingdings" w:hAnsi="Wingdings" w:hint="default"/>
      </w:rPr>
    </w:lvl>
    <w:lvl w:ilvl="3" w:tplc="9E7A17E8" w:tentative="1">
      <w:start w:val="1"/>
      <w:numFmt w:val="bullet"/>
      <w:lvlText w:val=""/>
      <w:lvlJc w:val="left"/>
      <w:pPr>
        <w:ind w:left="2880" w:hanging="360"/>
      </w:pPr>
      <w:rPr>
        <w:rFonts w:ascii="Symbol" w:hAnsi="Symbol" w:hint="default"/>
      </w:rPr>
    </w:lvl>
    <w:lvl w:ilvl="4" w:tplc="A29CDF58" w:tentative="1">
      <w:start w:val="1"/>
      <w:numFmt w:val="bullet"/>
      <w:lvlText w:val="o"/>
      <w:lvlJc w:val="left"/>
      <w:pPr>
        <w:ind w:left="3600" w:hanging="360"/>
      </w:pPr>
      <w:rPr>
        <w:rFonts w:ascii="Courier New" w:hAnsi="Courier New" w:cs="Courier New" w:hint="default"/>
      </w:rPr>
    </w:lvl>
    <w:lvl w:ilvl="5" w:tplc="E88CE12C" w:tentative="1">
      <w:start w:val="1"/>
      <w:numFmt w:val="bullet"/>
      <w:lvlText w:val=""/>
      <w:lvlJc w:val="left"/>
      <w:pPr>
        <w:ind w:left="4320" w:hanging="360"/>
      </w:pPr>
      <w:rPr>
        <w:rFonts w:ascii="Wingdings" w:hAnsi="Wingdings" w:hint="default"/>
      </w:rPr>
    </w:lvl>
    <w:lvl w:ilvl="6" w:tplc="D436AB36" w:tentative="1">
      <w:start w:val="1"/>
      <w:numFmt w:val="bullet"/>
      <w:lvlText w:val=""/>
      <w:lvlJc w:val="left"/>
      <w:pPr>
        <w:ind w:left="5040" w:hanging="360"/>
      </w:pPr>
      <w:rPr>
        <w:rFonts w:ascii="Symbol" w:hAnsi="Symbol" w:hint="default"/>
      </w:rPr>
    </w:lvl>
    <w:lvl w:ilvl="7" w:tplc="BC06A5D6" w:tentative="1">
      <w:start w:val="1"/>
      <w:numFmt w:val="bullet"/>
      <w:lvlText w:val="o"/>
      <w:lvlJc w:val="left"/>
      <w:pPr>
        <w:ind w:left="5760" w:hanging="360"/>
      </w:pPr>
      <w:rPr>
        <w:rFonts w:ascii="Courier New" w:hAnsi="Courier New" w:cs="Courier New" w:hint="default"/>
      </w:rPr>
    </w:lvl>
    <w:lvl w:ilvl="8" w:tplc="ADCE3044"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4D0AD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3"/>
    <w:multiLevelType w:val="hybridMultilevel"/>
    <w:tmpl w:val="8D60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8C3B74"/>
    <w:multiLevelType w:val="hybridMultilevel"/>
    <w:tmpl w:val="92A06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02"/>
    <w:rsid w:val="001118E8"/>
    <w:rsid w:val="005D5AF6"/>
    <w:rsid w:val="00793D8E"/>
    <w:rsid w:val="00A17B07"/>
    <w:rsid w:val="00B57302"/>
    <w:rsid w:val="00B9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kern w:val="2"/>
        <w:sz w:val="24"/>
        <w:szCs w:val="24"/>
        <w:lang w:val="ru-RU"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563C1"/>
      <w:u w:val="single"/>
    </w:rPr>
  </w:style>
  <w:style w:type="character" w:customStyle="1" w:styleId="1">
    <w:name w:val="Неразрешенное упоминание1"/>
    <w:basedOn w:val="a0"/>
    <w:uiPriority w:val="99"/>
    <w:rPr>
      <w:color w:val="605E5C"/>
      <w:shd w:val="clear" w:color="auto" w:fill="E1DFDD"/>
    </w:rPr>
  </w:style>
  <w:style w:type="paragraph" w:styleId="a4">
    <w:name w:val="Normal (Web)"/>
    <w:basedOn w:val="a"/>
    <w:uiPriority w:val="99"/>
    <w:pPr>
      <w:spacing w:before="100" w:beforeAutospacing="1" w:after="100" w:afterAutospacing="1"/>
    </w:pPr>
    <w:rPr>
      <w:rFonts w:ascii="Times New Roman" w:eastAsia="Times New Roman" w:hAnsi="Times New Roman" w:cs="Times New Roman"/>
      <w:kern w:val="0"/>
      <w:lang w:eastAsia="ru-RU"/>
      <w14:ligatures w14:val="none"/>
    </w:rPr>
  </w:style>
  <w:style w:type="paragraph" w:styleId="a5">
    <w:name w:val="List Paragraph"/>
    <w:basedOn w:val="a"/>
    <w:uiPriority w:val="34"/>
    <w:qFormat/>
    <w:pPr>
      <w:ind w:left="720"/>
      <w:contextualSpacing/>
    </w:p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kern w:val="2"/>
        <w:sz w:val="24"/>
        <w:szCs w:val="24"/>
        <w:lang w:val="ru-RU"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563C1"/>
      <w:u w:val="single"/>
    </w:rPr>
  </w:style>
  <w:style w:type="character" w:customStyle="1" w:styleId="1">
    <w:name w:val="Неразрешенное упоминание1"/>
    <w:basedOn w:val="a0"/>
    <w:uiPriority w:val="99"/>
    <w:rPr>
      <w:color w:val="605E5C"/>
      <w:shd w:val="clear" w:color="auto" w:fill="E1DFDD"/>
    </w:rPr>
  </w:style>
  <w:style w:type="paragraph" w:styleId="a4">
    <w:name w:val="Normal (Web)"/>
    <w:basedOn w:val="a"/>
    <w:uiPriority w:val="99"/>
    <w:pPr>
      <w:spacing w:before="100" w:beforeAutospacing="1" w:after="100" w:afterAutospacing="1"/>
    </w:pPr>
    <w:rPr>
      <w:rFonts w:ascii="Times New Roman" w:eastAsia="Times New Roman" w:hAnsi="Times New Roman" w:cs="Times New Roman"/>
      <w:kern w:val="0"/>
      <w:lang w:eastAsia="ru-RU"/>
      <w14:ligatures w14:val="none"/>
    </w:rPr>
  </w:style>
  <w:style w:type="paragraph" w:styleId="a5">
    <w:name w:val="List Paragraph"/>
    <w:basedOn w:val="a"/>
    <w:uiPriority w:val="34"/>
    <w:qFormat/>
    <w:pPr>
      <w:ind w:left="720"/>
      <w:contextualSpacing/>
    </w:p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k@staff.sechenov.ru" TargetMode="External"/><Relationship Id="rId3" Type="http://schemas.microsoft.com/office/2007/relationships/stylesWithEffects" Target="stylesWithEffects.xml"/><Relationship Id="rId7" Type="http://schemas.openxmlformats.org/officeDocument/2006/relationships/hyperlink" Target="http://nic.gov.ru/en/proc/nic/legaliz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c.gov.ru/en/proc/ni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using@staff.sechenov.ru" TargetMode="External"/><Relationship Id="rId4" Type="http://schemas.openxmlformats.org/officeDocument/2006/relationships/settings" Target="settings.xml"/><Relationship Id="rId9" Type="http://schemas.openxmlformats.org/officeDocument/2006/relationships/hyperlink" Target="mailto:INVITATION@SECHEN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Садковая О.С.; Victoria Morozova</dc:creator>
  <cp:lastModifiedBy>Андриуца Наталья Сергеевна</cp:lastModifiedBy>
  <cp:revision>4</cp:revision>
  <dcterms:created xsi:type="dcterms:W3CDTF">2023-05-22T06:03:00Z</dcterms:created>
  <dcterms:modified xsi:type="dcterms:W3CDTF">2023-05-22T12:30:00Z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85dd7e000e5f4483ab03133729481dfc</vt:lpwstr>
  </property>
</Properties>
</file>