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236" w:rsidRPr="00545A35" w:rsidRDefault="00F06236" w:rsidP="00545A35">
      <w:pPr>
        <w:spacing w:after="0"/>
        <w:ind w:left="3969"/>
        <w:rPr>
          <w:rFonts w:eastAsia="Calibri"/>
        </w:rPr>
      </w:pPr>
      <w:r w:rsidRPr="00545A35"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:rsidR="00050657" w:rsidRPr="00545A35" w:rsidRDefault="00050657" w:rsidP="00545A35">
      <w:pPr>
        <w:spacing w:after="0"/>
        <w:ind w:right="-290"/>
        <w:jc w:val="left"/>
      </w:pPr>
    </w:p>
    <w:p w:rsidR="00F06236" w:rsidRDefault="00F06236" w:rsidP="00545A35">
      <w:pPr>
        <w:spacing w:after="0"/>
        <w:rPr>
          <w:b/>
        </w:rPr>
      </w:pPr>
      <w:r w:rsidRPr="00545A35">
        <w:rPr>
          <w:b/>
        </w:rPr>
        <w:t>Структура научного профиля (портфолио) потенциальных научных руководителей участников трека аспирантуры Международной олимпиады Ассоциации «Глобальные университеты» для абитуриентов магистратуры и аспирантуры.</w:t>
      </w:r>
    </w:p>
    <w:p w:rsidR="00545A35" w:rsidRPr="00545A35" w:rsidRDefault="00545A35" w:rsidP="00545A35">
      <w:pPr>
        <w:spacing w:after="0"/>
        <w:rPr>
          <w:b/>
        </w:rPr>
      </w:pPr>
    </w:p>
    <w:p w:rsidR="00F06236" w:rsidRPr="00545A35" w:rsidRDefault="00F06236" w:rsidP="00545A35">
      <w:pPr>
        <w:spacing w:after="0"/>
        <w:rPr>
          <w:b/>
        </w:rPr>
      </w:pPr>
      <w:r w:rsidRPr="00545A35">
        <w:rPr>
          <w:b/>
        </w:rPr>
        <w:t xml:space="preserve">На русском языке: 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1"/>
        <w:gridCol w:w="6552"/>
      </w:tblGrid>
      <w:tr w:rsidR="0007348D" w:rsidRPr="00545A35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EB" w:rsidRPr="00545A35" w:rsidRDefault="00AD01EB" w:rsidP="00545A35">
            <w:pPr>
              <w:spacing w:after="0"/>
              <w:rPr>
                <w:color w:val="000000"/>
              </w:rPr>
            </w:pPr>
            <w:r w:rsidRPr="00545A35">
              <w:rPr>
                <w:color w:val="000000"/>
              </w:rPr>
              <w:t>Университет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EB" w:rsidRPr="00545A35" w:rsidRDefault="005215BD" w:rsidP="00545A35">
            <w:pPr>
              <w:spacing w:after="0"/>
              <w:jc w:val="left"/>
              <w:rPr>
                <w:color w:val="000000"/>
              </w:rPr>
            </w:pPr>
            <w:r w:rsidRPr="00545A35">
              <w:rPr>
                <w:color w:val="000000"/>
              </w:rPr>
              <w:t>Сеченовский Университет</w:t>
            </w:r>
          </w:p>
        </w:tc>
      </w:tr>
      <w:tr w:rsidR="0007348D" w:rsidRPr="00545A35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EB" w:rsidRPr="00545A35" w:rsidRDefault="00AD01EB" w:rsidP="00545A35">
            <w:pPr>
              <w:spacing w:after="0"/>
              <w:rPr>
                <w:color w:val="000000"/>
              </w:rPr>
            </w:pPr>
            <w:r w:rsidRPr="00545A35">
              <w:t>Уровень владения английским языком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EB" w:rsidRPr="00545A35" w:rsidRDefault="006C2055" w:rsidP="00545A35">
            <w:pPr>
              <w:spacing w:after="0"/>
              <w:jc w:val="left"/>
              <w:rPr>
                <w:color w:val="000000"/>
                <w:lang w:val="en-US"/>
              </w:rPr>
            </w:pPr>
            <w:r w:rsidRPr="00545A35">
              <w:rPr>
                <w:color w:val="000000"/>
                <w:lang w:val="en-US"/>
              </w:rPr>
              <w:t>Upper Intermediate</w:t>
            </w:r>
          </w:p>
        </w:tc>
      </w:tr>
      <w:tr w:rsidR="0007348D" w:rsidRPr="00545A35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EB" w:rsidRPr="00545A35" w:rsidRDefault="00AD01EB" w:rsidP="00545A35">
            <w:pPr>
              <w:spacing w:after="0"/>
              <w:rPr>
                <w:color w:val="000000"/>
              </w:rPr>
            </w:pPr>
            <w:r w:rsidRPr="00545A35">
              <w:rPr>
                <w:color w:val="000000"/>
              </w:rPr>
              <w:t>Направление подготовки</w:t>
            </w:r>
            <w:r w:rsidR="005A0E05" w:rsidRPr="00545A35"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EB" w:rsidRPr="00545A35" w:rsidRDefault="00050657" w:rsidP="00545A35">
            <w:pPr>
              <w:tabs>
                <w:tab w:val="left" w:pos="291"/>
              </w:tabs>
              <w:spacing w:after="0"/>
              <w:rPr>
                <w:color w:val="000000"/>
                <w:lang w:val="en-US"/>
              </w:rPr>
            </w:pPr>
            <w:r w:rsidRPr="00545A35">
              <w:rPr>
                <w:color w:val="000000"/>
              </w:rPr>
              <w:t xml:space="preserve">3.02 </w:t>
            </w:r>
            <w:r w:rsidR="005215BD" w:rsidRPr="00545A35">
              <w:rPr>
                <w:color w:val="000000"/>
              </w:rPr>
              <w:t>Клиническая медицина</w:t>
            </w:r>
            <w:r w:rsidRPr="00545A35">
              <w:rPr>
                <w:color w:val="000000"/>
              </w:rPr>
              <w:t>. Психиатрия.</w:t>
            </w:r>
          </w:p>
        </w:tc>
      </w:tr>
      <w:tr w:rsidR="0007348D" w:rsidRPr="00545A35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EB" w:rsidRPr="00545A35" w:rsidRDefault="00AD01EB" w:rsidP="00545A35">
            <w:pPr>
              <w:spacing w:after="0"/>
              <w:jc w:val="left"/>
              <w:rPr>
                <w:color w:val="000000"/>
              </w:rPr>
            </w:pPr>
            <w:r w:rsidRPr="00545A35">
              <w:t>Код направления подготовки</w:t>
            </w:r>
            <w:r w:rsidR="005A0E05" w:rsidRPr="00545A35"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D1A" w:rsidRPr="00545A35" w:rsidRDefault="00050657" w:rsidP="00545A35">
            <w:pPr>
              <w:spacing w:after="0"/>
              <w:rPr>
                <w:color w:val="000000"/>
              </w:rPr>
            </w:pPr>
            <w:r w:rsidRPr="00545A35">
              <w:rPr>
                <w:color w:val="000000"/>
              </w:rPr>
              <w:t>3.02 Клиническая медицина. Психиатрия.</w:t>
            </w:r>
          </w:p>
        </w:tc>
      </w:tr>
      <w:tr w:rsidR="00B572F5" w:rsidRPr="00545A35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2F5" w:rsidRPr="00545A35" w:rsidRDefault="00B572F5" w:rsidP="00545A35">
            <w:pPr>
              <w:spacing w:after="0"/>
              <w:jc w:val="left"/>
            </w:pPr>
            <w:r w:rsidRPr="00545A35"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2F5" w:rsidRPr="00545A35" w:rsidRDefault="005215BD" w:rsidP="00545A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545A35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Взаимосвязь полиморфизма</w:t>
            </w:r>
            <w:r w:rsidR="009C016B" w:rsidRPr="00545A35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5-</w:t>
            </w:r>
            <w:r w:rsidR="009C016B" w:rsidRPr="00545A35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HTTLPR</w:t>
            </w:r>
            <w:r w:rsidR="009C016B" w:rsidRPr="00545A35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545A35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с эффективностью и переносимостью селективных ингибиторов обратного захвата серотонина</w:t>
            </w:r>
            <w:r w:rsidR="009C016B" w:rsidRPr="00545A35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  <w:r w:rsidR="009C016B" w:rsidRPr="00545A35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 </w:t>
            </w:r>
          </w:p>
          <w:p w:rsidR="009C016B" w:rsidRPr="00545A35" w:rsidRDefault="005215BD" w:rsidP="00545A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45A35">
              <w:rPr>
                <w:rFonts w:ascii="Times New Roman" w:hAnsi="Times New Roman" w:cs="Times New Roman"/>
                <w:iCs/>
                <w:sz w:val="24"/>
                <w:szCs w:val="24"/>
              </w:rPr>
              <w:t>Хронический токсоплазмоз и шизофрения</w:t>
            </w:r>
          </w:p>
          <w:p w:rsidR="009C016B" w:rsidRPr="00545A35" w:rsidRDefault="005215BD" w:rsidP="00545A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</w:pPr>
            <w:r w:rsidRPr="00545A35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Оптимизация психофармакотерапии депрессий позднего возраста</w:t>
            </w:r>
          </w:p>
          <w:p w:rsidR="009C016B" w:rsidRPr="00545A35" w:rsidRDefault="005215BD" w:rsidP="00545A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35">
              <w:rPr>
                <w:rFonts w:ascii="Times New Roman" w:hAnsi="Times New Roman" w:cs="Times New Roman"/>
                <w:sz w:val="24"/>
                <w:szCs w:val="24"/>
              </w:rPr>
              <w:t>Тревожные расстройства в позднем возрасте</w:t>
            </w:r>
          </w:p>
        </w:tc>
      </w:tr>
      <w:tr w:rsidR="0007348D" w:rsidRPr="00545A35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48D" w:rsidRPr="00545A35" w:rsidRDefault="0007348D" w:rsidP="00545A35">
            <w:pPr>
              <w:spacing w:after="0"/>
              <w:jc w:val="left"/>
            </w:pPr>
            <w:r w:rsidRPr="00545A35">
              <w:t>Перечень возможных тем для исследования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CF" w:rsidRPr="00545A35" w:rsidRDefault="00627974" w:rsidP="00545A35">
            <w:pPr>
              <w:spacing w:after="0"/>
              <w:jc w:val="left"/>
              <w:rPr>
                <w:color w:val="000000"/>
              </w:rPr>
            </w:pPr>
            <w:r w:rsidRPr="00545A35">
              <w:rPr>
                <w:color w:val="000000"/>
              </w:rPr>
              <w:t xml:space="preserve">Аффективные расстройства различного генеза; Аффективные расстройства при шизофрении и болезнях зависимости; </w:t>
            </w:r>
          </w:p>
          <w:p w:rsidR="0007348D" w:rsidRPr="00545A35" w:rsidRDefault="00627974" w:rsidP="00545A35">
            <w:pPr>
              <w:spacing w:after="0"/>
              <w:jc w:val="left"/>
              <w:rPr>
                <w:color w:val="000000"/>
              </w:rPr>
            </w:pPr>
            <w:r w:rsidRPr="00545A35">
              <w:rPr>
                <w:color w:val="000000"/>
              </w:rPr>
              <w:t xml:space="preserve">Фармакогенетика в психиатрии </w:t>
            </w:r>
          </w:p>
        </w:tc>
      </w:tr>
      <w:tr w:rsidR="0007348D" w:rsidRPr="00545A35" w:rsidTr="00784EB3">
        <w:trPr>
          <w:trHeight w:val="14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48D" w:rsidRPr="00545A35" w:rsidRDefault="004B2CA6" w:rsidP="00545A35">
            <w:pPr>
              <w:spacing w:after="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AE6B3A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2700" t="12700" r="0" b="3175"/>
                      <wp:wrapTopAndBottom/>
                      <wp:docPr id="5498853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348D" w:rsidRPr="006213A0" w:rsidRDefault="006A1F1B" w:rsidP="00B756D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D6B2F4" wp14:editId="5E9BFA7A">
                                        <wp:extent cx="1379220" cy="1837219"/>
                                        <wp:effectExtent l="19050" t="0" r="0" b="0"/>
                                        <wp:docPr id="1" name="Рисунок 1" descr="https://www.sechenov.ru/upload/iblock/d1b/d1b07d69dfbbd7c1549ae50a65f6a08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www.sechenov.ru/upload/iblock/d1b/d1b07d69dfbbd7c1549ae50a65f6a08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9220" cy="18372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E6B3A" id="Прямоугольник 1" o:spid="_x0000_s1026" style="position:absolute;left:0;text-align:left;margin-left:28.85pt;margin-top:15.3pt;width:125.25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" filled="f" strokecolor="black [3213]" strokeweight="2.25pt">
                      <v:path arrowok="t"/>
                      <v:textbox>
                        <w:txbxContent>
                          <w:p w14:paraId="3F090E74" w14:textId="77777777" w:rsidR="0007348D" w:rsidRPr="006213A0" w:rsidRDefault="006A1F1B" w:rsidP="00B756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D6B2F4" wp14:editId="5E9BFA7A">
                                  <wp:extent cx="1379220" cy="1837219"/>
                                  <wp:effectExtent l="19050" t="0" r="0" b="0"/>
                                  <wp:docPr id="1" name="Рисунок 1" descr="https://www.sechenov.ru/upload/iblock/d1b/d1b07d69dfbbd7c1549ae50a65f6a0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sechenov.ru/upload/iblock/d1b/d1b07d69dfbbd7c1549ae50a65f6a0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220" cy="1837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07348D" w:rsidRPr="00545A35">
              <w:rPr>
                <w:color w:val="000000"/>
                <w:lang w:val="en-US"/>
              </w:rPr>
              <w:t> </w:t>
            </w:r>
          </w:p>
          <w:p w:rsidR="0007348D" w:rsidRPr="00545A35" w:rsidRDefault="0007348D" w:rsidP="00545A35">
            <w:pPr>
              <w:spacing w:after="0"/>
            </w:pPr>
          </w:p>
          <w:p w:rsidR="0007348D" w:rsidRPr="00545A35" w:rsidRDefault="004F06C4" w:rsidP="00545A35">
            <w:pPr>
              <w:spacing w:after="0"/>
            </w:pPr>
            <w:r w:rsidRPr="00545A35">
              <w:t>Научный руководитель</w:t>
            </w:r>
            <w:r w:rsidR="0007348D" w:rsidRPr="00545A35">
              <w:t>:</w:t>
            </w:r>
          </w:p>
          <w:p w:rsidR="0007348D" w:rsidRPr="00545A35" w:rsidRDefault="004F06C4" w:rsidP="00545A35">
            <w:pPr>
              <w:spacing w:after="0"/>
            </w:pPr>
            <w:r w:rsidRPr="00545A35">
              <w:t>Марина Аркадьевна Кинкулькина</w:t>
            </w:r>
            <w:r w:rsidR="0007348D" w:rsidRPr="00545A35">
              <w:t>,</w:t>
            </w:r>
          </w:p>
          <w:p w:rsidR="0007348D" w:rsidRPr="00545A35" w:rsidRDefault="004F06C4" w:rsidP="00545A35">
            <w:pPr>
              <w:spacing w:after="0"/>
            </w:pPr>
            <w:r w:rsidRPr="00545A35">
              <w:t>Доктор медицинских наук (Сеченовский Университет)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48D" w:rsidRPr="00545A35" w:rsidRDefault="00627974" w:rsidP="00545A35">
            <w:pPr>
              <w:spacing w:after="0"/>
              <w:jc w:val="center"/>
              <w:rPr>
                <w:color w:val="000000"/>
              </w:rPr>
            </w:pPr>
            <w:r w:rsidRPr="00545A35">
              <w:t xml:space="preserve">Область научных интересов: </w:t>
            </w:r>
            <w:r w:rsidRPr="00545A35">
              <w:rPr>
                <w:color w:val="000000"/>
              </w:rPr>
              <w:t>Аффективные расстройства различного генеза</w:t>
            </w:r>
          </w:p>
        </w:tc>
      </w:tr>
      <w:tr w:rsidR="0007348D" w:rsidRPr="00545A35" w:rsidTr="00784EB3">
        <w:trPr>
          <w:trHeight w:val="802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8D" w:rsidRPr="00545A35" w:rsidRDefault="0007348D" w:rsidP="00545A35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2F5" w:rsidRPr="00545A35" w:rsidRDefault="00627974" w:rsidP="00545A35">
            <w:pPr>
              <w:spacing w:after="0"/>
            </w:pPr>
            <w:r w:rsidRPr="00545A35">
              <w:t xml:space="preserve">Изучение психопатологии аффективных расстройств различного генеза, определение психопатологической структуры и взаимоотношений с различными факторами; Разработка и оптимизация персонализированного лечения аффективных расстройств. </w:t>
            </w:r>
          </w:p>
        </w:tc>
      </w:tr>
      <w:tr w:rsidR="0007348D" w:rsidRPr="00545A35" w:rsidTr="00784EB3">
        <w:trPr>
          <w:trHeight w:val="997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8D" w:rsidRPr="00545A35" w:rsidRDefault="0007348D" w:rsidP="00545A35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8D" w:rsidRPr="00545A35" w:rsidRDefault="00627974" w:rsidP="00545A35">
            <w:pPr>
              <w:spacing w:after="0"/>
              <w:rPr>
                <w:color w:val="000000"/>
              </w:rPr>
            </w:pPr>
            <w:r w:rsidRPr="00545A35">
              <w:rPr>
                <w:color w:val="000000"/>
              </w:rPr>
              <w:t>Требования к аспиранту</w:t>
            </w:r>
            <w:r w:rsidR="0007348D" w:rsidRPr="00545A35">
              <w:rPr>
                <w:color w:val="000000"/>
              </w:rPr>
              <w:t>:</w:t>
            </w:r>
          </w:p>
          <w:p w:rsidR="00B572F5" w:rsidRPr="00545A35" w:rsidRDefault="00627974" w:rsidP="00545A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A35">
              <w:rPr>
                <w:rFonts w:ascii="Times New Roman" w:hAnsi="Times New Roman" w:cs="Times New Roman"/>
                <w:iCs/>
                <w:sz w:val="24"/>
                <w:szCs w:val="24"/>
              </w:rPr>
              <w:t>Клиническая ординатура по психиатри</w:t>
            </w:r>
            <w:r w:rsidR="00050657" w:rsidRPr="00545A3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</w:p>
        </w:tc>
      </w:tr>
      <w:tr w:rsidR="0007348D" w:rsidRPr="00545A35" w:rsidTr="00784EB3">
        <w:trPr>
          <w:trHeight w:val="553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8D" w:rsidRPr="00545A35" w:rsidRDefault="0007348D" w:rsidP="00545A35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48D" w:rsidRPr="00545A35" w:rsidRDefault="005215BD" w:rsidP="00545A35">
            <w:pPr>
              <w:spacing w:after="0"/>
            </w:pPr>
            <w:r w:rsidRPr="00545A35">
              <w:t>К</w:t>
            </w:r>
            <w:r w:rsidR="006871A0" w:rsidRPr="00545A35">
              <w:t>оличество публикаций в журналах, индексируемых Web</w:t>
            </w:r>
            <w:r w:rsidR="000B5AB0" w:rsidRPr="00545A35">
              <w:t xml:space="preserve"> </w:t>
            </w:r>
            <w:r w:rsidR="006871A0" w:rsidRPr="00545A35">
              <w:t>of</w:t>
            </w:r>
            <w:r w:rsidR="000B5AB0" w:rsidRPr="00545A35">
              <w:t xml:space="preserve"> </w:t>
            </w:r>
            <w:r w:rsidR="006871A0" w:rsidRPr="00545A35">
              <w:t>Science или Scopus за последние 5 лет:</w:t>
            </w:r>
            <w:r w:rsidRPr="00545A35">
              <w:t xml:space="preserve"> 1</w:t>
            </w:r>
            <w:r w:rsidR="003D0FCF" w:rsidRPr="00545A35">
              <w:t>9</w:t>
            </w:r>
          </w:p>
          <w:p w:rsidR="00F06236" w:rsidRPr="00545A35" w:rsidRDefault="00F06236" w:rsidP="00545A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A35">
              <w:rPr>
                <w:rFonts w:ascii="Times New Roman" w:hAnsi="Times New Roman" w:cs="Times New Roman"/>
                <w:sz w:val="24"/>
                <w:szCs w:val="24"/>
              </w:rPr>
              <w:t>Шестакова Р.А., Кинкулькина М.А., Гончарова Е.М., Гончарова С.А., Авдеева Т.И., Иванец Н.Н. Психофармакотерапия ипохондрических расстройств позднего возраста: частота использования и эффективность препаратов. Журнал неврологии и психиатрии им. С.С. Корсакова. 2022;122(1):91</w:t>
            </w:r>
            <w:r w:rsidRPr="00545A35">
              <w:rPr>
                <w:rFonts w:ascii="Times New Roman" w:hAnsi="Times New Roman" w:cs="Times New Roman"/>
                <w:sz w:val="24"/>
                <w:szCs w:val="24"/>
              </w:rPr>
              <w:noBreakHyphen/>
              <w:t>97.</w:t>
            </w:r>
            <w:r w:rsidRPr="00545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tgtFrame="_blank" w:history="1">
              <w:r w:rsidRPr="00545A35">
                <w:rPr>
                  <w:rStyle w:val="af0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https://doi.org/10.17116/jnevro202212201191</w:t>
              </w:r>
            </w:hyperlink>
          </w:p>
          <w:p w:rsidR="006C1549" w:rsidRPr="00545A35" w:rsidRDefault="00F06236" w:rsidP="00545A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Иванец Н.Н., Кинкулькина М.А., Тихонова Ю.Г., Макарова М.А., Сысоева В.П. Депрессивные расстройства с монополярным течением: сравнительный анализ по гендерному признаку. Журнал неврологии и психиатрии им. С.С. Корсакова. 2021;121(8):13</w:t>
            </w:r>
            <w:r w:rsidRPr="00545A35">
              <w:rPr>
                <w:rFonts w:ascii="Times New Roman" w:hAnsi="Times New Roman" w:cs="Times New Roman"/>
                <w:sz w:val="24"/>
                <w:szCs w:val="24"/>
              </w:rPr>
              <w:noBreakHyphen/>
              <w:t>18.</w:t>
            </w:r>
            <w:r w:rsidRPr="00545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tgtFrame="_blank" w:history="1">
              <w:r w:rsidRPr="00545A35">
                <w:rPr>
                  <w:rStyle w:val="af0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https://doi.org/10.17116/jnevro202112108113</w:t>
              </w:r>
            </w:hyperlink>
          </w:p>
          <w:p w:rsidR="0010240B" w:rsidRPr="00545A35" w:rsidRDefault="00F06236" w:rsidP="00545A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35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Nikolay N. Ivanets</w:t>
            </w:r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545A35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Andrey A. Svistunov</w:t>
            </w:r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545A35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Vladimir N. Chubarev</w:t>
            </w:r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545A35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Marina A. Kinkulkina</w:t>
            </w:r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545A35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Yuliya G. Tikhonova</w:t>
            </w:r>
            <w:r w:rsidR="003D608A"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 </w:t>
            </w:r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Molecular Biology Propose Reliable Biomarkers for Diagnosing Major Depression? Current Pharmaceutical Design</w:t>
            </w:r>
            <w:r w:rsidR="003D608A"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2021; </w:t>
            </w:r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3D608A"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(2): </w:t>
            </w:r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305 </w:t>
            </w:r>
            <w:r w:rsidR="003D608A"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318</w:t>
            </w:r>
            <w:r w:rsidR="003D608A"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 Eng.). </w:t>
            </w:r>
            <w:hyperlink r:id="rId11" w:history="1">
              <w:r w:rsidR="003D608A" w:rsidRPr="00545A35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https://doi.org/10.2174/1381612826666201124110437</w:t>
              </w:r>
            </w:hyperlink>
          </w:p>
          <w:p w:rsidR="00F06236" w:rsidRPr="00545A35" w:rsidRDefault="0010240B" w:rsidP="00545A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Tarasov V.V., Ivanets N.N., Svistunov A.A., Chubarev V.N., Kinkulkina M.A., Tikhonova Y.G. et al Biological Mechanisms of Atypical and Melancholic Major Depressive Disorder</w:t>
            </w:r>
            <w:r w:rsidRPr="00545A35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Current Pharmaceutical Design. 2021; 27 (31): 3399 – 3412 (In Eng.). </w:t>
            </w:r>
            <w:hyperlink r:id="rId12" w:history="1">
              <w:r w:rsidRPr="00545A35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http://dx.doi.org/10.2174/1381612827666210603145441</w:t>
              </w:r>
            </w:hyperlink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C016B" w:rsidRPr="00545A35" w:rsidRDefault="004244B4" w:rsidP="00545A3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35">
              <w:rPr>
                <w:rFonts w:ascii="Times New Roman" w:hAnsi="Times New Roman" w:cs="Times New Roman"/>
                <w:sz w:val="24"/>
                <w:szCs w:val="24"/>
              </w:rPr>
              <w:t>Иванец Н.Н., Кинкулькина М.А., Тихонова Ю.Г., Изюмина Т.А., Лазарева А.В. Клиническая и социодемографическая характеристика больных с первым депрессивным эпизодом и рекуррентной депрессией. Журнал неврологии и психиатрии им. С.С. Корсакова. 2020;120(11):33</w:t>
            </w:r>
            <w:r w:rsidRPr="00545A35">
              <w:rPr>
                <w:rFonts w:ascii="Times New Roman" w:hAnsi="Times New Roman" w:cs="Times New Roman"/>
                <w:sz w:val="24"/>
                <w:szCs w:val="24"/>
              </w:rPr>
              <w:noBreakHyphen/>
              <w:t>39.</w:t>
            </w:r>
            <w:r w:rsidR="0010240B"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tgtFrame="_blank" w:history="1">
              <w:r w:rsidR="0010240B" w:rsidRPr="00545A35">
                <w:rPr>
                  <w:rStyle w:val="af0"/>
                  <w:rFonts w:ascii="Times New Roman" w:eastAsiaTheme="majorEastAsia" w:hAnsi="Times New Roman" w:cs="Times New Roman"/>
                  <w:sz w:val="24"/>
                  <w:szCs w:val="24"/>
                </w:rPr>
                <w:t>https://doi.org/10.17116/jnevro202012011133</w:t>
              </w:r>
            </w:hyperlink>
          </w:p>
        </w:tc>
      </w:tr>
      <w:tr w:rsidR="0007348D" w:rsidRPr="00545A35" w:rsidTr="00784EB3">
        <w:trPr>
          <w:trHeight w:val="55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8D" w:rsidRPr="00545A35" w:rsidRDefault="0007348D" w:rsidP="00545A35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A35" w:rsidRPr="00545A35" w:rsidRDefault="00627974" w:rsidP="00545A35">
            <w:pPr>
              <w:spacing w:after="0"/>
            </w:pPr>
            <w:r w:rsidRPr="00545A35">
              <w:t>Наиболее значимые результаты интеллектуальной деятельности:</w:t>
            </w:r>
          </w:p>
          <w:p w:rsidR="00545A35" w:rsidRDefault="00545A35" w:rsidP="00545A3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35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 и медицинская психология. Учебник. Иванец Н.Н., Тюльпин Ю.Г., Кинкулькина М.А. </w:t>
            </w:r>
            <w:r w:rsidRPr="00545A35">
              <w:rPr>
                <w:rFonts w:ascii="Times New Roman" w:eastAsiaTheme="majorEastAsia" w:hAnsi="Times New Roman" w:cs="Times New Roman"/>
                <w:sz w:val="24"/>
                <w:szCs w:val="24"/>
              </w:rPr>
              <w:t>ГЭОТАР-Медиа</w:t>
            </w:r>
            <w:r w:rsidRPr="00545A35">
              <w:rPr>
                <w:rFonts w:ascii="Times New Roman" w:hAnsi="Times New Roman" w:cs="Times New Roman"/>
                <w:sz w:val="24"/>
                <w:szCs w:val="24"/>
              </w:rPr>
              <w:t>, 2022. – 896 с.</w:t>
            </w:r>
          </w:p>
          <w:p w:rsidR="00545A35" w:rsidRPr="00545A35" w:rsidRDefault="0061786B" w:rsidP="00545A3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35">
              <w:rPr>
                <w:rFonts w:ascii="Times New Roman" w:hAnsi="Times New Roman" w:cs="Times New Roman"/>
                <w:sz w:val="24"/>
                <w:szCs w:val="24"/>
              </w:rPr>
              <w:t>Наркология. Национальное руководство</w:t>
            </w:r>
            <w:r w:rsidR="00A23BFF" w:rsidRPr="00545A35">
              <w:rPr>
                <w:rFonts w:ascii="Times New Roman" w:hAnsi="Times New Roman" w:cs="Times New Roman"/>
                <w:sz w:val="24"/>
                <w:szCs w:val="24"/>
              </w:rPr>
              <w:t xml:space="preserve"> (под ред. </w:t>
            </w:r>
            <w:r w:rsidR="000B5AB0" w:rsidRPr="00545A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23BFF" w:rsidRPr="00545A35">
              <w:rPr>
                <w:rFonts w:ascii="Times New Roman" w:hAnsi="Times New Roman" w:cs="Times New Roman"/>
                <w:sz w:val="24"/>
                <w:szCs w:val="24"/>
              </w:rPr>
              <w:t>лен-корр РАН Иванца НН)</w:t>
            </w:r>
            <w:r w:rsidRPr="00545A35">
              <w:rPr>
                <w:rFonts w:ascii="Times New Roman" w:hAnsi="Times New Roman" w:cs="Times New Roman"/>
                <w:sz w:val="24"/>
                <w:szCs w:val="24"/>
              </w:rPr>
              <w:t>. Москва, 2020</w:t>
            </w:r>
          </w:p>
          <w:p w:rsidR="00545A35" w:rsidRPr="00545A35" w:rsidRDefault="00C708E9" w:rsidP="00545A3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35">
              <w:rPr>
                <w:rFonts w:ascii="Times New Roman" w:hAnsi="Times New Roman" w:cs="Times New Roman"/>
                <w:sz w:val="24"/>
                <w:szCs w:val="24"/>
              </w:rPr>
              <w:t>Депрессивные расстройства монополярного течения: клиника, дифференцированные подходы к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5A35" w:rsidRPr="00545A35">
              <w:rPr>
                <w:rFonts w:ascii="Times New Roman" w:hAnsi="Times New Roman" w:cs="Times New Roman"/>
                <w:sz w:val="24"/>
                <w:szCs w:val="24"/>
              </w:rPr>
              <w:t xml:space="preserve">Н. Н. Иванец, М. А. Кинкулькина, Ю. Г. Тихонова. Москва: Российская академия наук, 2020. – 230 с. </w:t>
            </w:r>
          </w:p>
          <w:p w:rsidR="00545A35" w:rsidRPr="00545A35" w:rsidRDefault="00D5215E" w:rsidP="00545A3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35">
              <w:rPr>
                <w:rFonts w:ascii="Times New Roman" w:hAnsi="Times New Roman" w:cs="Times New Roman"/>
                <w:sz w:val="24"/>
                <w:szCs w:val="24"/>
              </w:rPr>
              <w:t>Наркология. Учебное</w:t>
            </w:r>
            <w:r w:rsidR="000B5AB0" w:rsidRPr="00545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A35">
              <w:rPr>
                <w:rFonts w:ascii="Times New Roman" w:hAnsi="Times New Roman" w:cs="Times New Roman"/>
                <w:sz w:val="24"/>
                <w:szCs w:val="24"/>
              </w:rPr>
              <w:t xml:space="preserve">пособие, Иванец Н.Н., Тюльпин Ю.Г., Кинкулькина М.А.Москва, 2011. </w:t>
            </w:r>
          </w:p>
          <w:p w:rsidR="0007348D" w:rsidRPr="00C708E9" w:rsidRDefault="00D5215E" w:rsidP="00C708E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35">
              <w:rPr>
                <w:rFonts w:ascii="Times New Roman" w:hAnsi="Times New Roman" w:cs="Times New Roman"/>
                <w:sz w:val="24"/>
                <w:szCs w:val="24"/>
              </w:rPr>
              <w:t>Алкоголизм. Руководство для врачей. / под ред.</w:t>
            </w:r>
            <w:r w:rsidR="006A1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A35">
              <w:rPr>
                <w:rFonts w:ascii="Times New Roman" w:hAnsi="Times New Roman" w:cs="Times New Roman"/>
                <w:sz w:val="24"/>
                <w:szCs w:val="24"/>
              </w:rPr>
              <w:t>Иванца Н.Н., Винниковой М.А.</w:t>
            </w:r>
            <w:r w:rsidR="006A1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A35">
              <w:rPr>
                <w:rFonts w:ascii="Times New Roman" w:hAnsi="Times New Roman" w:cs="Times New Roman"/>
                <w:sz w:val="24"/>
                <w:szCs w:val="24"/>
              </w:rPr>
              <w:t xml:space="preserve">Москва, 2011. </w:t>
            </w:r>
          </w:p>
        </w:tc>
      </w:tr>
    </w:tbl>
    <w:p w:rsidR="006C1549" w:rsidRPr="00545A35" w:rsidRDefault="006C1549" w:rsidP="00545A35">
      <w:pPr>
        <w:spacing w:after="0"/>
        <w:rPr>
          <w:rFonts w:eastAsiaTheme="majorEastAsia"/>
        </w:rPr>
      </w:pPr>
    </w:p>
    <w:sectPr w:rsidR="006C1549" w:rsidRPr="00545A35" w:rsidSect="00ED1437">
      <w:footerReference w:type="even" r:id="rId14"/>
      <w:footerReference w:type="default" r:id="rId15"/>
      <w:pgSz w:w="11900" w:h="16840"/>
      <w:pgMar w:top="1134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2290" w:rsidRDefault="00C12290">
      <w:pPr>
        <w:spacing w:after="0"/>
      </w:pPr>
      <w:r>
        <w:separator/>
      </w:r>
    </w:p>
  </w:endnote>
  <w:endnote w:type="continuationSeparator" w:id="0">
    <w:p w:rsidR="00C12290" w:rsidRDefault="00C122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:rsidR="00EF1138" w:rsidRDefault="00000000" w:rsidP="006370AD">
        <w:pPr>
          <w:pStyle w:val="a4"/>
          <w:framePr w:wrap="none" w:vAnchor="text" w:hAnchor="margin" w:xAlign="right" w:y="1"/>
          <w:rPr>
            <w:rStyle w:val="a6"/>
          </w:rPr>
        </w:pPr>
      </w:p>
    </w:sdtContent>
  </w:sdt>
  <w:p w:rsidR="00EF1138" w:rsidRDefault="00EF1138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:rsidR="00EF1138" w:rsidRDefault="00D5215E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  <w:noProof/>
          </w:rPr>
          <w:t>2</w:t>
        </w:r>
      </w:p>
    </w:sdtContent>
  </w:sdt>
  <w:p w:rsidR="00EF1138" w:rsidRDefault="00EF1138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2290" w:rsidRDefault="00C12290">
      <w:pPr>
        <w:spacing w:after="0"/>
      </w:pPr>
      <w:r>
        <w:separator/>
      </w:r>
    </w:p>
  </w:footnote>
  <w:footnote w:type="continuationSeparator" w:id="0">
    <w:p w:rsidR="00C12290" w:rsidRDefault="00C122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C2163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18E5"/>
    <w:multiLevelType w:val="hybridMultilevel"/>
    <w:tmpl w:val="6566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6063"/>
    <w:multiLevelType w:val="hybridMultilevel"/>
    <w:tmpl w:val="95CE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1D39"/>
    <w:multiLevelType w:val="hybridMultilevel"/>
    <w:tmpl w:val="3232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35BDC"/>
    <w:multiLevelType w:val="hybridMultilevel"/>
    <w:tmpl w:val="A7DC4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B11D1"/>
    <w:multiLevelType w:val="hybridMultilevel"/>
    <w:tmpl w:val="68AC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8489E"/>
    <w:multiLevelType w:val="hybridMultilevel"/>
    <w:tmpl w:val="3850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19719">
    <w:abstractNumId w:val="0"/>
  </w:num>
  <w:num w:numId="2" w16cid:durableId="2128544553">
    <w:abstractNumId w:val="4"/>
  </w:num>
  <w:num w:numId="3" w16cid:durableId="277611212">
    <w:abstractNumId w:val="6"/>
  </w:num>
  <w:num w:numId="4" w16cid:durableId="2059891111">
    <w:abstractNumId w:val="5"/>
  </w:num>
  <w:num w:numId="5" w16cid:durableId="77213568">
    <w:abstractNumId w:val="2"/>
  </w:num>
  <w:num w:numId="6" w16cid:durableId="586227594">
    <w:abstractNumId w:val="3"/>
  </w:num>
  <w:num w:numId="7" w16cid:durableId="1118064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DB"/>
    <w:rsid w:val="000021A0"/>
    <w:rsid w:val="00050657"/>
    <w:rsid w:val="0007348D"/>
    <w:rsid w:val="000B5AB0"/>
    <w:rsid w:val="000C6EB3"/>
    <w:rsid w:val="0010240B"/>
    <w:rsid w:val="00125883"/>
    <w:rsid w:val="00135BCC"/>
    <w:rsid w:val="00192EAE"/>
    <w:rsid w:val="001B3954"/>
    <w:rsid w:val="001C5544"/>
    <w:rsid w:val="00246723"/>
    <w:rsid w:val="00261AEB"/>
    <w:rsid w:val="002E2283"/>
    <w:rsid w:val="002E6DE8"/>
    <w:rsid w:val="00305558"/>
    <w:rsid w:val="003101D9"/>
    <w:rsid w:val="00363B40"/>
    <w:rsid w:val="003969A8"/>
    <w:rsid w:val="003B4C82"/>
    <w:rsid w:val="003D0FCF"/>
    <w:rsid w:val="003D608A"/>
    <w:rsid w:val="003E7976"/>
    <w:rsid w:val="003F58AD"/>
    <w:rsid w:val="00415F4A"/>
    <w:rsid w:val="004244B4"/>
    <w:rsid w:val="0042711A"/>
    <w:rsid w:val="0047051C"/>
    <w:rsid w:val="0049712F"/>
    <w:rsid w:val="004A1BB4"/>
    <w:rsid w:val="004B2CA6"/>
    <w:rsid w:val="004E77A5"/>
    <w:rsid w:val="004F06C4"/>
    <w:rsid w:val="005215BD"/>
    <w:rsid w:val="00545A35"/>
    <w:rsid w:val="00547D7B"/>
    <w:rsid w:val="005A0E05"/>
    <w:rsid w:val="005C0FBB"/>
    <w:rsid w:val="00614D2B"/>
    <w:rsid w:val="0061786B"/>
    <w:rsid w:val="00627974"/>
    <w:rsid w:val="006871A0"/>
    <w:rsid w:val="006A1471"/>
    <w:rsid w:val="006A18AF"/>
    <w:rsid w:val="006A1F1B"/>
    <w:rsid w:val="006C1549"/>
    <w:rsid w:val="006C2055"/>
    <w:rsid w:val="006D1128"/>
    <w:rsid w:val="006D260D"/>
    <w:rsid w:val="00710587"/>
    <w:rsid w:val="00710EC7"/>
    <w:rsid w:val="00755636"/>
    <w:rsid w:val="007832E2"/>
    <w:rsid w:val="00784EB3"/>
    <w:rsid w:val="00791150"/>
    <w:rsid w:val="007D57B1"/>
    <w:rsid w:val="007F07F2"/>
    <w:rsid w:val="008621A9"/>
    <w:rsid w:val="00870D1A"/>
    <w:rsid w:val="00877AD3"/>
    <w:rsid w:val="0089246B"/>
    <w:rsid w:val="008B2DB7"/>
    <w:rsid w:val="008D20D8"/>
    <w:rsid w:val="008F6B77"/>
    <w:rsid w:val="009C016B"/>
    <w:rsid w:val="009C1A2A"/>
    <w:rsid w:val="00A222F3"/>
    <w:rsid w:val="00A23BFF"/>
    <w:rsid w:val="00A4286F"/>
    <w:rsid w:val="00A85F6F"/>
    <w:rsid w:val="00AD01EB"/>
    <w:rsid w:val="00AE2D77"/>
    <w:rsid w:val="00B12D60"/>
    <w:rsid w:val="00B572F5"/>
    <w:rsid w:val="00B756DB"/>
    <w:rsid w:val="00C12290"/>
    <w:rsid w:val="00C304F9"/>
    <w:rsid w:val="00C3261B"/>
    <w:rsid w:val="00C34311"/>
    <w:rsid w:val="00C524A4"/>
    <w:rsid w:val="00C627F0"/>
    <w:rsid w:val="00C708E9"/>
    <w:rsid w:val="00C91E8F"/>
    <w:rsid w:val="00CA2E4A"/>
    <w:rsid w:val="00CB4025"/>
    <w:rsid w:val="00CC23DD"/>
    <w:rsid w:val="00CD2D87"/>
    <w:rsid w:val="00CD3349"/>
    <w:rsid w:val="00CE4F3E"/>
    <w:rsid w:val="00D012D4"/>
    <w:rsid w:val="00D5215E"/>
    <w:rsid w:val="00DA4797"/>
    <w:rsid w:val="00DA61AA"/>
    <w:rsid w:val="00DD0582"/>
    <w:rsid w:val="00DE592A"/>
    <w:rsid w:val="00EB2835"/>
    <w:rsid w:val="00ED1437"/>
    <w:rsid w:val="00EF1138"/>
    <w:rsid w:val="00F06236"/>
    <w:rsid w:val="00F30310"/>
    <w:rsid w:val="00FA13C0"/>
    <w:rsid w:val="00FA5B8B"/>
    <w:rsid w:val="00FC4785"/>
    <w:rsid w:val="00FD7C40"/>
    <w:rsid w:val="00FE42F1"/>
    <w:rsid w:val="00FF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F160"/>
  <w15:docId w15:val="{18BDA0F3-D325-374F-A803-6D0C82F6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6C2055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C2055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CD2D87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06236"/>
    <w:pPr>
      <w:spacing w:before="100" w:beforeAutospacing="1" w:after="100" w:afterAutospacing="1"/>
      <w:jc w:val="left"/>
    </w:pPr>
  </w:style>
  <w:style w:type="character" w:customStyle="1" w:styleId="float-right">
    <w:name w:val="float-right"/>
    <w:basedOn w:val="a0"/>
    <w:rsid w:val="00F06236"/>
  </w:style>
  <w:style w:type="character" w:styleId="af2">
    <w:name w:val="Strong"/>
    <w:basedOn w:val="a0"/>
    <w:uiPriority w:val="22"/>
    <w:qFormat/>
    <w:rsid w:val="00F06236"/>
    <w:rPr>
      <w:b/>
      <w:bCs/>
    </w:rPr>
  </w:style>
  <w:style w:type="character" w:customStyle="1" w:styleId="self">
    <w:name w:val="self"/>
    <w:basedOn w:val="a0"/>
    <w:rsid w:val="002E2283"/>
  </w:style>
  <w:style w:type="character" w:customStyle="1" w:styleId="js-open-block-pagecount">
    <w:name w:val="js-open-block-page_count"/>
    <w:basedOn w:val="a0"/>
    <w:rsid w:val="002E2283"/>
  </w:style>
  <w:style w:type="character" w:customStyle="1" w:styleId="b-contents-link">
    <w:name w:val="b-contents-link"/>
    <w:basedOn w:val="a0"/>
    <w:rsid w:val="002E2283"/>
  </w:style>
  <w:style w:type="character" w:styleId="af3">
    <w:name w:val="Unresolved Mention"/>
    <w:basedOn w:val="a0"/>
    <w:uiPriority w:val="99"/>
    <w:semiHidden/>
    <w:unhideWhenUsed/>
    <w:rsid w:val="003D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94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44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6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64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26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997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48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2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1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7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3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doi.org/10.17116/jnevro2020120111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x.doi.org/10.2174/138161282766621060314544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2174/138161282666620112411043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i.org/10.17116/jnevro2021121081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7116/jnevro20221220119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Язев</dc:creator>
  <cp:lastModifiedBy>Victoria Morozova</cp:lastModifiedBy>
  <cp:revision>3</cp:revision>
  <dcterms:created xsi:type="dcterms:W3CDTF">2023-09-29T18:32:00Z</dcterms:created>
  <dcterms:modified xsi:type="dcterms:W3CDTF">2023-09-29T18:33:00Z</dcterms:modified>
</cp:coreProperties>
</file>