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1AE4" w:rsidRDefault="00000000">
      <w:pPr>
        <w:spacing w:line="276" w:lineRule="auto"/>
        <w:ind w:left="3969"/>
        <w:rPr>
          <w:rStyle w:val="a6"/>
        </w:rPr>
      </w:pPr>
      <w:r>
        <w:rPr>
          <w:rStyle w:val="a6"/>
        </w:rPr>
        <w:t>Приложение 7 к Протоколу заочного голосования Организационного комитета Международной олимпиады Ассоциации «Глобальные университеты» для абитуриентов магистратуры и аспирантуры от 20.06.2023 № 1-з</w:t>
      </w:r>
    </w:p>
    <w:p w:rsidR="006A1AE4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Структура научного профиля (портфолио) потенциальных научных руководителей участников трека аспирантуры Международной олимпиады Ассоциации «Глобальные университеты» для абитуриентов магистратуры и аспирантуры.</w:t>
      </w:r>
    </w:p>
    <w:p w:rsidR="006A1AE4" w:rsidRPr="00434EBE" w:rsidRDefault="006A1AE4">
      <w:pPr>
        <w:spacing w:after="0"/>
        <w:jc w:val="left"/>
        <w:rPr>
          <w:lang w:val="en-US"/>
        </w:rPr>
      </w:pPr>
    </w:p>
    <w:tbl>
      <w:tblPr>
        <w:tblStyle w:val="TableNormal"/>
        <w:tblW w:w="992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70"/>
        <w:gridCol w:w="6551"/>
      </w:tblGrid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rPr>
                <w:b/>
                <w:bCs/>
              </w:rPr>
              <w:t>На английском языке:</w:t>
            </w:r>
          </w:p>
        </w:tc>
        <w:tc>
          <w:tcPr>
            <w:tcW w:w="65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6A1AE4"/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t>University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  <w:jc w:val="left"/>
            </w:pPr>
            <w:proofErr w:type="spellStart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Sechenov</w:t>
            </w:r>
            <w:proofErr w:type="spellEnd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University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</w:pPr>
            <w:r>
              <w:t xml:space="preserve">Level </w:t>
            </w:r>
            <w:proofErr w:type="spellStart"/>
            <w:r>
              <w:t>of</w:t>
            </w:r>
            <w:proofErr w:type="spellEnd"/>
            <w:r>
              <w:t xml:space="preserve"> English </w:t>
            </w:r>
            <w:proofErr w:type="spellStart"/>
            <w:r>
              <w:t>proficiency</w:t>
            </w:r>
            <w:proofErr w:type="spellEnd"/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  <w:jc w:val="left"/>
            </w:pP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B2</w:t>
            </w:r>
          </w:p>
        </w:tc>
      </w:tr>
      <w:tr w:rsidR="006A1AE4" w:rsidRPr="00331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Pr="00331520" w:rsidRDefault="00000000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Educational program and field of the educational program for which the applicant will be accepted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Pr="00331520" w:rsidRDefault="00000000">
            <w:pPr>
              <w:spacing w:after="0"/>
              <w:jc w:val="left"/>
              <w:rPr>
                <w:i/>
                <w:iCs/>
                <w:lang w:val="en-US"/>
              </w:rPr>
            </w:pPr>
            <w:r w:rsidRPr="00331520">
              <w:rPr>
                <w:i/>
                <w:iCs/>
                <w:lang w:val="en-US"/>
              </w:rPr>
              <w:t xml:space="preserve">3.02 </w:t>
            </w:r>
            <w:r>
              <w:rPr>
                <w:i/>
                <w:iCs/>
                <w:lang w:val="en-US"/>
              </w:rPr>
              <w:t>Clinical medicine (educational program)</w:t>
            </w:r>
          </w:p>
          <w:p w:rsidR="006A1AE4" w:rsidRDefault="00000000">
            <w:pPr>
              <w:spacing w:after="0"/>
              <w:jc w:val="left"/>
              <w:rPr>
                <w:i/>
                <w:iCs/>
                <w:lang w:val="en-US"/>
              </w:rPr>
            </w:pPr>
            <w:r w:rsidRPr="00331520">
              <w:rPr>
                <w:i/>
                <w:iCs/>
                <w:lang w:val="en-US"/>
              </w:rPr>
              <w:t xml:space="preserve">3.02 </w:t>
            </w:r>
            <w:r>
              <w:rPr>
                <w:i/>
                <w:iCs/>
                <w:lang w:val="en-US"/>
              </w:rPr>
              <w:t>WE, 3.02 DS</w:t>
            </w:r>
            <w:r w:rsidRPr="00331520">
              <w:rPr>
                <w:i/>
                <w:iCs/>
                <w:lang w:val="en-US"/>
              </w:rPr>
              <w:t xml:space="preserve"> </w:t>
            </w:r>
            <w:r>
              <w:rPr>
                <w:i/>
                <w:iCs/>
                <w:lang w:val="en-US"/>
              </w:rPr>
              <w:t>(field of the educational program)</w:t>
            </w:r>
          </w:p>
          <w:p w:rsidR="001F5C19" w:rsidRPr="001F5C19" w:rsidRDefault="001F5C19">
            <w:pPr>
              <w:spacing w:after="0"/>
              <w:jc w:val="left"/>
              <w:rPr>
                <w:lang w:val="en-US"/>
              </w:rPr>
            </w:pPr>
            <w:r w:rsidRPr="001F5C19">
              <w:t>3.1.29.</w:t>
            </w:r>
            <w:r>
              <w:t xml:space="preserve"> </w:t>
            </w:r>
            <w:r>
              <w:rPr>
                <w:lang w:val="en-US"/>
              </w:rPr>
              <w:t>Pulmonology</w:t>
            </w:r>
          </w:p>
        </w:tc>
      </w:tr>
      <w:tr w:rsidR="006A1AE4" w:rsidRPr="00331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Pr="00331520" w:rsidRDefault="00000000">
            <w:p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List of research projects of the potential supervisor (</w:t>
            </w:r>
            <w:proofErr w:type="spellStart"/>
            <w:r>
              <w:rPr>
                <w:lang w:val="en-US"/>
              </w:rPr>
              <w:t>participation+leadership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numPr>
                <w:ilvl w:val="0"/>
                <w:numId w:val="4"/>
              </w:numPr>
              <w:spacing w:after="0"/>
              <w:jc w:val="left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Assessment of work of breathing and ventilator-associated lung injury during controlled and assisted ventilation in patients with acute respiratory failure</w:t>
            </w:r>
          </w:p>
          <w:p w:rsidR="006A1AE4" w:rsidRDefault="00000000">
            <w:pPr>
              <w:numPr>
                <w:ilvl w:val="0"/>
                <w:numId w:val="4"/>
              </w:numPr>
              <w:spacing w:after="0"/>
              <w:jc w:val="left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Assessment of work of breathing and ventilator-associated lung injury during non-invasive ventilation in patients with acute respiratory failure</w:t>
            </w:r>
          </w:p>
          <w:p w:rsidR="006A1AE4" w:rsidRDefault="00000000">
            <w:pPr>
              <w:numPr>
                <w:ilvl w:val="0"/>
                <w:numId w:val="4"/>
              </w:numPr>
              <w:spacing w:after="0"/>
              <w:jc w:val="left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Assessment of diaphragmatic dysfunction in patients with acute respiratory failure</w:t>
            </w:r>
          </w:p>
          <w:p w:rsidR="006A1AE4" w:rsidRDefault="00000000">
            <w:pPr>
              <w:numPr>
                <w:ilvl w:val="0"/>
                <w:numId w:val="4"/>
              </w:numPr>
              <w:spacing w:after="0"/>
              <w:jc w:val="left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Electrical impedance tomography of the lungs in patients with acute respiratory failure</w:t>
            </w:r>
          </w:p>
          <w:p w:rsidR="006A1AE4" w:rsidRDefault="00000000">
            <w:pPr>
              <w:numPr>
                <w:ilvl w:val="0"/>
                <w:numId w:val="4"/>
              </w:numPr>
              <w:spacing w:after="0"/>
              <w:jc w:val="left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Selecting the optimal PEEP level in the operating room</w:t>
            </w:r>
          </w:p>
        </w:tc>
      </w:tr>
      <w:tr w:rsidR="006A1AE4" w:rsidRPr="00331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Pr="00331520" w:rsidRDefault="00000000">
            <w:p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List of the topics offered for the prospective scientific research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numPr>
                <w:ilvl w:val="0"/>
                <w:numId w:val="5"/>
              </w:num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Assessment of diaphragmatic dysfunction in acute and chronic respiratory failure</w:t>
            </w:r>
          </w:p>
          <w:p w:rsidR="006A1AE4" w:rsidRDefault="00000000">
            <w:pPr>
              <w:numPr>
                <w:ilvl w:val="0"/>
                <w:numId w:val="5"/>
              </w:num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Biomechanics of breathing in patients with alveolar proteinosis during total lung lavage</w:t>
            </w:r>
          </w:p>
          <w:p w:rsidR="006A1AE4" w:rsidRDefault="00000000">
            <w:pPr>
              <w:numPr>
                <w:ilvl w:val="0"/>
                <w:numId w:val="5"/>
              </w:num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Assessment of alveolar </w:t>
            </w:r>
            <w:proofErr w:type="spellStart"/>
            <w:r>
              <w:rPr>
                <w:lang w:val="en-US"/>
              </w:rPr>
              <w:t>recruitability</w:t>
            </w:r>
            <w:proofErr w:type="spellEnd"/>
            <w:r>
              <w:rPr>
                <w:lang w:val="en-US"/>
              </w:rPr>
              <w:t xml:space="preserve"> during non-invasive ventilation</w:t>
            </w:r>
          </w:p>
          <w:p w:rsidR="006A1AE4" w:rsidRDefault="00000000">
            <w:pPr>
              <w:numPr>
                <w:ilvl w:val="0"/>
                <w:numId w:val="5"/>
              </w:num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Assessment of patient self-</w:t>
            </w:r>
            <w:proofErr w:type="gramStart"/>
            <w:r>
              <w:rPr>
                <w:lang w:val="en-US"/>
              </w:rPr>
              <w:t>inflicted  lung</w:t>
            </w:r>
            <w:proofErr w:type="gramEnd"/>
            <w:r>
              <w:rPr>
                <w:lang w:val="en-US"/>
              </w:rPr>
              <w:t xml:space="preserve"> injury during non-invasive ventilation</w:t>
            </w:r>
          </w:p>
          <w:p w:rsidR="006A1AE4" w:rsidRDefault="00000000">
            <w:pPr>
              <w:numPr>
                <w:ilvl w:val="0"/>
                <w:numId w:val="5"/>
              </w:num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Non-invasive assessment of respiratory biomechanics in patients undergoing non-invasive ventilation</w:t>
            </w:r>
          </w:p>
          <w:p w:rsidR="006A1AE4" w:rsidRDefault="00000000">
            <w:pPr>
              <w:numPr>
                <w:ilvl w:val="0"/>
                <w:numId w:val="5"/>
              </w:num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Volumetric capnography to select optimal respiratory support parameters</w:t>
            </w:r>
          </w:p>
          <w:p w:rsidR="006A1AE4" w:rsidRDefault="00000000">
            <w:pPr>
              <w:numPr>
                <w:ilvl w:val="0"/>
                <w:numId w:val="5"/>
              </w:numPr>
              <w:spacing w:after="0"/>
              <w:jc w:val="left"/>
              <w:rPr>
                <w:lang w:val="en-US"/>
              </w:rPr>
            </w:pPr>
            <w:r>
              <w:rPr>
                <w:lang w:val="en-US"/>
              </w:rPr>
              <w:t>Comprehensive monitoring of carbon dioxide excretion in chronic respiratory failure</w:t>
            </w:r>
          </w:p>
        </w:tc>
      </w:tr>
      <w:tr w:rsidR="006A1AE4" w:rsidRPr="00434E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Pr="00331520" w:rsidRDefault="00000000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 Research supervisor:</w:t>
            </w:r>
          </w:p>
          <w:p w:rsidR="00BF5A4A" w:rsidRDefault="00BF5A4A">
            <w:pPr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5DE9AD" wp14:editId="3FDA5595">
                  <wp:extent cx="1758461" cy="2532185"/>
                  <wp:effectExtent l="0" t="0" r="0" b="0"/>
                  <wp:docPr id="1073741825" name="officeArt object" descr="Ярошецкий фото 2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Ярошецкий фото 2023.jpg" descr="Ярошецкий фото 2023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940" cy="25501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F5A4A" w:rsidRDefault="00BF5A4A">
            <w:pPr>
              <w:rPr>
                <w:lang w:val="en-US"/>
              </w:rPr>
            </w:pPr>
          </w:p>
          <w:p w:rsidR="006A1AE4" w:rsidRDefault="00000000">
            <w:pPr>
              <w:rPr>
                <w:lang w:val="en-US"/>
              </w:rPr>
            </w:pPr>
            <w:r>
              <w:rPr>
                <w:lang w:val="en-US"/>
              </w:rPr>
              <w:t xml:space="preserve">Andrey I. </w:t>
            </w:r>
            <w:proofErr w:type="spellStart"/>
            <w:r>
              <w:rPr>
                <w:lang w:val="en-US"/>
              </w:rPr>
              <w:t>Yaroshetskiy</w:t>
            </w:r>
            <w:proofErr w:type="spellEnd"/>
          </w:p>
          <w:p w:rsidR="006A1AE4" w:rsidRPr="00331520" w:rsidRDefault="00000000">
            <w:pPr>
              <w:rPr>
                <w:lang w:val="en-US"/>
              </w:rPr>
            </w:pPr>
            <w:r>
              <w:rPr>
                <w:lang w:val="en-US"/>
              </w:rPr>
              <w:t>PhD, ScD</w:t>
            </w:r>
            <w:r w:rsidRPr="00331520"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Sechenov</w:t>
            </w:r>
            <w:proofErr w:type="spellEnd"/>
            <w:r>
              <w:rPr>
                <w:lang w:val="en-US"/>
              </w:rPr>
              <w:t xml:space="preserve"> University</w:t>
            </w:r>
          </w:p>
          <w:p w:rsidR="006A1AE4" w:rsidRPr="00331520" w:rsidRDefault="006A1AE4">
            <w:pPr>
              <w:rPr>
                <w:lang w:val="en-US"/>
              </w:rPr>
            </w:pPr>
          </w:p>
          <w:p w:rsidR="006A1AE4" w:rsidRPr="00331520" w:rsidRDefault="006A1AE4">
            <w:pPr>
              <w:rPr>
                <w:lang w:val="en-US"/>
              </w:rPr>
            </w:pPr>
          </w:p>
          <w:p w:rsidR="006A1AE4" w:rsidRPr="00331520" w:rsidRDefault="006A1AE4">
            <w:pPr>
              <w:rPr>
                <w:lang w:val="en-US"/>
              </w:rPr>
            </w:pPr>
          </w:p>
          <w:p w:rsidR="006A1AE4" w:rsidRPr="00331520" w:rsidRDefault="006A1AE4">
            <w:pPr>
              <w:rPr>
                <w:lang w:val="en-US"/>
              </w:rPr>
            </w:pPr>
          </w:p>
          <w:p w:rsidR="006A1AE4" w:rsidRPr="00331520" w:rsidRDefault="006A1AE4">
            <w:pPr>
              <w:rPr>
                <w:lang w:val="en-US"/>
              </w:rPr>
            </w:pPr>
          </w:p>
          <w:p w:rsidR="006A1AE4" w:rsidRPr="00331520" w:rsidRDefault="006A1AE4">
            <w:pPr>
              <w:rPr>
                <w:lang w:val="en-US"/>
              </w:rPr>
            </w:pPr>
          </w:p>
          <w:p w:rsidR="006A1AE4" w:rsidRDefault="00000000">
            <w:r>
              <w:rPr>
                <w:noProof/>
              </w:rPr>
              <w:drawing>
                <wp:inline distT="0" distB="0" distL="0" distR="0">
                  <wp:extent cx="2032509" cy="3048762"/>
                  <wp:effectExtent l="0" t="0" r="0" b="0"/>
                  <wp:docPr id="1073741826" name="officeArt object" descr="Ярошецкий фото 2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Ярошецкий фото 2023.jpg" descr="Ярошецкий фото 2023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509" cy="30487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Pr="00434EBE" w:rsidRDefault="00000000">
            <w:pPr>
              <w:spacing w:after="0"/>
              <w:jc w:val="center"/>
              <w:rPr>
                <w:lang w:val="en-US"/>
              </w:rPr>
            </w:pPr>
            <w:r w:rsidRPr="00434EBE">
              <w:rPr>
                <w:i/>
                <w:iCs/>
                <w:lang w:val="en-US"/>
              </w:rPr>
              <w:lastRenderedPageBreak/>
              <w:t xml:space="preserve">3.02 </w:t>
            </w:r>
            <w:r>
              <w:rPr>
                <w:i/>
                <w:iCs/>
                <w:lang w:val="en-US"/>
              </w:rPr>
              <w:t>WE, 3.02 DS (field of the educational program)</w:t>
            </w:r>
          </w:p>
        </w:tc>
      </w:tr>
      <w:tr w:rsidR="006A1AE4" w:rsidRPr="00434E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AE4" w:rsidRPr="00434EBE" w:rsidRDefault="006A1AE4">
            <w:pPr>
              <w:rPr>
                <w:lang w:val="en-US"/>
              </w:rPr>
            </w:pP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Pr="00434EBE" w:rsidRDefault="00000000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Supervisor</w:t>
            </w:r>
            <w:r w:rsidRPr="00434EBE">
              <w:rPr>
                <w:lang w:val="en-US"/>
              </w:rPr>
              <w:t>’</w:t>
            </w:r>
            <w:r>
              <w:rPr>
                <w:lang w:val="en-US"/>
              </w:rPr>
              <w:t>s</w:t>
            </w:r>
            <w:r w:rsidRPr="00434EBE">
              <w:rPr>
                <w:lang w:val="en-US"/>
              </w:rPr>
              <w:t xml:space="preserve"> </w:t>
            </w:r>
            <w:r>
              <w:rPr>
                <w:lang w:val="en-US"/>
              </w:rPr>
              <w:t>research</w:t>
            </w:r>
            <w:r w:rsidRPr="00434EBE">
              <w:rPr>
                <w:lang w:val="en-US"/>
              </w:rPr>
              <w:t xml:space="preserve"> </w:t>
            </w:r>
            <w:r>
              <w:rPr>
                <w:lang w:val="en-US"/>
              </w:rPr>
              <w:t>interests</w:t>
            </w:r>
          </w:p>
          <w:p w:rsidR="006A1AE4" w:rsidRPr="00434EBE" w:rsidRDefault="00000000">
            <w:pPr>
              <w:spacing w:after="0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Respiratory support</w:t>
            </w:r>
          </w:p>
          <w:p w:rsidR="006A1AE4" w:rsidRPr="00434EBE" w:rsidRDefault="00000000">
            <w:pPr>
              <w:spacing w:after="0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Pathophysiology of respiratory failure</w:t>
            </w:r>
          </w:p>
        </w:tc>
      </w:tr>
      <w:tr w:rsidR="006A1AE4" w:rsidRPr="00434E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0"/>
        </w:trPr>
        <w:tc>
          <w:tcPr>
            <w:tcW w:w="3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AE4" w:rsidRPr="00434EBE" w:rsidRDefault="006A1AE4">
            <w:pPr>
              <w:rPr>
                <w:lang w:val="en-US"/>
              </w:rPr>
            </w:pP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Research</w:t>
            </w:r>
            <w:r w:rsidRPr="00434EBE">
              <w:rPr>
                <w:lang w:val="en-US"/>
              </w:rPr>
              <w:t xml:space="preserve"> </w:t>
            </w:r>
            <w:r>
              <w:rPr>
                <w:lang w:val="en-US"/>
              </w:rPr>
              <w:t>highlights:</w:t>
            </w:r>
          </w:p>
          <w:p w:rsidR="006A1AE4" w:rsidRPr="00434EBE" w:rsidRDefault="00000000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study of the physiology of breathing in respiratory failure using physiological monitoring (airway pressure, transpulmonary pressure, esophageal pressure, intra-abdominal pressure, gastric pressure, pressure-volume and flow-volume loops, ultrasound examination of the diaphragm, electrical impedance tomography)</w:t>
            </w:r>
          </w:p>
        </w:tc>
      </w:tr>
      <w:tr w:rsidR="006A1AE4" w:rsidRPr="00434E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0"/>
        </w:trPr>
        <w:tc>
          <w:tcPr>
            <w:tcW w:w="3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AE4" w:rsidRPr="00434EBE" w:rsidRDefault="006A1AE4">
            <w:pPr>
              <w:rPr>
                <w:lang w:val="en-US"/>
              </w:rPr>
            </w:pP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Pr="00434EBE" w:rsidRDefault="00000000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Supervisor</w:t>
            </w:r>
            <w:r w:rsidRPr="00434EBE">
              <w:rPr>
                <w:lang w:val="en-US"/>
              </w:rPr>
              <w:t>’</w:t>
            </w:r>
            <w:r>
              <w:rPr>
                <w:lang w:val="en-US"/>
              </w:rPr>
              <w:t>s</w:t>
            </w:r>
            <w:r w:rsidRPr="00434EBE">
              <w:rPr>
                <w:lang w:val="en-US"/>
              </w:rPr>
              <w:t xml:space="preserve"> </w:t>
            </w:r>
            <w:r>
              <w:rPr>
                <w:lang w:val="en-US"/>
              </w:rPr>
              <w:t>specific</w:t>
            </w:r>
            <w:r w:rsidRPr="00434EBE">
              <w:rPr>
                <w:lang w:val="en-US"/>
              </w:rPr>
              <w:t xml:space="preserve"> </w:t>
            </w:r>
            <w:r>
              <w:rPr>
                <w:lang w:val="en-US"/>
              </w:rPr>
              <w:t>requirements</w:t>
            </w:r>
            <w:r w:rsidRPr="00434EBE">
              <w:rPr>
                <w:lang w:val="en-US"/>
              </w:rPr>
              <w:t>:</w:t>
            </w:r>
          </w:p>
          <w:p w:rsidR="006A1AE4" w:rsidRPr="00434EBE" w:rsidRDefault="00000000">
            <w:pPr>
              <w:spacing w:after="0"/>
              <w:rPr>
                <w:i/>
                <w:iCs/>
                <w:lang w:val="en-US"/>
              </w:rPr>
            </w:pPr>
            <w:r w:rsidRPr="00434EBE">
              <w:rPr>
                <w:i/>
                <w:iCs/>
                <w:lang w:val="en-US"/>
              </w:rPr>
              <w:t>- postgraduate education in anesthesiology and resuscitation</w:t>
            </w:r>
          </w:p>
          <w:p w:rsidR="006A1AE4" w:rsidRPr="00434EBE" w:rsidRDefault="00000000">
            <w:pPr>
              <w:spacing w:after="0"/>
              <w:rPr>
                <w:lang w:val="en-US"/>
              </w:rPr>
            </w:pPr>
            <w:r w:rsidRPr="00434EBE">
              <w:rPr>
                <w:i/>
                <w:iCs/>
                <w:lang w:val="en-US"/>
              </w:rPr>
              <w:t>- knowledge of methods for assessing respiratory physiology in respiratory failure (measurement of pressure in the respiratory tract, transpulmonary pressure, esophageal pressure, intra-abdominal pressure, the ability to build and evaluate “pressure-volume” and “flow-volume” loops, ultrasound examination of the diaphragm, electrical impedance tomography)</w:t>
            </w:r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0"/>
        </w:trPr>
        <w:tc>
          <w:tcPr>
            <w:tcW w:w="3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AE4" w:rsidRPr="00434EBE" w:rsidRDefault="006A1AE4">
            <w:pPr>
              <w:rPr>
                <w:lang w:val="en-US"/>
              </w:rPr>
            </w:pP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Pr="00434EBE" w:rsidRDefault="00000000">
            <w:pPr>
              <w:spacing w:after="0"/>
              <w:rPr>
                <w:lang w:val="en-US"/>
              </w:rPr>
            </w:pPr>
            <w:r w:rsidRPr="00434EBE">
              <w:rPr>
                <w:lang w:val="en-US"/>
              </w:rPr>
              <w:t>Supervisor’s main publications</w:t>
            </w:r>
          </w:p>
          <w:p w:rsidR="006A1AE4" w:rsidRPr="00434EBE" w:rsidRDefault="00000000">
            <w:pPr>
              <w:spacing w:after="0"/>
              <w:rPr>
                <w:i/>
                <w:iCs/>
                <w:lang w:val="en-US"/>
              </w:rPr>
            </w:pPr>
            <w:r w:rsidRPr="00434EBE">
              <w:rPr>
                <w:i/>
                <w:iCs/>
                <w:lang w:val="en-US"/>
              </w:rPr>
              <w:t>Total number of publications in journals indexed by Web of Science, Scopus, RSCI over the past 5 years - 25</w:t>
            </w:r>
          </w:p>
          <w:p w:rsidR="006A1AE4" w:rsidRDefault="00000000">
            <w:pPr>
              <w:widowControl w:val="0"/>
              <w:numPr>
                <w:ilvl w:val="0"/>
                <w:numId w:val="6"/>
              </w:numPr>
              <w:spacing w:after="0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Yaroshetskiy</w:t>
            </w:r>
            <w:proofErr w:type="spellEnd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AI, </w:t>
            </w:r>
            <w:proofErr w:type="spellStart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Merzhoeva</w:t>
            </w:r>
            <w:proofErr w:type="spellEnd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ZM, </w:t>
            </w:r>
            <w:proofErr w:type="spellStart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Tsareva</w:t>
            </w:r>
            <w:proofErr w:type="spellEnd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NA, et al. Breathing pattern, accessory respiratory muscles work, and gas exchange evaluation for prediction of NIV failure in moderate-to-severe COVID-19-associated ARDS after deterioration of respiratory failure outside ICU: the COVID-NIV observational study. BMC </w:t>
            </w:r>
            <w:proofErr w:type="spellStart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Anesthesiol</w:t>
            </w:r>
            <w:proofErr w:type="spellEnd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2022; 22: 307. </w:t>
            </w:r>
            <w:proofErr w:type="spellStart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doi</w:t>
            </w:r>
            <w:proofErr w:type="spellEnd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10.1186/s12871-022-01847-7 </w:t>
            </w:r>
          </w:p>
          <w:p w:rsidR="006A1AE4" w:rsidRDefault="00000000">
            <w:pPr>
              <w:widowControl w:val="0"/>
              <w:numPr>
                <w:ilvl w:val="0"/>
                <w:numId w:val="6"/>
              </w:numPr>
              <w:spacing w:after="0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Yaroshetskiy</w:t>
            </w:r>
            <w:proofErr w:type="spellEnd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AI, Avdeev SN, </w:t>
            </w:r>
            <w:proofErr w:type="spellStart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Politov</w:t>
            </w:r>
            <w:proofErr w:type="spellEnd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ME, et al. Potential for the lung recruitment and the risk of lung overdistension during 21 days of mechanical ventilation in patients with COVID-19 after noninvasive ventilation failure: the COVID-VENT observational trial. BMC </w:t>
            </w:r>
            <w:proofErr w:type="spellStart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Anesthesiol</w:t>
            </w:r>
            <w:proofErr w:type="spellEnd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2022 Mar 4;22(1):59. </w:t>
            </w:r>
            <w:proofErr w:type="spellStart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doi</w:t>
            </w:r>
            <w:proofErr w:type="spellEnd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10.1186/s12871-022-01600-0. </w:t>
            </w:r>
          </w:p>
          <w:p w:rsidR="006A1AE4" w:rsidRDefault="00000000">
            <w:pPr>
              <w:widowControl w:val="0"/>
              <w:numPr>
                <w:ilvl w:val="0"/>
                <w:numId w:val="6"/>
              </w:numPr>
              <w:spacing w:after="0"/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Yaroshetskiy</w:t>
            </w:r>
            <w:proofErr w:type="spellEnd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AI, </w:t>
            </w:r>
            <w:proofErr w:type="spellStart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Nuralieva</w:t>
            </w:r>
            <w:proofErr w:type="spellEnd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GS, </w:t>
            </w:r>
            <w:proofErr w:type="spellStart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Krasnoshchekova</w:t>
            </w:r>
            <w:proofErr w:type="spellEnd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AP, Avdeev SN. Higher PEEP in intubated COVID-19-associated ARDS patients? We are not sure. Crit Care 2022; 26: 325. </w:t>
            </w:r>
            <w:proofErr w:type="spellStart"/>
            <w:proofErr w:type="gramStart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doi</w:t>
            </w:r>
            <w:proofErr w:type="spellEnd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:</w:t>
            </w:r>
            <w:proofErr w:type="gramEnd"/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10.1186/s13054-022-04207-6 </w:t>
            </w:r>
          </w:p>
          <w:p w:rsidR="006A1AE4" w:rsidRDefault="00000000">
            <w:pPr>
              <w:widowControl w:val="0"/>
              <w:numPr>
                <w:ilvl w:val="0"/>
                <w:numId w:val="6"/>
              </w:numPr>
              <w:spacing w:after="0"/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434EBE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Avdeev, S.N., </w:t>
            </w:r>
            <w:proofErr w:type="spellStart"/>
            <w:r w:rsidRPr="00434EBE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Yaroshetskiy</w:t>
            </w:r>
            <w:proofErr w:type="spellEnd"/>
            <w:r w:rsidRPr="00434EBE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A.I., </w:t>
            </w:r>
            <w:proofErr w:type="spellStart"/>
            <w:r w:rsidRPr="00434EBE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Nuralieva</w:t>
            </w:r>
            <w:proofErr w:type="spellEnd"/>
            <w:r w:rsidRPr="00434EBE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G.S. </w:t>
            </w:r>
            <w:r w:rsidRPr="00434EBE">
              <w:rPr>
                <w:i/>
                <w:iCs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et al.</w:t>
            </w:r>
            <w:r w:rsidRPr="00434EBE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High‑flow nasal cannula is not more effective than conventional oxygen therapy for acute exacerbation of COPD with mild hypercapnia: we are not sure. </w:t>
            </w:r>
            <w:proofErr w:type="spellStart"/>
            <w:r>
              <w:rPr>
                <w:i/>
                <w:i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Crit</w:t>
            </w:r>
            <w:proofErr w:type="spellEnd"/>
            <w:r>
              <w:rPr>
                <w:i/>
                <w:i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Care</w:t>
            </w:r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26, 156 (2022). </w:t>
            </w:r>
            <w:hyperlink r:id="rId8" w:history="1">
              <w:r>
                <w:rPr>
                  <w:rStyle w:val="Hyperlink0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https://doi.org/10.1186/s13054-022-04022-z</w:t>
              </w:r>
            </w:hyperlink>
            <w:r>
              <w:rPr>
                <w:kern w:val="3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6A1AE4" w:rsidRDefault="00000000">
            <w:pPr>
              <w:widowControl w:val="0"/>
              <w:numPr>
                <w:ilvl w:val="0"/>
                <w:numId w:val="6"/>
              </w:numPr>
              <w:spacing w:after="0"/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34EBE"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Mandel</w:t>
            </w:r>
            <w:proofErr w:type="spellEnd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IA, </w:t>
            </w:r>
            <w:proofErr w:type="spellStart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Podoksenov</w:t>
            </w:r>
            <w:proofErr w:type="spellEnd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YK, </w:t>
            </w:r>
            <w:proofErr w:type="spellStart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Mikheev</w:t>
            </w:r>
            <w:proofErr w:type="spellEnd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SL, </w:t>
            </w:r>
            <w:proofErr w:type="spellStart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Suhodolo</w:t>
            </w:r>
            <w:proofErr w:type="spellEnd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IV, </w:t>
            </w:r>
            <w:proofErr w:type="spellStart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Svirko</w:t>
            </w:r>
            <w:proofErr w:type="spellEnd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YS, </w:t>
            </w:r>
            <w:proofErr w:type="spellStart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Shipulin</w:t>
            </w:r>
            <w:proofErr w:type="spellEnd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VM, </w:t>
            </w:r>
            <w:proofErr w:type="spellStart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Ivanova</w:t>
            </w:r>
            <w:proofErr w:type="spellEnd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AV, </w:t>
            </w:r>
            <w:proofErr w:type="spellStart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Yavorovskiy</w:t>
            </w:r>
            <w:proofErr w:type="spellEnd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AG, </w:t>
            </w:r>
            <w:proofErr w:type="spellStart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Yaroshetskiy</w:t>
            </w:r>
            <w:proofErr w:type="spellEnd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AI. </w:t>
            </w:r>
            <w:r w:rsidRPr="00434EBE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Endothelial Function and Hypoxic–</w:t>
            </w:r>
            <w:proofErr w:type="spellStart"/>
            <w:r w:rsidRPr="00434EBE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Hyperoxic</w:t>
            </w:r>
            <w:proofErr w:type="spellEnd"/>
            <w:r w:rsidRPr="00434EBE">
              <w:rPr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Preconditioning in Coronary Surgery with a Cardiopulmonary Bypass: Randomized Clinical Trial. </w:t>
            </w:r>
            <w:proofErr w:type="spellStart"/>
            <w:r>
              <w:rPr>
                <w:i/>
                <w:i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Biomedicines</w:t>
            </w:r>
            <w:proofErr w:type="spellEnd"/>
            <w:r>
              <w:rPr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2023; 11(4):1044. </w:t>
            </w:r>
            <w:hyperlink r:id="rId9" w:history="1">
              <w:r>
                <w:rPr>
                  <w:rStyle w:val="Hyperlink0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https://doi.org/10.3390/biomedicines11041044</w:t>
              </w:r>
            </w:hyperlink>
          </w:p>
        </w:tc>
      </w:tr>
      <w:tr w:rsidR="006A1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A1AE4" w:rsidRDefault="006A1AE4"/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AE4" w:rsidRDefault="00000000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Results of intellectual activity</w:t>
            </w:r>
          </w:p>
          <w:p w:rsidR="006A1AE4" w:rsidRDefault="00000000">
            <w:pPr>
              <w:spacing w:after="0"/>
            </w:pPr>
            <w:r>
              <w:rPr>
                <w:i/>
                <w:iCs/>
                <w:lang w:val="en-US"/>
              </w:rPr>
              <w:t>Not Applicable</w:t>
            </w:r>
          </w:p>
        </w:tc>
      </w:tr>
    </w:tbl>
    <w:p w:rsidR="006A1AE4" w:rsidRDefault="006A1AE4">
      <w:pPr>
        <w:widowControl w:val="0"/>
        <w:spacing w:after="0"/>
        <w:jc w:val="left"/>
      </w:pPr>
    </w:p>
    <w:sectPr w:rsidR="006A1AE4">
      <w:headerReference w:type="default" r:id="rId10"/>
      <w:footerReference w:type="default" r:id="rId11"/>
      <w:pgSz w:w="11900" w:h="16840"/>
      <w:pgMar w:top="851" w:right="845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B137C" w:rsidRDefault="00AB137C">
      <w:pPr>
        <w:spacing w:after="0"/>
      </w:pPr>
      <w:r>
        <w:separator/>
      </w:r>
    </w:p>
  </w:endnote>
  <w:endnote w:type="continuationSeparator" w:id="0">
    <w:p w:rsidR="00AB137C" w:rsidRDefault="00AB13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1AE4" w:rsidRDefault="00000000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C50A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B137C" w:rsidRDefault="00AB137C">
      <w:pPr>
        <w:spacing w:after="0"/>
      </w:pPr>
      <w:r>
        <w:separator/>
      </w:r>
    </w:p>
  </w:footnote>
  <w:footnote w:type="continuationSeparator" w:id="0">
    <w:p w:rsidR="00AB137C" w:rsidRDefault="00AB137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1AE4" w:rsidRDefault="006A1AE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C20B9"/>
    <w:multiLevelType w:val="hybridMultilevel"/>
    <w:tmpl w:val="2C9A761C"/>
    <w:lvl w:ilvl="0" w:tplc="A4D06BA4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F06540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6CF538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76E846A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6C88EC6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1487A8E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1A6084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F007A8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E64AA8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35268"/>
    <w:multiLevelType w:val="hybridMultilevel"/>
    <w:tmpl w:val="54523CB8"/>
    <w:lvl w:ilvl="0" w:tplc="DBEA494A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E801516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26BEB2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A02F62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D424874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42E804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AE2A02C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182451A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9CDBA6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AD3624B"/>
    <w:multiLevelType w:val="hybridMultilevel"/>
    <w:tmpl w:val="38081B86"/>
    <w:lvl w:ilvl="0" w:tplc="626676F0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B861AC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287FBE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F20C9C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FC751C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E608BA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99C7696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302372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5B87918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93B7E67"/>
    <w:multiLevelType w:val="hybridMultilevel"/>
    <w:tmpl w:val="F63C20D6"/>
    <w:lvl w:ilvl="0" w:tplc="031E00E0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2CA66C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123D6E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64A360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606CE2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3631E2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F65CC8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C03712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BAAFDA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9A63320"/>
    <w:multiLevelType w:val="hybridMultilevel"/>
    <w:tmpl w:val="42EA8B94"/>
    <w:lvl w:ilvl="0" w:tplc="3A9AAEA6">
      <w:start w:val="1"/>
      <w:numFmt w:val="decimal"/>
      <w:suff w:val="nothing"/>
      <w:lvlText w:val="%1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566753A">
      <w:start w:val="1"/>
      <w:numFmt w:val="lowerLetter"/>
      <w:lvlText w:val="%2."/>
      <w:lvlJc w:val="left"/>
      <w:pPr>
        <w:tabs>
          <w:tab w:val="left" w:pos="360"/>
          <w:tab w:val="left" w:pos="720"/>
          <w:tab w:val="num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8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FB60BD6">
      <w:start w:val="1"/>
      <w:numFmt w:val="lowerRoman"/>
      <w:lvlText w:val="%3."/>
      <w:lvlJc w:val="left"/>
      <w:pPr>
        <w:tabs>
          <w:tab w:val="left" w:pos="360"/>
          <w:tab w:val="left" w:pos="720"/>
          <w:tab w:val="left" w:pos="1440"/>
          <w:tab w:val="num" w:pos="21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25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3623576">
      <w:start w:val="1"/>
      <w:numFmt w:val="decimal"/>
      <w:lvlText w:val="%4."/>
      <w:lvlJc w:val="left"/>
      <w:pPr>
        <w:tabs>
          <w:tab w:val="left" w:pos="360"/>
          <w:tab w:val="left" w:pos="720"/>
          <w:tab w:val="left" w:pos="1440"/>
          <w:tab w:val="left" w:pos="2124"/>
          <w:tab w:val="num" w:pos="2880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32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A4A7446">
      <w:start w:val="1"/>
      <w:numFmt w:val="lowerLetter"/>
      <w:lvlText w:val="%5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num" w:pos="360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39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98A76BE">
      <w:start w:val="1"/>
      <w:numFmt w:val="lowerRoman"/>
      <w:lvlText w:val="%6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num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46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ECC8668">
      <w:start w:val="1"/>
      <w:numFmt w:val="decimal"/>
      <w:lvlText w:val="%7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num" w:pos="5040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54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ABAFC8A">
      <w:start w:val="1"/>
      <w:numFmt w:val="lowerLetter"/>
      <w:lvlText w:val="%8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num" w:pos="5760"/>
          <w:tab w:val="left" w:pos="6372"/>
          <w:tab w:val="left" w:pos="7080"/>
          <w:tab w:val="left" w:pos="7788"/>
          <w:tab w:val="left" w:pos="8496"/>
          <w:tab w:val="left" w:pos="8849"/>
        </w:tabs>
        <w:ind w:left="61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54209A4">
      <w:start w:val="1"/>
      <w:numFmt w:val="lowerRoman"/>
      <w:lvlText w:val="%9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480"/>
          <w:tab w:val="left" w:pos="7080"/>
          <w:tab w:val="left" w:pos="7788"/>
          <w:tab w:val="left" w:pos="8496"/>
          <w:tab w:val="left" w:pos="8849"/>
        </w:tabs>
        <w:ind w:left="68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FDC6748"/>
    <w:multiLevelType w:val="hybridMultilevel"/>
    <w:tmpl w:val="E1F86BD0"/>
    <w:lvl w:ilvl="0" w:tplc="8EBAE862">
      <w:start w:val="1"/>
      <w:numFmt w:val="decimal"/>
      <w:suff w:val="nothing"/>
      <w:lvlText w:val="%1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896198E">
      <w:start w:val="1"/>
      <w:numFmt w:val="lowerLetter"/>
      <w:lvlText w:val="%2."/>
      <w:lvlJc w:val="left"/>
      <w:pPr>
        <w:tabs>
          <w:tab w:val="left" w:pos="360"/>
          <w:tab w:val="left" w:pos="720"/>
          <w:tab w:val="num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18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2A1012">
      <w:start w:val="1"/>
      <w:numFmt w:val="lowerRoman"/>
      <w:lvlText w:val="%3."/>
      <w:lvlJc w:val="left"/>
      <w:pPr>
        <w:tabs>
          <w:tab w:val="left" w:pos="360"/>
          <w:tab w:val="left" w:pos="720"/>
          <w:tab w:val="left" w:pos="1440"/>
          <w:tab w:val="num" w:pos="21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25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A9A01E2">
      <w:start w:val="1"/>
      <w:numFmt w:val="decimal"/>
      <w:lvlText w:val="%4."/>
      <w:lvlJc w:val="left"/>
      <w:pPr>
        <w:tabs>
          <w:tab w:val="left" w:pos="360"/>
          <w:tab w:val="left" w:pos="720"/>
          <w:tab w:val="left" w:pos="1440"/>
          <w:tab w:val="left" w:pos="2124"/>
          <w:tab w:val="num" w:pos="2880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32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086A72C">
      <w:start w:val="1"/>
      <w:numFmt w:val="lowerLetter"/>
      <w:lvlText w:val="%5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num" w:pos="360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39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4664FE">
      <w:start w:val="1"/>
      <w:numFmt w:val="lowerRoman"/>
      <w:lvlText w:val="%6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num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46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3726FFA">
      <w:start w:val="1"/>
      <w:numFmt w:val="decimal"/>
      <w:lvlText w:val="%7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num" w:pos="5040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ind w:left="54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81E8EFA">
      <w:start w:val="1"/>
      <w:numFmt w:val="lowerLetter"/>
      <w:lvlText w:val="%8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num" w:pos="5760"/>
          <w:tab w:val="left" w:pos="6372"/>
          <w:tab w:val="left" w:pos="7080"/>
          <w:tab w:val="left" w:pos="7788"/>
          <w:tab w:val="left" w:pos="8496"/>
          <w:tab w:val="left" w:pos="8849"/>
        </w:tabs>
        <w:ind w:left="61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50C00F6">
      <w:start w:val="1"/>
      <w:numFmt w:val="lowerRoman"/>
      <w:lvlText w:val="%9."/>
      <w:lvlJc w:val="left"/>
      <w:pPr>
        <w:tabs>
          <w:tab w:val="left" w:pos="360"/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480"/>
          <w:tab w:val="left" w:pos="7080"/>
          <w:tab w:val="left" w:pos="7788"/>
          <w:tab w:val="left" w:pos="8496"/>
          <w:tab w:val="left" w:pos="8849"/>
        </w:tabs>
        <w:ind w:left="68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635871473">
    <w:abstractNumId w:val="2"/>
  </w:num>
  <w:num w:numId="2" w16cid:durableId="1182621505">
    <w:abstractNumId w:val="0"/>
  </w:num>
  <w:num w:numId="3" w16cid:durableId="261888394">
    <w:abstractNumId w:val="5"/>
  </w:num>
  <w:num w:numId="4" w16cid:durableId="901254582">
    <w:abstractNumId w:val="3"/>
  </w:num>
  <w:num w:numId="5" w16cid:durableId="1815444365">
    <w:abstractNumId w:val="1"/>
  </w:num>
  <w:num w:numId="6" w16cid:durableId="20074360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AE4"/>
    <w:rsid w:val="001F5C19"/>
    <w:rsid w:val="00331520"/>
    <w:rsid w:val="00434EBE"/>
    <w:rsid w:val="006A1AE4"/>
    <w:rsid w:val="00AB137C"/>
    <w:rsid w:val="00BF5A4A"/>
    <w:rsid w:val="00C5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0D277B"/>
  <w15:docId w15:val="{6906BBC6-E81F-5840-91D2-293258B11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0"/>
      <w:jc w:val="both"/>
    </w:pPr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footer"/>
    <w:pPr>
      <w:tabs>
        <w:tab w:val="center" w:pos="4677"/>
        <w:tab w:val="right" w:pos="9355"/>
      </w:tabs>
      <w:jc w:val="both"/>
    </w:pPr>
    <w:rPr>
      <w:rFonts w:cs="Arial Unicode MS"/>
      <w:color w:val="000000"/>
      <w:sz w:val="24"/>
      <w:szCs w:val="24"/>
      <w:u w:color="000000"/>
    </w:rPr>
  </w:style>
  <w:style w:type="character" w:styleId="a6">
    <w:name w:val="page number"/>
  </w:style>
  <w:style w:type="character" w:customStyle="1" w:styleId="Hyperlink0">
    <w:name w:val="Hyperlink.0"/>
    <w:basedOn w:val="a3"/>
    <w:rPr>
      <w:outline w:val="0"/>
      <w:color w:val="0563C1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9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85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9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3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3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86/s13054-022-04022-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3390/biomedicines11041044" TargetMode="Externa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718</Words>
  <Characters>4095</Characters>
  <Application>Microsoft Office Word</Application>
  <DocSecurity>0</DocSecurity>
  <Lines>34</Lines>
  <Paragraphs>9</Paragraphs>
  <ScaleCrop>false</ScaleCrop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Victoria Morozova</cp:lastModifiedBy>
  <cp:revision>4</cp:revision>
  <cp:lastPrinted>2023-10-05T10:55:00Z</cp:lastPrinted>
  <dcterms:created xsi:type="dcterms:W3CDTF">2023-10-05T10:55:00Z</dcterms:created>
  <dcterms:modified xsi:type="dcterms:W3CDTF">2023-10-05T10:56:00Z</dcterms:modified>
</cp:coreProperties>
</file>